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10596"/>
      </w:tblGrid>
      <w:tr w:rsidR="007A5A64" w:rsidRPr="00495E06" w:rsidTr="00F3353A">
        <w:trPr>
          <w:trHeight w:val="630"/>
          <w:jc w:val="center"/>
        </w:trPr>
        <w:tc>
          <w:tcPr>
            <w:tcW w:w="5000" w:type="pct"/>
          </w:tcPr>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REPUBLIQUE DU CAMEROUN</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Paix – Travail – Patrie</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REGION  DE  L’EST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DEPARTEMENT DU LOM ET DJEREM</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COMMUNE  DE  DIANG</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4352"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09"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REPUBLIC OF CAMEROON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Peace – Work – Fatherland</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EAST REGION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LOM AND DJEREM DIVISION</w:t>
                  </w:r>
                </w:p>
                <w:p w:rsidR="009912AA" w:rsidRPr="009912AA" w:rsidRDefault="009912AA" w:rsidP="009912AA">
                  <w:pPr>
                    <w:jc w:val="center"/>
                    <w:rPr>
                      <w:rFonts w:ascii="Arial" w:hAnsi="Arial" w:cs="Arial"/>
                      <w:b/>
                      <w:sz w:val="16"/>
                      <w:szCs w:val="16"/>
                      <w:lang w:val="en-US"/>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DIANG COUNCIL</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GENERAL SECRETARIAT</w:t>
                  </w:r>
                </w:p>
                <w:p w:rsidR="009912AA" w:rsidRPr="00C57666" w:rsidRDefault="009912AA" w:rsidP="009912AA">
                  <w:pPr>
                    <w:jc w:val="center"/>
                    <w:rPr>
                      <w:b/>
                    </w:rPr>
                  </w:pPr>
                  <w:r w:rsidRPr="009912AA">
                    <w:rPr>
                      <w:rFonts w:ascii="Arial" w:hAnsi="Arial" w:cs="Arial"/>
                      <w:b/>
                      <w:sz w:val="16"/>
                      <w:szCs w:val="16"/>
                    </w:rPr>
                    <w:t>************</w:t>
                  </w:r>
                </w:p>
              </w:tc>
            </w:tr>
          </w:tbl>
          <w:p w:rsidR="00164D5F" w:rsidRPr="00546E45" w:rsidRDefault="00164D5F" w:rsidP="00164D5F">
            <w:pPr>
              <w:rPr>
                <w:rFonts w:ascii="Arial Narrow" w:hAnsi="Arial Narrow"/>
                <w:color w:val="333333"/>
              </w:rPr>
            </w:pP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81C71" w:rsidRDefault="00164D5F" w:rsidP="009912AA">
            <w:pPr>
              <w:tabs>
                <w:tab w:val="center" w:pos="4536"/>
              </w:tabs>
              <w:rPr>
                <w:rFonts w:ascii="Arial Narrow" w:hAnsi="Arial Narrow" w:cs="Tahoma"/>
                <w:b/>
                <w:smallCaps/>
                <w:sz w:val="22"/>
                <w:szCs w:val="32"/>
              </w:rPr>
            </w:pPr>
            <w:r w:rsidRPr="00546E45">
              <w:rPr>
                <w:rFonts w:ascii="Arial Narrow" w:hAnsi="Arial Narrow"/>
              </w:rPr>
              <w:tab/>
            </w: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422EE5" w:rsidP="00F3353A">
            <w:pPr>
              <w:pStyle w:val="Corpsdetexte"/>
              <w:jc w:val="center"/>
              <w:rPr>
                <w:rFonts w:ascii="Arial Narrow" w:hAnsi="Arial Narrow" w:cs="Tahoma"/>
                <w:b/>
                <w:smallCaps/>
                <w:sz w:val="18"/>
                <w:szCs w:val="32"/>
              </w:rPr>
            </w:pPr>
            <w:r w:rsidRPr="00422EE5">
              <w:rPr>
                <w:rFonts w:ascii="Arial Narrow" w:hAnsi="Arial Narrow" w:cs="Tahoma"/>
                <w:i/>
                <w:noProof/>
              </w:rPr>
              <w:pict>
                <v:roundrect id="AutoShape 430" o:spid="_x0000_s1370" style="position:absolute;left:0;text-align:left;margin-left:3.35pt;margin-top:9.65pt;width:501pt;height:168.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8932BC" w:rsidRPr="00E90599" w:rsidRDefault="008932BC"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8932BC" w:rsidRDefault="008932BC" w:rsidP="00E65DEB">
                        <w:pPr>
                          <w:pStyle w:val="Corpsdetexte"/>
                          <w:jc w:val="center"/>
                          <w:rPr>
                            <w:rFonts w:ascii="Arial Black" w:eastAsia="BatangChe" w:hAnsi="Arial Black" w:cs="David"/>
                            <w:b/>
                            <w:i/>
                            <w:sz w:val="28"/>
                            <w:szCs w:val="28"/>
                          </w:rPr>
                        </w:pPr>
                        <w:r w:rsidRPr="00E90599">
                          <w:rPr>
                            <w:rFonts w:ascii="Consolas" w:eastAsia="BatangChe" w:hAnsi="Consolas" w:cs="Consolas"/>
                            <w:b/>
                            <w:i/>
                            <w:sz w:val="28"/>
                            <w:szCs w:val="28"/>
                          </w:rPr>
                          <w:t>N°</w:t>
                        </w:r>
                        <w:r>
                          <w:rPr>
                            <w:rFonts w:ascii="Arial Black" w:eastAsia="BatangChe" w:hAnsi="Arial Black" w:cs="David"/>
                            <w:b/>
                            <w:i/>
                            <w:sz w:val="32"/>
                            <w:szCs w:val="32"/>
                          </w:rPr>
                          <w:t>004</w:t>
                        </w:r>
                        <w:r w:rsidRPr="00E90599">
                          <w:rPr>
                            <w:rFonts w:ascii="Consolas" w:eastAsia="BatangChe" w:hAnsi="Consolas" w:cs="Consolas"/>
                            <w:b/>
                            <w:i/>
                            <w:sz w:val="28"/>
                            <w:szCs w:val="28"/>
                          </w:rPr>
                          <w:t>/AONO/</w:t>
                        </w:r>
                        <w:r>
                          <w:rPr>
                            <w:rFonts w:ascii="Consolas" w:eastAsia="BatangChe" w:hAnsi="Consolas" w:cs="Consolas"/>
                            <w:b/>
                            <w:i/>
                            <w:sz w:val="28"/>
                            <w:szCs w:val="28"/>
                          </w:rPr>
                          <w:t xml:space="preserve">C.DG/SG/ST/CIPM/2025 </w:t>
                        </w:r>
                        <w:r w:rsidRPr="00E90599">
                          <w:rPr>
                            <w:rFonts w:ascii="Consolas" w:eastAsia="BatangChe" w:hAnsi="Consolas" w:cs="Consolas"/>
                            <w:b/>
                            <w:i/>
                            <w:sz w:val="28"/>
                            <w:szCs w:val="28"/>
                          </w:rPr>
                          <w:t xml:space="preserve">DU </w:t>
                        </w:r>
                        <w:r>
                          <w:rPr>
                            <w:rFonts w:ascii="Arial Black" w:eastAsia="BatangChe" w:hAnsi="Arial Black" w:cs="David"/>
                            <w:b/>
                            <w:i/>
                            <w:szCs w:val="24"/>
                          </w:rPr>
                          <w:t>20/02</w:t>
                        </w:r>
                        <w:r w:rsidRPr="00D546A0">
                          <w:rPr>
                            <w:rFonts w:ascii="Arial Black" w:eastAsia="BatangChe" w:hAnsi="Arial Black" w:cs="David"/>
                            <w:b/>
                            <w:i/>
                            <w:szCs w:val="24"/>
                          </w:rPr>
                          <w:t>/</w:t>
                        </w:r>
                        <w:r>
                          <w:rPr>
                            <w:rFonts w:ascii="Arial Black" w:eastAsia="BatangChe" w:hAnsi="Arial Black" w:cs="David"/>
                            <w:b/>
                            <w:i/>
                            <w:szCs w:val="24"/>
                          </w:rPr>
                          <w:t>2025</w:t>
                        </w:r>
                        <w:r>
                          <w:rPr>
                            <w:rFonts w:ascii="Arial Black" w:eastAsia="BatangChe" w:hAnsi="Arial Black" w:cs="David"/>
                            <w:b/>
                            <w:i/>
                            <w:sz w:val="28"/>
                            <w:szCs w:val="28"/>
                          </w:rPr>
                          <w:t xml:space="preserve">, En procédure d’urgence </w:t>
                        </w:r>
                      </w:p>
                      <w:p w:rsidR="008932BC" w:rsidRPr="00A423BC" w:rsidRDefault="008932BC" w:rsidP="00E65DEB">
                        <w:pPr>
                          <w:pStyle w:val="Corpsdetexte"/>
                          <w:jc w:val="center"/>
                          <w:rPr>
                            <w:rFonts w:ascii="Consolas" w:eastAsia="BatangChe" w:hAnsi="Consolas" w:cs="Consolas"/>
                            <w:b/>
                            <w:i/>
                            <w:sz w:val="32"/>
                            <w:szCs w:val="32"/>
                          </w:rPr>
                        </w:pPr>
                        <w:r w:rsidRPr="00A423BC">
                          <w:rPr>
                            <w:rFonts w:ascii="Consolas" w:eastAsia="BatangChe" w:hAnsi="Consolas" w:cs="Consolas"/>
                            <w:b/>
                            <w:sz w:val="32"/>
                            <w:szCs w:val="32"/>
                          </w:rPr>
                          <w:t>POUR</w:t>
                        </w:r>
                        <w:r>
                          <w:rPr>
                            <w:rFonts w:ascii="Consolas" w:eastAsia="BatangChe" w:hAnsi="Consolas" w:cs="Consolas"/>
                            <w:b/>
                            <w:sz w:val="32"/>
                            <w:szCs w:val="32"/>
                          </w:rPr>
                          <w:t xml:space="preserve"> L’ACHEVEMENT</w:t>
                        </w:r>
                        <w:r w:rsidRPr="00A423BC">
                          <w:rPr>
                            <w:rFonts w:ascii="Consolas" w:eastAsia="BatangChe" w:hAnsi="Consolas" w:cs="Consolas"/>
                            <w:b/>
                            <w:sz w:val="32"/>
                            <w:szCs w:val="32"/>
                          </w:rPr>
                          <w:t xml:space="preserve"> </w:t>
                        </w:r>
                        <w:r>
                          <w:rPr>
                            <w:rFonts w:ascii="Consolas" w:eastAsia="BatangChe" w:hAnsi="Consolas" w:cs="Consolas"/>
                            <w:b/>
                            <w:sz w:val="32"/>
                            <w:szCs w:val="32"/>
                          </w:rPr>
                          <w:t>D</w:t>
                        </w:r>
                        <w:r w:rsidRPr="00A423BC">
                          <w:rPr>
                            <w:rFonts w:ascii="Consolas" w:eastAsia="BatangChe" w:hAnsi="Consolas" w:cs="Consolas"/>
                            <w:b/>
                            <w:sz w:val="32"/>
                            <w:szCs w:val="32"/>
                          </w:rPr>
                          <w:t xml:space="preserve">ES TRAVAUX DE CONSTRUCTION D’UN </w:t>
                        </w:r>
                        <w:r>
                          <w:rPr>
                            <w:rFonts w:ascii="Consolas" w:eastAsia="BatangChe" w:hAnsi="Consolas" w:cs="Consolas"/>
                            <w:b/>
                            <w:sz w:val="32"/>
                            <w:szCs w:val="32"/>
                          </w:rPr>
                          <w:t>CENTRE MEDICAL D’ARRONDISSEMENT DE DIANG DANS LA</w:t>
                        </w:r>
                        <w:r w:rsidRPr="00A423BC">
                          <w:rPr>
                            <w:rFonts w:ascii="Consolas" w:eastAsia="BatangChe" w:hAnsi="Consolas" w:cs="Consolas"/>
                            <w:b/>
                            <w:sz w:val="32"/>
                            <w:szCs w:val="32"/>
                          </w:rPr>
                          <w:t xml:space="preserve"> COMMUNE DE DIANG, DEPARTEMENT DU LOM ET</w:t>
                        </w:r>
                        <w:r w:rsidRPr="00CC2F76">
                          <w:rPr>
                            <w:rFonts w:ascii="Consolas" w:eastAsia="BatangChe" w:hAnsi="Consolas" w:cs="Consolas"/>
                            <w:b/>
                            <w:sz w:val="36"/>
                            <w:szCs w:val="36"/>
                          </w:rPr>
                          <w:t xml:space="preserve"> </w:t>
                        </w:r>
                        <w:r w:rsidRPr="00A423BC">
                          <w:rPr>
                            <w:rFonts w:ascii="Consolas" w:eastAsia="BatangChe" w:hAnsi="Consolas" w:cs="Consolas"/>
                            <w:b/>
                            <w:sz w:val="32"/>
                            <w:szCs w:val="32"/>
                          </w:rPr>
                          <w:t>DJEREM REGION DE L’EST</w:t>
                        </w: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C702C1" w:rsidRPr="00495E06">
        <w:rPr>
          <w:rFonts w:ascii="Berlin Sans FB Demi" w:hAnsi="Berlin Sans FB Demi" w:cs="Tahoma"/>
          <w:b/>
          <w:bCs/>
          <w:iCs/>
          <w:sz w:val="36"/>
        </w:rPr>
        <w:t>BUDGET</w:t>
      </w:r>
      <w:r w:rsidR="00BF7F1C">
        <w:rPr>
          <w:rFonts w:ascii="Berlin Sans FB Demi" w:hAnsi="Berlin Sans FB Demi" w:cs="Tahoma"/>
          <w:b/>
          <w:bCs/>
          <w:iCs/>
          <w:sz w:val="36"/>
        </w:rPr>
        <w:t xml:space="preserve"> </w:t>
      </w:r>
      <w:r w:rsidR="00225070" w:rsidRPr="00495E06">
        <w:rPr>
          <w:rFonts w:ascii="Berlin Sans FB Demi" w:hAnsi="Berlin Sans FB Demi" w:cs="Tahoma"/>
          <w:b/>
          <w:bCs/>
          <w:iCs/>
          <w:sz w:val="36"/>
        </w:rPr>
        <w:t>D’INVESTISSEMENT PUBLIC</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 xml:space="preserve">EXERCICE </w:t>
      </w:r>
      <w:r w:rsidR="001808D1">
        <w:rPr>
          <w:rFonts w:ascii="Eras Bold ITC" w:hAnsi="Eras Bold ITC" w:cs="Tahoma"/>
          <w:b/>
          <w:bCs/>
          <w:iCs/>
          <w:sz w:val="36"/>
        </w:rPr>
        <w:t>2025</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422EE5" w:rsidP="007A5A64">
      <w:pPr>
        <w:pStyle w:val="Corpsdetexte"/>
        <w:spacing w:before="120" w:after="120"/>
        <w:jc w:val="center"/>
        <w:rPr>
          <w:rFonts w:ascii="Arial Narrow" w:hAnsi="Arial Narrow" w:cs="Tahoma"/>
          <w:b/>
          <w:i/>
          <w:u w:val="single"/>
        </w:rPr>
      </w:pPr>
      <w:r w:rsidRPr="00422EE5">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50.4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422EE5" w:rsidP="00F70624">
      <w:pPr>
        <w:spacing w:before="120" w:after="120"/>
        <w:jc w:val="center"/>
        <w:rPr>
          <w:rFonts w:ascii="Arial Narrow" w:hAnsi="Arial Narrow" w:cs="Tahoma"/>
          <w:b/>
          <w:sz w:val="24"/>
          <w:u w:val="single"/>
        </w:rPr>
      </w:pPr>
      <w:r w:rsidRPr="00422EE5">
        <w:rPr>
          <w:rFonts w:ascii="Arial Narrow" w:hAnsi="Arial Narrow" w:cs="Tahoma"/>
          <w:b/>
          <w:sz w:val="24"/>
        </w:rPr>
        <w:pict>
          <v:shape id="_x0000_i1026" type="#_x0000_t136" style="width:352.8pt;height:122.4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6400"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6B2863" w:rsidRDefault="006B2863" w:rsidP="00B77FA0">
      <w:pPr>
        <w:spacing w:line="276" w:lineRule="auto"/>
        <w:ind w:left="-142"/>
        <w:jc w:val="center"/>
        <w:rPr>
          <w:rFonts w:ascii="Arial Narrow" w:hAnsi="Arial Narrow"/>
          <w:b/>
          <w:i/>
          <w:sz w:val="24"/>
          <w:szCs w:val="24"/>
        </w:rPr>
      </w:pPr>
    </w:p>
    <w:p w:rsidR="001F584F" w:rsidRPr="00495E06" w:rsidRDefault="008932BC" w:rsidP="00B77FA0">
      <w:pPr>
        <w:spacing w:line="276" w:lineRule="auto"/>
        <w:ind w:left="-142"/>
        <w:jc w:val="center"/>
        <w:rPr>
          <w:rFonts w:ascii="Arial Narrow" w:hAnsi="Arial Narrow"/>
          <w:b/>
          <w:i/>
          <w:sz w:val="24"/>
          <w:szCs w:val="24"/>
        </w:rPr>
      </w:pPr>
      <w:r w:rsidRPr="00422EE5">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pt" adj="7200" fillcolor="black">
            <v:fill r:id="rId11" o:title=""/>
            <v:stroke r:id="rId11"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N</w:t>
      </w:r>
      <w:r w:rsidR="00C52646" w:rsidRPr="00495E06">
        <w:rPr>
          <w:rFonts w:ascii="Calibri" w:hAnsi="Calibri" w:cs="Calibri"/>
          <w:b/>
          <w:i/>
          <w:sz w:val="24"/>
          <w:szCs w:val="24"/>
        </w:rPr>
        <w:t>°</w:t>
      </w:r>
      <w:r w:rsidR="000E45E4">
        <w:rPr>
          <w:rFonts w:ascii="Calibri" w:hAnsi="Calibri" w:cs="Calibri"/>
          <w:b/>
          <w:i/>
          <w:sz w:val="24"/>
          <w:szCs w:val="24"/>
        </w:rPr>
        <w:t>0</w:t>
      </w:r>
      <w:r w:rsidR="001808D1">
        <w:rPr>
          <w:rFonts w:ascii="Calibri" w:hAnsi="Calibri" w:cs="Calibri"/>
          <w:b/>
          <w:i/>
          <w:sz w:val="24"/>
          <w:szCs w:val="24"/>
        </w:rPr>
        <w:t>0</w:t>
      </w:r>
      <w:r w:rsidR="008932BC">
        <w:rPr>
          <w:rFonts w:ascii="Calibri" w:hAnsi="Calibri" w:cs="Calibri"/>
          <w:b/>
          <w:i/>
          <w:sz w:val="24"/>
          <w:szCs w:val="24"/>
        </w:rPr>
        <w:t>4</w:t>
      </w:r>
      <w:r w:rsidRPr="00495E06">
        <w:rPr>
          <w:rFonts w:ascii="Calibri" w:hAnsi="Calibri" w:cs="Calibri"/>
          <w:b/>
          <w:i/>
          <w:sz w:val="24"/>
          <w:szCs w:val="24"/>
        </w:rPr>
        <w:t>/AONO/</w:t>
      </w:r>
      <w:r w:rsidR="00612BCA">
        <w:rPr>
          <w:rFonts w:ascii="Calibri" w:hAnsi="Calibri" w:cs="Calibri"/>
          <w:b/>
          <w:i/>
          <w:sz w:val="24"/>
          <w:szCs w:val="24"/>
        </w:rPr>
        <w:t>C.DG/SG</w:t>
      </w:r>
      <w:r w:rsidRPr="00495E06">
        <w:rPr>
          <w:rFonts w:ascii="Calibri" w:hAnsi="Calibri" w:cs="Calibri"/>
          <w:b/>
          <w:i/>
          <w:sz w:val="24"/>
          <w:szCs w:val="24"/>
        </w:rPr>
        <w:t>/C</w:t>
      </w:r>
      <w:r w:rsidR="006B2863">
        <w:rPr>
          <w:rFonts w:ascii="Calibri" w:hAnsi="Calibri" w:cs="Calibri"/>
          <w:b/>
          <w:i/>
          <w:sz w:val="24"/>
          <w:szCs w:val="24"/>
        </w:rPr>
        <w:t>I</w:t>
      </w:r>
      <w:r w:rsidRPr="00495E06">
        <w:rPr>
          <w:rFonts w:ascii="Calibri" w:hAnsi="Calibri" w:cs="Calibri"/>
          <w:b/>
          <w:i/>
          <w:sz w:val="24"/>
          <w:szCs w:val="24"/>
        </w:rPr>
        <w:t>PM</w:t>
      </w:r>
      <w:r w:rsidR="00612BCA" w:rsidRPr="00495E06">
        <w:rPr>
          <w:rFonts w:ascii="Calibri" w:hAnsi="Calibri" w:cs="Calibri"/>
          <w:b/>
          <w:i/>
          <w:sz w:val="24"/>
          <w:szCs w:val="24"/>
        </w:rPr>
        <w:t xml:space="preserve"> </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 xml:space="preserve"> D</w:t>
      </w:r>
      <w:r w:rsidR="00C52646" w:rsidRPr="00495E06">
        <w:rPr>
          <w:rFonts w:ascii="Calibri" w:hAnsi="Calibri" w:cs="Calibri"/>
          <w:b/>
          <w:i/>
          <w:sz w:val="24"/>
          <w:szCs w:val="24"/>
        </w:rPr>
        <w:t>U</w:t>
      </w:r>
      <w:r w:rsidR="00F17A68">
        <w:rPr>
          <w:rFonts w:ascii="Calibri" w:hAnsi="Calibri" w:cs="Calibri"/>
          <w:b/>
          <w:i/>
          <w:sz w:val="24"/>
          <w:szCs w:val="24"/>
        </w:rPr>
        <w:t xml:space="preserve"> </w:t>
      </w:r>
      <w:r w:rsidR="008932BC">
        <w:rPr>
          <w:rFonts w:ascii="Calibri" w:hAnsi="Calibri" w:cs="Calibri"/>
          <w:b/>
          <w:i/>
          <w:sz w:val="24"/>
          <w:szCs w:val="24"/>
        </w:rPr>
        <w:t>20</w:t>
      </w:r>
      <w:r w:rsidR="00C52646" w:rsidRPr="00495E06">
        <w:rPr>
          <w:rFonts w:ascii="Calibri" w:hAnsi="Calibri" w:cs="Calibri"/>
          <w:b/>
          <w:i/>
          <w:sz w:val="24"/>
          <w:szCs w:val="24"/>
        </w:rPr>
        <w:t>/</w:t>
      </w:r>
      <w:r w:rsidR="00612BCA">
        <w:rPr>
          <w:rFonts w:ascii="Calibri" w:hAnsi="Calibri" w:cs="Calibri"/>
          <w:b/>
          <w:i/>
          <w:sz w:val="24"/>
          <w:szCs w:val="24"/>
        </w:rPr>
        <w:t>0</w:t>
      </w:r>
      <w:r w:rsidR="001808D1">
        <w:rPr>
          <w:rFonts w:ascii="Calibri" w:hAnsi="Calibri" w:cs="Calibri"/>
          <w:b/>
          <w:i/>
          <w:sz w:val="24"/>
          <w:szCs w:val="24"/>
        </w:rPr>
        <w:t>2</w:t>
      </w:r>
      <w:r w:rsidR="00C52646" w:rsidRPr="00495E06">
        <w:rPr>
          <w:rFonts w:ascii="Calibri" w:hAnsi="Calibri" w:cs="Calibri"/>
          <w:b/>
          <w:i/>
          <w:sz w:val="24"/>
          <w:szCs w:val="24"/>
        </w:rPr>
        <w:t>/</w:t>
      </w:r>
      <w:r w:rsidR="001808D1">
        <w:rPr>
          <w:rFonts w:ascii="Calibri" w:hAnsi="Calibri" w:cs="Calibri"/>
          <w:b/>
          <w:i/>
          <w:sz w:val="24"/>
          <w:szCs w:val="24"/>
        </w:rPr>
        <w:t>2025</w:t>
      </w:r>
      <w:r w:rsidR="00C702C1" w:rsidRPr="00495E06">
        <w:rPr>
          <w:rFonts w:ascii="Calibri" w:hAnsi="Calibri" w:cs="Calibri"/>
          <w:b/>
          <w:i/>
          <w:sz w:val="24"/>
          <w:szCs w:val="24"/>
        </w:rPr>
        <w:t>,</w:t>
      </w:r>
      <w:r w:rsidR="001808D1">
        <w:rPr>
          <w:rFonts w:ascii="Calibri" w:hAnsi="Calibri" w:cs="Calibri"/>
          <w:b/>
          <w:i/>
          <w:sz w:val="24"/>
          <w:szCs w:val="24"/>
        </w:rPr>
        <w:t xml:space="preserve"> </w:t>
      </w:r>
      <w:r w:rsidR="00CB305F">
        <w:rPr>
          <w:rFonts w:ascii="Calibri" w:hAnsi="Calibri" w:cs="Calibri"/>
          <w:b/>
          <w:i/>
          <w:sz w:val="24"/>
          <w:szCs w:val="24"/>
        </w:rPr>
        <w:t>En procédure d’urgence</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POUR L</w:t>
      </w:r>
      <w:r w:rsidR="001808D1">
        <w:rPr>
          <w:rFonts w:ascii="Calibri" w:hAnsi="Calibri" w:cs="Calibri"/>
          <w:b/>
          <w:i/>
          <w:sz w:val="24"/>
          <w:szCs w:val="24"/>
        </w:rPr>
        <w:t xml:space="preserve">’ACHEVEMENT DES </w:t>
      </w:r>
      <w:r w:rsidRPr="00495E06">
        <w:rPr>
          <w:rFonts w:ascii="Calibri" w:hAnsi="Calibri" w:cs="Calibri"/>
          <w:b/>
          <w:i/>
          <w:sz w:val="24"/>
          <w:szCs w:val="24"/>
        </w:rPr>
        <w:t xml:space="preserve">TRAVAUX DE CONSTRUCTION D’UN </w:t>
      </w:r>
      <w:r w:rsidR="00752C4C">
        <w:rPr>
          <w:rFonts w:ascii="Calibri" w:hAnsi="Calibri" w:cs="Calibri"/>
          <w:b/>
          <w:i/>
          <w:sz w:val="24"/>
          <w:szCs w:val="24"/>
        </w:rPr>
        <w:t xml:space="preserve">CENTRE </w:t>
      </w:r>
      <w:r w:rsidR="000E45E4">
        <w:rPr>
          <w:rFonts w:ascii="Calibri" w:hAnsi="Calibri" w:cs="Calibri"/>
          <w:b/>
          <w:i/>
          <w:sz w:val="24"/>
          <w:szCs w:val="24"/>
        </w:rPr>
        <w:t xml:space="preserve">MEDICAL D’ARRONDISSEMENT DE DIANG </w:t>
      </w:r>
      <w:r w:rsidR="00E66031">
        <w:rPr>
          <w:rFonts w:ascii="Calibri" w:hAnsi="Calibri" w:cs="Calibri"/>
          <w:b/>
          <w:i/>
          <w:sz w:val="24"/>
          <w:szCs w:val="24"/>
        </w:rPr>
        <w:t xml:space="preserve">DANS LA COMMUNE DE </w:t>
      </w:r>
      <w:r w:rsidR="008B4147">
        <w:rPr>
          <w:rFonts w:ascii="Calibri" w:hAnsi="Calibri" w:cs="Calibri"/>
          <w:b/>
          <w:i/>
          <w:sz w:val="24"/>
          <w:szCs w:val="24"/>
        </w:rPr>
        <w:t>DIANG</w:t>
      </w:r>
      <w:r w:rsidR="00E66031">
        <w:rPr>
          <w:rFonts w:ascii="Calibri" w:hAnsi="Calibri" w:cs="Calibri"/>
          <w:b/>
          <w:i/>
          <w:sz w:val="24"/>
          <w:szCs w:val="24"/>
        </w:rPr>
        <w:t>,</w:t>
      </w:r>
      <w:r w:rsidR="00D215C0">
        <w:rPr>
          <w:rFonts w:ascii="Calibri" w:hAnsi="Calibri" w:cs="Calibri"/>
          <w:b/>
          <w:i/>
          <w:sz w:val="24"/>
          <w:szCs w:val="24"/>
        </w:rPr>
        <w:t xml:space="preserve"> </w:t>
      </w:r>
      <w:r w:rsidR="002016D7" w:rsidRPr="00495E06">
        <w:rPr>
          <w:rFonts w:ascii="Calibri" w:hAnsi="Calibri" w:cs="Calibri"/>
          <w:b/>
          <w:i/>
          <w:sz w:val="24"/>
          <w:szCs w:val="24"/>
        </w:rPr>
        <w:t>DEPARTEMENT DU LOM ET DJEREM</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BUDGETD’INVESTISSEMENT</w:t>
      </w:r>
      <w:r w:rsidR="00503110" w:rsidRPr="00495E06">
        <w:rPr>
          <w:rFonts w:ascii="Calibri" w:hAnsi="Calibri" w:cs="Calibri"/>
          <w:b/>
          <w:sz w:val="24"/>
          <w:szCs w:val="24"/>
        </w:rPr>
        <w:t xml:space="preserve"> PUBLIC</w:t>
      </w:r>
      <w:r w:rsidRPr="00495E06">
        <w:rPr>
          <w:rFonts w:ascii="Calibri" w:hAnsi="Calibri" w:cs="Calibri"/>
          <w:b/>
          <w:sz w:val="24"/>
          <w:szCs w:val="24"/>
        </w:rPr>
        <w:t xml:space="preserve"> - Exercice </w:t>
      </w:r>
      <w:r w:rsidR="001808D1">
        <w:rPr>
          <w:rFonts w:ascii="Calibri" w:hAnsi="Calibri" w:cs="Calibri"/>
          <w:b/>
          <w:sz w:val="24"/>
          <w:szCs w:val="24"/>
        </w:rPr>
        <w:t>2025</w:t>
      </w:r>
    </w:p>
    <w:p w:rsidR="00B77FA0" w:rsidRPr="00495E06" w:rsidRDefault="00B77FA0" w:rsidP="00B77FA0">
      <w:pPr>
        <w:jc w:val="center"/>
        <w:rPr>
          <w:rFonts w:ascii="Calibri" w:hAnsi="Calibri" w:cs="Calibri"/>
          <w:b/>
          <w:sz w:val="24"/>
          <w:szCs w:val="24"/>
        </w:rPr>
      </w:pPr>
    </w:p>
    <w:p w:rsidR="00C96F37" w:rsidRPr="00495E06" w:rsidRDefault="00C96F37" w:rsidP="004920E7">
      <w:pPr>
        <w:numPr>
          <w:ilvl w:val="0"/>
          <w:numId w:val="115"/>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8B4147">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un appel d’offres national ouvert</w:t>
      </w:r>
      <w:r w:rsidR="00956089">
        <w:rPr>
          <w:rFonts w:ascii="Tahoma" w:hAnsi="Tahoma" w:cs="Tahoma"/>
          <w:sz w:val="21"/>
          <w:szCs w:val="21"/>
        </w:rPr>
        <w:t xml:space="preserve"> en procédure d’urgence </w:t>
      </w:r>
      <w:r w:rsidR="0013092C" w:rsidRPr="00495E06">
        <w:rPr>
          <w:rFonts w:ascii="Tahoma" w:hAnsi="Tahoma" w:cs="Tahoma"/>
          <w:sz w:val="21"/>
          <w:szCs w:val="21"/>
        </w:rPr>
        <w:t xml:space="preserve"> pour l’</w:t>
      </w:r>
      <w:r w:rsidR="001808D1">
        <w:rPr>
          <w:rFonts w:ascii="Tahoma" w:hAnsi="Tahoma" w:cs="Tahoma"/>
          <w:sz w:val="21"/>
          <w:szCs w:val="21"/>
        </w:rPr>
        <w:t>achèvement</w:t>
      </w:r>
      <w:r w:rsidR="0013092C" w:rsidRPr="00495E06">
        <w:rPr>
          <w:rFonts w:ascii="Tahoma" w:hAnsi="Tahoma" w:cs="Tahoma"/>
          <w:sz w:val="21"/>
          <w:szCs w:val="21"/>
        </w:rPr>
        <w:t xml:space="preserve"> des travaux de construction d’un </w:t>
      </w:r>
      <w:r w:rsidR="00752C4C">
        <w:rPr>
          <w:rFonts w:ascii="Tahoma" w:hAnsi="Tahoma" w:cs="Tahoma"/>
          <w:sz w:val="21"/>
          <w:szCs w:val="21"/>
        </w:rPr>
        <w:t xml:space="preserve">Centre </w:t>
      </w:r>
      <w:r w:rsidR="000E45E4">
        <w:rPr>
          <w:rFonts w:ascii="Tahoma" w:hAnsi="Tahoma" w:cs="Tahoma"/>
          <w:sz w:val="21"/>
          <w:szCs w:val="21"/>
        </w:rPr>
        <w:t xml:space="preserve">médical d’arrondissement  de Diang </w:t>
      </w:r>
      <w:r w:rsidR="0013092C" w:rsidRPr="00495E06">
        <w:rPr>
          <w:rFonts w:ascii="Tahoma" w:hAnsi="Tahoma" w:cs="Tahoma"/>
          <w:sz w:val="21"/>
          <w:szCs w:val="21"/>
        </w:rPr>
        <w:t>ainsi qu’il suit :</w:t>
      </w:r>
    </w:p>
    <w:p w:rsidR="0013092C" w:rsidRPr="00495E06" w:rsidRDefault="0013092C" w:rsidP="005D5D49">
      <w:pPr>
        <w:jc w:val="both"/>
        <w:rPr>
          <w:rFonts w:ascii="Tahoma" w:hAnsi="Tahoma" w:cs="Tahoma"/>
          <w:sz w:val="10"/>
          <w:szCs w:val="10"/>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112C6F" w:rsidRPr="00495E06" w:rsidTr="001311C4">
        <w:trPr>
          <w:trHeight w:val="157"/>
          <w:jc w:val="center"/>
        </w:trPr>
        <w:tc>
          <w:tcPr>
            <w:tcW w:w="584" w:type="dxa"/>
            <w:vAlign w:val="center"/>
          </w:tcPr>
          <w:p w:rsidR="00112C6F" w:rsidRPr="00495E06" w:rsidRDefault="00112C6F" w:rsidP="00112C6F">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112C6F" w:rsidRPr="00495E06" w:rsidRDefault="001808D1" w:rsidP="00112C6F">
            <w:pPr>
              <w:widowControl w:val="0"/>
              <w:autoSpaceDE w:val="0"/>
              <w:autoSpaceDN w:val="0"/>
              <w:adjustRightInd w:val="0"/>
              <w:spacing w:line="300" w:lineRule="exact"/>
              <w:jc w:val="center"/>
              <w:rPr>
                <w:rFonts w:ascii="Cambria" w:hAnsi="Cambria"/>
              </w:rPr>
            </w:pPr>
            <w:r w:rsidRPr="00495E06">
              <w:rPr>
                <w:rFonts w:ascii="Tahoma" w:hAnsi="Tahoma" w:cs="Tahoma"/>
                <w:sz w:val="21"/>
                <w:szCs w:val="21"/>
              </w:rPr>
              <w:t>l’</w:t>
            </w:r>
            <w:r>
              <w:rPr>
                <w:rFonts w:ascii="Tahoma" w:hAnsi="Tahoma" w:cs="Tahoma"/>
                <w:sz w:val="21"/>
                <w:szCs w:val="21"/>
              </w:rPr>
              <w:t>achèvement</w:t>
            </w:r>
            <w:r w:rsidRPr="00495E06">
              <w:rPr>
                <w:rFonts w:ascii="Tahoma" w:hAnsi="Tahoma" w:cs="Tahoma"/>
                <w:sz w:val="21"/>
                <w:szCs w:val="21"/>
              </w:rPr>
              <w:t xml:space="preserve"> des travaux de construction d’un </w:t>
            </w:r>
            <w:r>
              <w:rPr>
                <w:rFonts w:ascii="Tahoma" w:hAnsi="Tahoma" w:cs="Tahoma"/>
                <w:sz w:val="21"/>
                <w:szCs w:val="21"/>
              </w:rPr>
              <w:t>Centre médical d’arrondissement  de Diang</w:t>
            </w:r>
          </w:p>
        </w:tc>
        <w:tc>
          <w:tcPr>
            <w:tcW w:w="1616" w:type="dxa"/>
            <w:vAlign w:val="center"/>
          </w:tcPr>
          <w:p w:rsidR="00112C6F" w:rsidRPr="00495E06" w:rsidRDefault="00112C6F" w:rsidP="00D0322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112C6F" w:rsidRPr="00495E06" w:rsidRDefault="001808D1" w:rsidP="00D215C0">
            <w:pPr>
              <w:widowControl w:val="0"/>
              <w:autoSpaceDE w:val="0"/>
              <w:autoSpaceDN w:val="0"/>
              <w:adjustRightInd w:val="0"/>
              <w:spacing w:line="300" w:lineRule="exact"/>
              <w:jc w:val="center"/>
              <w:rPr>
                <w:rFonts w:ascii="Cambria" w:hAnsi="Cambria"/>
              </w:rPr>
            </w:pPr>
            <w:r>
              <w:rPr>
                <w:rFonts w:ascii="Cambria" w:hAnsi="Cambria"/>
              </w:rPr>
              <w:t>5</w:t>
            </w:r>
            <w:r w:rsidR="00112C6F">
              <w:rPr>
                <w:rFonts w:ascii="Cambria" w:hAnsi="Cambria"/>
              </w:rPr>
              <w:t>0</w:t>
            </w:r>
            <w:r w:rsidR="00112C6F" w:rsidRPr="00495E06">
              <w:rPr>
                <w:rFonts w:ascii="Cambria" w:hAnsi="Cambria"/>
              </w:rPr>
              <w:t> </w:t>
            </w:r>
            <w:r w:rsidR="00112C6F">
              <w:rPr>
                <w:rFonts w:ascii="Cambria" w:hAnsi="Cambria"/>
              </w:rPr>
              <w:t>0</w:t>
            </w:r>
            <w:r w:rsidR="00112C6F" w:rsidRPr="00495E06">
              <w:rPr>
                <w:rFonts w:ascii="Cambria" w:hAnsi="Cambria"/>
              </w:rPr>
              <w:t>00 000</w:t>
            </w:r>
          </w:p>
        </w:tc>
        <w:tc>
          <w:tcPr>
            <w:tcW w:w="2432" w:type="dxa"/>
            <w:vAlign w:val="center"/>
          </w:tcPr>
          <w:p w:rsidR="00112C6F" w:rsidRPr="009B30C9" w:rsidRDefault="00112C6F" w:rsidP="00E66031">
            <w:pPr>
              <w:widowControl w:val="0"/>
              <w:autoSpaceDE w:val="0"/>
              <w:autoSpaceDN w:val="0"/>
              <w:adjustRightInd w:val="0"/>
              <w:spacing w:line="300" w:lineRule="exact"/>
              <w:jc w:val="center"/>
              <w:rPr>
                <w:rFonts w:ascii="Cambria" w:hAnsi="Cambria"/>
              </w:rPr>
            </w:pPr>
            <w:r>
              <w:rPr>
                <w:rFonts w:ascii="Cambria" w:hAnsi="Cambria"/>
              </w:rPr>
              <w:t>XX</w:t>
            </w:r>
          </w:p>
        </w:tc>
      </w:tr>
    </w:tbl>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Les maçonneries e</w:t>
      </w:r>
      <w:r w:rsidR="00D72D7C" w:rsidRPr="00495E06">
        <w:rPr>
          <w:rFonts w:ascii="Tahoma" w:hAnsi="Tahoma" w:cs="Tahoma"/>
          <w:sz w:val="20"/>
        </w:rPr>
        <w:t>t</w:t>
      </w:r>
      <w:r w:rsidRPr="00495E06">
        <w:rPr>
          <w:rFonts w:ascii="Tahoma" w:hAnsi="Tahoma" w:cs="Tahoma"/>
          <w:sz w:val="20"/>
        </w:rPr>
        <w:t xml:space="preserve"> élévation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La charpente - la couverture</w:t>
      </w:r>
      <w:r w:rsidR="00653495" w:rsidRPr="00495E06">
        <w:rPr>
          <w:rFonts w:ascii="Tahoma" w:hAnsi="Tahoma" w:cs="Tahoma"/>
          <w:sz w:val="20"/>
        </w:rPr>
        <w:t> ;</w:t>
      </w:r>
    </w:p>
    <w:p w:rsidR="00653495" w:rsidRPr="00495E06" w:rsidRDefault="00653495"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Les menuiseries métalliques ;</w:t>
      </w:r>
    </w:p>
    <w:p w:rsidR="00653495" w:rsidRPr="00495E06" w:rsidRDefault="00D72D7C"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Les m</w:t>
      </w:r>
      <w:r w:rsidR="00C96F37" w:rsidRPr="00495E06">
        <w:rPr>
          <w:rFonts w:ascii="Tahoma" w:hAnsi="Tahoma" w:cs="Tahoma"/>
          <w:sz w:val="20"/>
        </w:rPr>
        <w:t>enuiseries bois</w:t>
      </w:r>
      <w:r w:rsidR="00653495" w:rsidRPr="00495E06">
        <w:rPr>
          <w:rFonts w:ascii="Tahoma" w:hAnsi="Tahoma" w:cs="Tahoma"/>
          <w:sz w:val="20"/>
        </w:rPr>
        <w:t>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L’électricité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La peinture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Les VRD.</w:t>
      </w: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 xml:space="preserve">Les travaux objet du présent Appel d'Offres sont financés par le budget d’investissement public de la République du Cameroun, Exercice </w:t>
      </w:r>
      <w:r w:rsidR="001808D1">
        <w:rPr>
          <w:rFonts w:ascii="Tahoma" w:hAnsi="Tahoma" w:cs="Tahoma"/>
          <w:sz w:val="21"/>
          <w:szCs w:val="21"/>
        </w:rPr>
        <w:t>2025</w:t>
      </w:r>
      <w:r w:rsidRPr="00495E06">
        <w:rPr>
          <w:rFonts w:ascii="Tahoma" w:hAnsi="Tahoma" w:cs="Tahoma"/>
          <w:sz w:val="21"/>
          <w:szCs w:val="21"/>
        </w:rPr>
        <w:t>.</w:t>
      </w: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6F37"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8B4147">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1808D1">
        <w:rPr>
          <w:rFonts w:ascii="Tahoma" w:hAnsi="Tahoma" w:cs="Tahoma"/>
          <w:b/>
          <w:sz w:val="21"/>
          <w:szCs w:val="21"/>
        </w:rPr>
        <w:t>soixante quinze</w:t>
      </w:r>
      <w:r w:rsidR="001808D1" w:rsidRPr="00495E06">
        <w:rPr>
          <w:rFonts w:ascii="Tahoma" w:hAnsi="Tahoma" w:cs="Tahoma"/>
          <w:b/>
          <w:sz w:val="21"/>
          <w:szCs w:val="21"/>
        </w:rPr>
        <w:t xml:space="preserve"> </w:t>
      </w:r>
      <w:r w:rsidRPr="00495E06">
        <w:rPr>
          <w:rFonts w:ascii="Tahoma" w:hAnsi="Tahoma" w:cs="Tahoma"/>
          <w:b/>
          <w:sz w:val="21"/>
          <w:szCs w:val="21"/>
        </w:rPr>
        <w:t>mille (</w:t>
      </w:r>
      <w:r w:rsidR="001808D1">
        <w:rPr>
          <w:rFonts w:ascii="Tahoma" w:hAnsi="Tahoma" w:cs="Tahoma"/>
          <w:b/>
          <w:sz w:val="21"/>
          <w:szCs w:val="21"/>
        </w:rPr>
        <w:t>75</w:t>
      </w:r>
      <w:r w:rsidR="00A14A06" w:rsidRPr="00495E06">
        <w:rPr>
          <w:rFonts w:ascii="Tahoma" w:hAnsi="Tahoma" w:cs="Tahoma"/>
          <w:b/>
          <w:sz w:val="21"/>
          <w:szCs w:val="21"/>
        </w:rPr>
        <w:t xml:space="preserve"> 000</w:t>
      </w:r>
      <w:r w:rsidRPr="00495E06">
        <w:rPr>
          <w:rFonts w:ascii="Tahoma" w:hAnsi="Tahoma" w:cs="Tahoma"/>
          <w:b/>
          <w:sz w:val="21"/>
          <w:szCs w:val="21"/>
        </w:rPr>
        <w:t>) francs CFA</w:t>
      </w:r>
      <w:r w:rsidRPr="00495E06">
        <w:rPr>
          <w:rFonts w:ascii="Tahoma" w:hAnsi="Tahoma" w:cs="Tahoma"/>
          <w:sz w:val="21"/>
          <w:szCs w:val="21"/>
        </w:rPr>
        <w:t>.</w:t>
      </w:r>
    </w:p>
    <w:p w:rsidR="007F6946" w:rsidRPr="00495E06" w:rsidRDefault="007F6946" w:rsidP="00F31B09">
      <w:pPr>
        <w:spacing w:before="120" w:line="276" w:lineRule="auto"/>
        <w:jc w:val="both"/>
        <w:rPr>
          <w:rFonts w:ascii="Tahoma" w:hAnsi="Tahoma" w:cs="Tahoma"/>
          <w:sz w:val="21"/>
          <w:szCs w:val="21"/>
        </w:rPr>
      </w:pP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lastRenderedPageBreak/>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8B4147">
        <w:rPr>
          <w:rFonts w:ascii="Tahoma" w:hAnsi="Tahoma" w:cs="Tahoma"/>
          <w:sz w:val="21"/>
          <w:szCs w:val="21"/>
        </w:rPr>
        <w:t>DIANG</w:t>
      </w:r>
      <w:r w:rsidR="00FF39FA">
        <w:rPr>
          <w:rFonts w:ascii="Tahoma" w:hAnsi="Tahoma" w:cs="Tahoma"/>
          <w:sz w:val="21"/>
          <w:szCs w:val="21"/>
        </w:rPr>
        <w:t xml:space="preserve"> (Secrétariat particulier du Maire</w:t>
      </w:r>
      <w:r w:rsidRPr="00495E06">
        <w:rPr>
          <w:rFonts w:ascii="Tahoma" w:hAnsi="Tahoma" w:cs="Tahoma"/>
          <w:sz w:val="21"/>
          <w:szCs w:val="21"/>
        </w:rPr>
        <w:t xml:space="preserve">), au plus tard le </w:t>
      </w:r>
      <w:r w:rsidR="008932BC">
        <w:rPr>
          <w:rFonts w:ascii="Arial Black" w:hAnsi="Arial Black" w:cs="Tahoma"/>
          <w:sz w:val="24"/>
          <w:szCs w:val="24"/>
        </w:rPr>
        <w:t>27</w:t>
      </w:r>
      <w:r w:rsidR="00956089">
        <w:rPr>
          <w:rFonts w:ascii="Arial Black" w:hAnsi="Arial Black" w:cs="Tahoma"/>
          <w:sz w:val="24"/>
          <w:szCs w:val="24"/>
        </w:rPr>
        <w:t>/</w:t>
      </w:r>
      <w:r w:rsidR="00612BCA">
        <w:rPr>
          <w:rFonts w:ascii="Arial Black" w:hAnsi="Arial Black" w:cs="Tahoma"/>
          <w:sz w:val="24"/>
          <w:szCs w:val="24"/>
        </w:rPr>
        <w:t>0</w:t>
      </w:r>
      <w:r w:rsidR="008932BC">
        <w:rPr>
          <w:rFonts w:ascii="Arial Black" w:hAnsi="Arial Black" w:cs="Tahoma"/>
          <w:sz w:val="24"/>
          <w:szCs w:val="24"/>
        </w:rPr>
        <w:t>3</w:t>
      </w:r>
      <w:r w:rsidR="00956089">
        <w:rPr>
          <w:rFonts w:ascii="Arial Black" w:hAnsi="Arial Black" w:cs="Tahoma"/>
          <w:sz w:val="24"/>
          <w:szCs w:val="24"/>
        </w:rPr>
        <w:t>/</w:t>
      </w:r>
      <w:r w:rsidR="001808D1">
        <w:rPr>
          <w:rFonts w:ascii="Arial Black" w:hAnsi="Arial Black" w:cs="Tahoma"/>
          <w:sz w:val="24"/>
          <w:szCs w:val="24"/>
        </w:rPr>
        <w:t>2025</w:t>
      </w:r>
      <w:r w:rsidR="00D215C0">
        <w:rPr>
          <w:rFonts w:ascii="Arial Black" w:hAnsi="Arial Black" w:cs="Tahoma"/>
          <w:sz w:val="24"/>
          <w:szCs w:val="24"/>
        </w:rPr>
        <w:t xml:space="preserve"> </w:t>
      </w:r>
      <w:r w:rsidRPr="00495E06">
        <w:rPr>
          <w:rFonts w:ascii="Tahoma" w:hAnsi="Tahoma" w:cs="Tahoma"/>
          <w:sz w:val="24"/>
          <w:szCs w:val="24"/>
        </w:rPr>
        <w:t xml:space="preserve">à </w:t>
      </w:r>
      <w:r w:rsidR="00612BCA">
        <w:rPr>
          <w:rFonts w:ascii="Arial Black" w:hAnsi="Arial Black" w:cs="Tahoma"/>
          <w:sz w:val="24"/>
          <w:szCs w:val="24"/>
        </w:rPr>
        <w:t>1</w:t>
      </w:r>
      <w:r w:rsidR="00112C6F">
        <w:rPr>
          <w:rFonts w:ascii="Arial Black" w:hAnsi="Arial Black" w:cs="Tahoma"/>
          <w:sz w:val="24"/>
          <w:szCs w:val="24"/>
        </w:rPr>
        <w:t>2</w:t>
      </w:r>
      <w:r w:rsidR="00C52646" w:rsidRPr="00495E06">
        <w:rPr>
          <w:rFonts w:ascii="Arial Black" w:hAnsi="Arial Black" w:cs="Tahoma"/>
          <w:sz w:val="24"/>
          <w:szCs w:val="24"/>
        </w:rPr>
        <w:t xml:space="preserve"> 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F31B09" w:rsidRPr="00495E06" w:rsidRDefault="00F31B09" w:rsidP="00F31B09">
      <w:pPr>
        <w:jc w:val="center"/>
        <w:rPr>
          <w:rFonts w:ascii="Calibri" w:hAnsi="Calibri" w:cs="Calibri"/>
          <w:b/>
          <w:i/>
          <w:sz w:val="24"/>
          <w:szCs w:val="24"/>
        </w:rPr>
      </w:pPr>
      <w:r w:rsidRPr="00495E06">
        <w:rPr>
          <w:rFonts w:ascii="Calibri" w:hAnsi="Calibri" w:cs="Calibri"/>
          <w:b/>
          <w:i/>
          <w:sz w:val="24"/>
          <w:szCs w:val="24"/>
        </w:rPr>
        <w:t xml:space="preserve">N° </w:t>
      </w:r>
      <w:r w:rsidR="000E45E4">
        <w:rPr>
          <w:rFonts w:ascii="Calibri" w:hAnsi="Calibri" w:cs="Calibri"/>
          <w:b/>
          <w:i/>
          <w:sz w:val="24"/>
          <w:szCs w:val="24"/>
        </w:rPr>
        <w:t>0</w:t>
      </w:r>
      <w:r w:rsidR="001808D1">
        <w:rPr>
          <w:rFonts w:ascii="Calibri" w:hAnsi="Calibri" w:cs="Calibri"/>
          <w:b/>
          <w:i/>
          <w:sz w:val="24"/>
          <w:szCs w:val="24"/>
        </w:rPr>
        <w:t>0</w:t>
      </w:r>
      <w:r w:rsidR="008932BC">
        <w:rPr>
          <w:rFonts w:ascii="Calibri" w:hAnsi="Calibri" w:cs="Calibri"/>
          <w:b/>
          <w:i/>
          <w:sz w:val="24"/>
          <w:szCs w:val="24"/>
        </w:rPr>
        <w:t>4</w:t>
      </w:r>
      <w:r w:rsidRPr="00495E06">
        <w:rPr>
          <w:rFonts w:ascii="Calibri" w:hAnsi="Calibri" w:cs="Calibri"/>
          <w:b/>
          <w:i/>
          <w:sz w:val="24"/>
          <w:szCs w:val="24"/>
        </w:rPr>
        <w:t>/AONO/</w:t>
      </w:r>
      <w:r w:rsidR="00612BCA">
        <w:rPr>
          <w:rFonts w:ascii="Calibri" w:hAnsi="Calibri" w:cs="Calibri"/>
          <w:b/>
          <w:i/>
          <w:sz w:val="24"/>
          <w:szCs w:val="24"/>
        </w:rPr>
        <w:t>C.DG</w:t>
      </w:r>
      <w:r w:rsidRPr="00495E06">
        <w:rPr>
          <w:rFonts w:ascii="Calibri" w:hAnsi="Calibri" w:cs="Calibri"/>
          <w:b/>
          <w:i/>
          <w:sz w:val="24"/>
          <w:szCs w:val="24"/>
        </w:rPr>
        <w:t>/</w:t>
      </w:r>
      <w:r w:rsidR="00612BCA">
        <w:rPr>
          <w:rFonts w:ascii="Calibri" w:hAnsi="Calibri" w:cs="Calibri"/>
          <w:b/>
          <w:i/>
          <w:sz w:val="24"/>
          <w:szCs w:val="24"/>
        </w:rPr>
        <w:t>SG/</w:t>
      </w:r>
      <w:r w:rsidR="008932BC">
        <w:rPr>
          <w:rFonts w:ascii="Calibri" w:hAnsi="Calibri" w:cs="Calibri"/>
          <w:b/>
          <w:i/>
          <w:sz w:val="24"/>
          <w:szCs w:val="24"/>
        </w:rPr>
        <w:t>ST/</w:t>
      </w:r>
      <w:r w:rsidRPr="00495E06">
        <w:rPr>
          <w:rFonts w:ascii="Calibri" w:hAnsi="Calibri" w:cs="Calibri"/>
          <w:b/>
          <w:i/>
          <w:sz w:val="24"/>
          <w:szCs w:val="24"/>
        </w:rPr>
        <w:t>C</w:t>
      </w:r>
      <w:r w:rsidR="00FF39FA">
        <w:rPr>
          <w:rFonts w:ascii="Calibri" w:hAnsi="Calibri" w:cs="Calibri"/>
          <w:b/>
          <w:i/>
          <w:sz w:val="24"/>
          <w:szCs w:val="24"/>
        </w:rPr>
        <w:t>I</w:t>
      </w:r>
      <w:r w:rsidRPr="00495E06">
        <w:rPr>
          <w:rFonts w:ascii="Calibri" w:hAnsi="Calibri" w:cs="Calibri"/>
          <w:b/>
          <w:i/>
          <w:sz w:val="24"/>
          <w:szCs w:val="24"/>
        </w:rPr>
        <w:t>PM</w:t>
      </w:r>
      <w:r w:rsidR="00612BCA" w:rsidRPr="00495E06">
        <w:rPr>
          <w:rFonts w:ascii="Calibri" w:hAnsi="Calibri" w:cs="Calibri"/>
          <w:b/>
          <w:i/>
          <w:sz w:val="24"/>
          <w:szCs w:val="24"/>
        </w:rPr>
        <w:t xml:space="preserve"> </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 xml:space="preserve"> DU </w:t>
      </w:r>
      <w:r w:rsidR="008932BC">
        <w:rPr>
          <w:rFonts w:ascii="Calibri" w:hAnsi="Calibri" w:cs="Calibri"/>
          <w:b/>
          <w:i/>
          <w:sz w:val="24"/>
          <w:szCs w:val="24"/>
        </w:rPr>
        <w:t>20</w:t>
      </w:r>
      <w:r w:rsidRPr="00495E06">
        <w:rPr>
          <w:rFonts w:ascii="Calibri" w:hAnsi="Calibri" w:cs="Calibri"/>
          <w:b/>
          <w:i/>
          <w:sz w:val="24"/>
          <w:szCs w:val="24"/>
        </w:rPr>
        <w:t>/</w:t>
      </w:r>
      <w:r w:rsidR="00612BCA">
        <w:rPr>
          <w:rFonts w:ascii="Calibri" w:hAnsi="Calibri" w:cs="Calibri"/>
          <w:b/>
          <w:i/>
          <w:sz w:val="24"/>
          <w:szCs w:val="24"/>
        </w:rPr>
        <w:t>0</w:t>
      </w:r>
      <w:r w:rsidR="001808D1">
        <w:rPr>
          <w:rFonts w:ascii="Calibri" w:hAnsi="Calibri" w:cs="Calibri"/>
          <w:b/>
          <w:i/>
          <w:sz w:val="24"/>
          <w:szCs w:val="24"/>
        </w:rPr>
        <w:t>2</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w:t>
      </w:r>
      <w:r w:rsidR="00CB305F" w:rsidRPr="00CB305F">
        <w:rPr>
          <w:rFonts w:ascii="Calibri" w:hAnsi="Calibri" w:cs="Calibri"/>
          <w:b/>
          <w:i/>
          <w:sz w:val="24"/>
          <w:szCs w:val="24"/>
        </w:rPr>
        <w:t xml:space="preserve"> </w:t>
      </w:r>
      <w:r w:rsidR="00CB305F">
        <w:rPr>
          <w:rFonts w:ascii="Calibri" w:hAnsi="Calibri" w:cs="Calibri"/>
          <w:b/>
          <w:i/>
          <w:sz w:val="24"/>
          <w:szCs w:val="24"/>
        </w:rPr>
        <w:t>En procédure d’urgence</w:t>
      </w:r>
    </w:p>
    <w:p w:rsidR="00F31B09" w:rsidRPr="00495E06" w:rsidRDefault="00F31B09" w:rsidP="00F31B09">
      <w:pPr>
        <w:pStyle w:val="Retraitcorpsdetexte"/>
        <w:ind w:left="0"/>
        <w:jc w:val="center"/>
        <w:rPr>
          <w:rFonts w:ascii="Calibri" w:hAnsi="Calibri" w:cs="Calibri"/>
          <w:b/>
          <w:i/>
          <w:szCs w:val="24"/>
        </w:rPr>
      </w:pPr>
      <w:r w:rsidRPr="00495E06">
        <w:rPr>
          <w:rFonts w:ascii="Calibri" w:hAnsi="Calibri" w:cs="Calibri"/>
          <w:b/>
          <w:i/>
          <w:szCs w:val="24"/>
        </w:rPr>
        <w:t xml:space="preserve">POUR </w:t>
      </w:r>
      <w:r w:rsidR="00752C4C" w:rsidRPr="00495E06">
        <w:rPr>
          <w:rFonts w:ascii="Calibri" w:hAnsi="Calibri" w:cs="Calibri"/>
          <w:b/>
          <w:i/>
          <w:szCs w:val="24"/>
        </w:rPr>
        <w:t>L</w:t>
      </w:r>
      <w:r w:rsidR="001808D1">
        <w:rPr>
          <w:rFonts w:ascii="Calibri" w:hAnsi="Calibri" w:cs="Calibri"/>
          <w:b/>
          <w:i/>
          <w:szCs w:val="24"/>
        </w:rPr>
        <w:t>’ACHEVEMENT DES</w:t>
      </w:r>
      <w:r w:rsidR="00752C4C" w:rsidRPr="00495E06">
        <w:rPr>
          <w:rFonts w:ascii="Calibri" w:hAnsi="Calibri" w:cs="Calibri"/>
          <w:b/>
          <w:i/>
          <w:szCs w:val="24"/>
        </w:rPr>
        <w:t xml:space="preserve"> TRAVAUX DE CONSTRUCTION D’UN </w:t>
      </w:r>
      <w:r w:rsidR="00752C4C">
        <w:rPr>
          <w:rFonts w:ascii="Calibri" w:hAnsi="Calibri" w:cs="Calibri"/>
          <w:b/>
          <w:i/>
          <w:szCs w:val="24"/>
        </w:rPr>
        <w:t xml:space="preserve">CENTRE </w:t>
      </w:r>
      <w:r w:rsidR="000E45E4">
        <w:rPr>
          <w:rFonts w:ascii="Calibri" w:hAnsi="Calibri" w:cs="Calibri"/>
          <w:b/>
          <w:i/>
          <w:szCs w:val="24"/>
        </w:rPr>
        <w:t xml:space="preserve">MEDICAL D’ARRONDISSEMENT DE DIANG </w:t>
      </w:r>
      <w:r w:rsidR="00752C4C">
        <w:rPr>
          <w:rFonts w:ascii="Calibri" w:hAnsi="Calibri" w:cs="Calibri"/>
          <w:b/>
          <w:i/>
          <w:szCs w:val="24"/>
        </w:rPr>
        <w:t>DANS LA COMMUNE DE DIANG</w:t>
      </w:r>
      <w:r w:rsidR="00C17169" w:rsidRPr="00495E06">
        <w:rPr>
          <w:rFonts w:ascii="Calibri" w:hAnsi="Calibri" w:cs="Calibri"/>
          <w:b/>
          <w:i/>
          <w:szCs w:val="24"/>
        </w:rPr>
        <w:t xml:space="preserve"> DU</w:t>
      </w:r>
      <w:r w:rsidR="00174444" w:rsidRPr="00495E06">
        <w:rPr>
          <w:rFonts w:ascii="Calibri" w:hAnsi="Calibri" w:cs="Calibri"/>
          <w:b/>
          <w:i/>
          <w:szCs w:val="24"/>
        </w:rPr>
        <w:t xml:space="preserve"> DEPARTEMENT DU LOM ET DJEREM</w:t>
      </w:r>
      <w:r w:rsidR="00813760">
        <w:rPr>
          <w:rFonts w:ascii="Calibri" w:hAnsi="Calibri" w:cs="Calibri"/>
          <w:b/>
          <w:i/>
          <w:szCs w:val="24"/>
        </w:rPr>
        <w:t xml:space="preserve"> </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8A5C71">
        <w:rPr>
          <w:rFonts w:ascii="Tahoma" w:hAnsi="Tahoma" w:cs="Tahoma"/>
          <w:sz w:val="21"/>
          <w:szCs w:val="21"/>
        </w:rPr>
        <w:t xml:space="preserve"> </w:t>
      </w:r>
      <w:r w:rsidR="00FD21C1" w:rsidRPr="00495E06">
        <w:rPr>
          <w:rFonts w:ascii="Tahoma" w:hAnsi="Tahoma" w:cs="Tahoma"/>
          <w:sz w:val="21"/>
          <w:szCs w:val="21"/>
        </w:rPr>
        <w:t>2</w:t>
      </w:r>
      <w:r w:rsidRPr="00495E06">
        <w:rPr>
          <w:rFonts w:ascii="Tahoma" w:hAnsi="Tahoma" w:cs="Tahoma"/>
          <w:sz w:val="21"/>
          <w:szCs w:val="21"/>
        </w:rPr>
        <w:t xml:space="preserve">% du montant prévisionnel, soit </w:t>
      </w:r>
      <w:r w:rsidR="001808D1">
        <w:rPr>
          <w:rFonts w:ascii="Tahoma" w:hAnsi="Tahoma" w:cs="Tahoma"/>
          <w:b/>
          <w:sz w:val="21"/>
          <w:szCs w:val="21"/>
        </w:rPr>
        <w:t>Un million</w:t>
      </w:r>
      <w:r w:rsidR="000E45E4">
        <w:rPr>
          <w:rFonts w:ascii="Tahoma" w:hAnsi="Tahoma" w:cs="Tahoma"/>
          <w:b/>
          <w:sz w:val="21"/>
          <w:szCs w:val="21"/>
        </w:rPr>
        <w:t xml:space="preserve"> </w:t>
      </w:r>
      <w:r w:rsidR="00612BCA">
        <w:rPr>
          <w:rFonts w:ascii="Tahoma" w:hAnsi="Tahoma" w:cs="Tahoma"/>
          <w:b/>
          <w:sz w:val="21"/>
          <w:szCs w:val="21"/>
        </w:rPr>
        <w:t>franc</w:t>
      </w:r>
      <w:r w:rsidR="00FF39FA">
        <w:rPr>
          <w:rFonts w:ascii="Tahoma" w:hAnsi="Tahoma" w:cs="Tahoma"/>
          <w:b/>
          <w:sz w:val="21"/>
          <w:szCs w:val="21"/>
        </w:rPr>
        <w:t xml:space="preserve"> </w:t>
      </w:r>
      <w:r w:rsidRPr="00495E06">
        <w:rPr>
          <w:rFonts w:ascii="Tahoma" w:hAnsi="Tahoma" w:cs="Tahoma"/>
          <w:b/>
          <w:sz w:val="21"/>
          <w:szCs w:val="21"/>
        </w:rPr>
        <w:t xml:space="preserve"> (</w:t>
      </w:r>
      <w:r w:rsidR="001808D1">
        <w:rPr>
          <w:rFonts w:ascii="Tahoma" w:hAnsi="Tahoma" w:cs="Tahoma"/>
          <w:b/>
          <w:sz w:val="21"/>
          <w:szCs w:val="21"/>
        </w:rPr>
        <w:t>1 0</w:t>
      </w:r>
      <w:r w:rsidR="00612BCA">
        <w:rPr>
          <w:rFonts w:ascii="Tahoma" w:hAnsi="Tahoma" w:cs="Tahoma"/>
          <w:b/>
          <w:sz w:val="21"/>
          <w:szCs w:val="21"/>
        </w:rPr>
        <w:t>0</w:t>
      </w:r>
      <w:r w:rsidR="00F31B09" w:rsidRPr="00495E06">
        <w:rPr>
          <w:rFonts w:ascii="Tahoma" w:hAnsi="Tahoma" w:cs="Tahoma"/>
          <w:b/>
          <w:sz w:val="21"/>
          <w:szCs w:val="21"/>
        </w:rPr>
        <w:t>0</w:t>
      </w:r>
      <w:r w:rsidRPr="00495E06">
        <w:rPr>
          <w:rFonts w:ascii="Tahoma" w:hAnsi="Tahoma" w:cs="Tahoma"/>
          <w:b/>
          <w:sz w:val="21"/>
          <w:szCs w:val="21"/>
        </w:rPr>
        <w:t xml:space="preserve"> 000) francs </w:t>
      </w:r>
      <w:r w:rsidRPr="00495E06">
        <w:rPr>
          <w:rFonts w:ascii="Tahoma" w:hAnsi="Tahoma" w:cs="Tahoma"/>
          <w:sz w:val="21"/>
          <w:szCs w:val="21"/>
        </w:rPr>
        <w:t>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008932BC">
        <w:rPr>
          <w:rFonts w:ascii="Tahoma" w:hAnsi="Tahoma" w:cs="Tahoma"/>
          <w:b/>
          <w:sz w:val="21"/>
          <w:szCs w:val="21"/>
        </w:rPr>
        <w:t xml:space="preserve">Quatre vingt dix </w:t>
      </w:r>
      <w:r w:rsidRPr="00495E06">
        <w:rPr>
          <w:rFonts w:ascii="Tahoma" w:hAnsi="Tahoma" w:cs="Tahoma"/>
          <w:b/>
          <w:sz w:val="21"/>
          <w:szCs w:val="21"/>
        </w:rPr>
        <w:t xml:space="preserve"> (</w:t>
      </w:r>
      <w:r w:rsidR="008932BC">
        <w:rPr>
          <w:rFonts w:ascii="Tahoma" w:hAnsi="Tahoma" w:cs="Tahoma"/>
          <w:b/>
          <w:sz w:val="21"/>
          <w:szCs w:val="21"/>
        </w:rPr>
        <w:t>9</w:t>
      </w:r>
      <w:r w:rsidRPr="00495E06">
        <w:rPr>
          <w:rFonts w:ascii="Tahoma" w:hAnsi="Tahoma" w:cs="Tahoma"/>
          <w:b/>
          <w:sz w:val="21"/>
          <w:szCs w:val="21"/>
        </w:rPr>
        <w:t>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le</w:t>
      </w:r>
      <w:r w:rsidR="00813683" w:rsidRPr="00495E06">
        <w:rPr>
          <w:rFonts w:ascii="Tahoma" w:hAnsi="Tahoma" w:cs="Tahoma"/>
          <w:sz w:val="21"/>
          <w:szCs w:val="21"/>
        </w:rPr>
        <w:t> </w:t>
      </w:r>
      <w:r w:rsidR="008932BC">
        <w:rPr>
          <w:rFonts w:ascii="Arial Black" w:hAnsi="Arial Black" w:cs="Tahoma"/>
          <w:sz w:val="24"/>
          <w:szCs w:val="24"/>
        </w:rPr>
        <w:t>27</w:t>
      </w:r>
      <w:r w:rsidR="00C52646" w:rsidRPr="00495E06">
        <w:rPr>
          <w:rFonts w:ascii="Arial Black" w:hAnsi="Arial Black" w:cs="Tahoma"/>
          <w:sz w:val="24"/>
          <w:szCs w:val="24"/>
        </w:rPr>
        <w:t>/</w:t>
      </w:r>
      <w:r w:rsidR="00612BCA">
        <w:rPr>
          <w:rFonts w:ascii="Arial Black" w:hAnsi="Arial Black" w:cs="Tahoma"/>
          <w:sz w:val="24"/>
          <w:szCs w:val="24"/>
        </w:rPr>
        <w:t>0</w:t>
      </w:r>
      <w:r w:rsidR="008932BC">
        <w:rPr>
          <w:rFonts w:ascii="Arial Black" w:hAnsi="Arial Black" w:cs="Tahoma"/>
          <w:sz w:val="24"/>
          <w:szCs w:val="24"/>
        </w:rPr>
        <w:t>3</w:t>
      </w:r>
      <w:r w:rsidR="00C52646" w:rsidRPr="00495E06">
        <w:rPr>
          <w:rFonts w:ascii="Arial Black" w:hAnsi="Arial Black" w:cs="Tahoma"/>
          <w:sz w:val="24"/>
          <w:szCs w:val="24"/>
        </w:rPr>
        <w:t>/</w:t>
      </w:r>
      <w:r w:rsidR="001808D1">
        <w:rPr>
          <w:rFonts w:ascii="Arial Black" w:hAnsi="Arial Black" w:cs="Tahoma"/>
          <w:sz w:val="24"/>
          <w:szCs w:val="24"/>
        </w:rPr>
        <w:t>2025</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956089">
        <w:rPr>
          <w:rFonts w:ascii="Arial Black" w:hAnsi="Arial Black" w:cs="Tahoma"/>
          <w:sz w:val="24"/>
          <w:szCs w:val="24"/>
        </w:rPr>
        <w:t>1</w:t>
      </w:r>
      <w:r w:rsidR="00112C6F">
        <w:rPr>
          <w:rFonts w:ascii="Arial Black" w:hAnsi="Arial Black" w:cs="Tahoma"/>
          <w:sz w:val="24"/>
          <w:szCs w:val="24"/>
        </w:rPr>
        <w:t>3</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8B4147">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4920E7">
      <w:pPr>
        <w:pStyle w:val="Corpsdetexte"/>
        <w:numPr>
          <w:ilvl w:val="0"/>
          <w:numId w:val="134"/>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4920E7">
      <w:pPr>
        <w:pStyle w:val="Corpsdetexte"/>
        <w:numPr>
          <w:ilvl w:val="1"/>
          <w:numId w:val="134"/>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4920E7">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Absence </w:t>
      </w:r>
      <w:r w:rsidR="008932BC">
        <w:rPr>
          <w:rFonts w:ascii="Tahoma" w:hAnsi="Tahoma" w:cs="Tahoma"/>
          <w:bCs/>
          <w:iCs/>
          <w:sz w:val="21"/>
          <w:szCs w:val="21"/>
        </w:rPr>
        <w:t>ou non-conformité de la caution de soumission</w:t>
      </w:r>
      <w:r w:rsidRPr="00495E06">
        <w:rPr>
          <w:rFonts w:ascii="Tahoma" w:hAnsi="Tahoma" w:cs="Tahoma"/>
          <w:bCs/>
          <w:iCs/>
          <w:sz w:val="21"/>
          <w:szCs w:val="21"/>
        </w:rPr>
        <w:t> ;</w:t>
      </w:r>
    </w:p>
    <w:p w:rsidR="001F584F" w:rsidRPr="00495E06" w:rsidRDefault="001F584F" w:rsidP="004920E7">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1F584F" w:rsidP="004920E7">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Non-conformité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4920E7">
      <w:pPr>
        <w:pStyle w:val="Corpsdetexte"/>
        <w:numPr>
          <w:ilvl w:val="1"/>
          <w:numId w:val="134"/>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4920E7">
      <w:pPr>
        <w:pStyle w:val="Corpsdetexte"/>
        <w:numPr>
          <w:ilvl w:val="0"/>
          <w:numId w:val="135"/>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4920E7">
      <w:pPr>
        <w:pStyle w:val="Corpsdetexte"/>
        <w:numPr>
          <w:ilvl w:val="0"/>
          <w:numId w:val="135"/>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4920E7">
      <w:pPr>
        <w:pStyle w:val="Corpsdetexte"/>
        <w:numPr>
          <w:ilvl w:val="0"/>
          <w:numId w:val="135"/>
        </w:numPr>
        <w:spacing w:before="40"/>
        <w:ind w:left="1418" w:hanging="284"/>
        <w:jc w:val="both"/>
        <w:rPr>
          <w:rFonts w:ascii="Tahoma" w:hAnsi="Tahoma" w:cs="Tahoma"/>
          <w:bCs/>
          <w:iCs/>
          <w:sz w:val="21"/>
          <w:szCs w:val="21"/>
        </w:rPr>
      </w:pPr>
      <w:r w:rsidRPr="00495E06">
        <w:rPr>
          <w:rFonts w:ascii="Tahoma" w:hAnsi="Tahoma" w:cs="Tahoma"/>
          <w:bCs/>
          <w:iCs/>
          <w:sz w:val="21"/>
          <w:szCs w:val="21"/>
        </w:rPr>
        <w:t>N’avoir pas réuni au moins 80%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4920E7">
      <w:pPr>
        <w:pStyle w:val="Corpsdetexte"/>
        <w:numPr>
          <w:ilvl w:val="1"/>
          <w:numId w:val="134"/>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1F584F" w:rsidP="004920E7">
      <w:pPr>
        <w:pStyle w:val="Corpsdetexte"/>
        <w:numPr>
          <w:ilvl w:val="0"/>
          <w:numId w:val="136"/>
        </w:numPr>
        <w:spacing w:before="40"/>
        <w:ind w:left="1418" w:hanging="284"/>
        <w:jc w:val="both"/>
        <w:rPr>
          <w:rFonts w:ascii="Tahoma" w:hAnsi="Tahoma" w:cs="Tahoma"/>
          <w:bCs/>
          <w:iCs/>
          <w:sz w:val="21"/>
          <w:szCs w:val="21"/>
        </w:rPr>
      </w:pPr>
      <w:r w:rsidRPr="00495E06">
        <w:rPr>
          <w:rFonts w:ascii="Tahoma" w:hAnsi="Tahoma" w:cs="Tahoma"/>
          <w:bCs/>
          <w:iCs/>
          <w:sz w:val="21"/>
          <w:szCs w:val="21"/>
        </w:rPr>
        <w:t>Omission du prix d’une tache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lastRenderedPageBreak/>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80% seront examinées.</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33565F" w:rsidRPr="00495E06">
        <w:rPr>
          <w:rFonts w:ascii="Tahoma" w:hAnsi="Tahoma" w:cs="Tahoma"/>
          <w:sz w:val="21"/>
          <w:szCs w:val="21"/>
        </w:rPr>
        <w:t>2</w:t>
      </w:r>
      <w:r w:rsidRPr="00495E06">
        <w:rPr>
          <w:rFonts w:ascii="Tahoma" w:hAnsi="Tahoma" w:cs="Tahoma"/>
          <w:sz w:val="21"/>
          <w:szCs w:val="21"/>
        </w:rPr>
        <w:t xml:space="preserve">% du montant prévisionnel, soit </w:t>
      </w:r>
      <w:r w:rsidR="006A2097">
        <w:rPr>
          <w:rFonts w:ascii="Tahoma" w:hAnsi="Tahoma" w:cs="Tahoma"/>
          <w:b/>
          <w:sz w:val="21"/>
          <w:szCs w:val="21"/>
        </w:rPr>
        <w:t>Un million</w:t>
      </w:r>
      <w:r w:rsidR="00112C6F">
        <w:rPr>
          <w:rFonts w:ascii="Tahoma" w:hAnsi="Tahoma" w:cs="Tahoma"/>
          <w:b/>
          <w:sz w:val="21"/>
          <w:szCs w:val="21"/>
        </w:rPr>
        <w:t xml:space="preserve"> franc </w:t>
      </w:r>
      <w:r w:rsidR="00112C6F" w:rsidRPr="00495E06">
        <w:rPr>
          <w:rFonts w:ascii="Tahoma" w:hAnsi="Tahoma" w:cs="Tahoma"/>
          <w:b/>
          <w:sz w:val="21"/>
          <w:szCs w:val="21"/>
        </w:rPr>
        <w:t xml:space="preserve"> (</w:t>
      </w:r>
      <w:r w:rsidR="001808D1">
        <w:rPr>
          <w:rFonts w:ascii="Tahoma" w:hAnsi="Tahoma" w:cs="Tahoma"/>
          <w:b/>
          <w:sz w:val="21"/>
          <w:szCs w:val="21"/>
        </w:rPr>
        <w:t>10</w:t>
      </w:r>
      <w:r w:rsidR="00112C6F">
        <w:rPr>
          <w:rFonts w:ascii="Tahoma" w:hAnsi="Tahoma" w:cs="Tahoma"/>
          <w:b/>
          <w:sz w:val="21"/>
          <w:szCs w:val="21"/>
        </w:rPr>
        <w:t>0</w:t>
      </w:r>
      <w:r w:rsidR="00112C6F" w:rsidRPr="00495E06">
        <w:rPr>
          <w:rFonts w:ascii="Tahoma" w:hAnsi="Tahoma" w:cs="Tahoma"/>
          <w:b/>
          <w:sz w:val="21"/>
          <w:szCs w:val="21"/>
        </w:rPr>
        <w:t>0 000) francs CFA</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4920E7">
      <w:pPr>
        <w:pStyle w:val="Paragraphedeliste"/>
        <w:numPr>
          <w:ilvl w:val="2"/>
          <w:numId w:val="134"/>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4920E7">
      <w:pPr>
        <w:pStyle w:val="Paragraphedeliste"/>
        <w:numPr>
          <w:ilvl w:val="2"/>
          <w:numId w:val="134"/>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égal à 80 % ;</w:t>
      </w:r>
    </w:p>
    <w:p w:rsidR="00B77FA0" w:rsidRPr="00495E06" w:rsidRDefault="008A44CF" w:rsidP="004920E7">
      <w:pPr>
        <w:pStyle w:val="Paragraphedeliste"/>
        <w:numPr>
          <w:ilvl w:val="2"/>
          <w:numId w:val="134"/>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752C4C" w:rsidP="00F90BF6">
      <w:pPr>
        <w:spacing w:before="120"/>
        <w:jc w:val="both"/>
        <w:rPr>
          <w:rFonts w:ascii="Tahoma" w:hAnsi="Tahoma" w:cs="Tahoma"/>
          <w:sz w:val="21"/>
          <w:szCs w:val="21"/>
        </w:rPr>
      </w:pPr>
      <w:r>
        <w:rPr>
          <w:rFonts w:ascii="Tahoma" w:hAnsi="Tahoma" w:cs="Tahoma"/>
          <w:sz w:val="21"/>
          <w:szCs w:val="21"/>
        </w:rPr>
        <w:t>Sans objet</w:t>
      </w:r>
      <w:r w:rsidR="00F90BF6" w:rsidRPr="00495E06">
        <w:rPr>
          <w:rFonts w:ascii="Tahoma" w:hAnsi="Tahoma" w:cs="Tahoma"/>
          <w:sz w:val="21"/>
          <w:szCs w:val="21"/>
        </w:rPr>
        <w:t>.</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aux numéros de téléphones :</w:t>
      </w:r>
      <w:r w:rsidR="008932BC">
        <w:rPr>
          <w:rFonts w:ascii="Tahoma" w:hAnsi="Tahoma" w:cs="Tahoma"/>
          <w:sz w:val="21"/>
          <w:szCs w:val="21"/>
        </w:rPr>
        <w:t xml:space="preserve"> 694 51 81 77</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495E06" w:rsidRDefault="00C96F37">
            <w:pPr>
              <w:spacing w:line="276" w:lineRule="auto"/>
              <w:rPr>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495E06" w:rsidRDefault="00C96F37">
                  <w:pPr>
                    <w:spacing w:line="276" w:lineRule="auto"/>
                    <w:rPr>
                      <w:rFonts w:ascii="Arial Narrow" w:hAnsi="Arial Narrow" w:cs="Tahoma"/>
                      <w:b/>
                      <w:sz w:val="16"/>
                      <w:u w:val="single"/>
                      <w:lang w:eastAsia="en-US"/>
                    </w:rPr>
                  </w:pPr>
                </w:p>
                <w:p w:rsidR="00F90BF6" w:rsidRPr="00495E06" w:rsidRDefault="00E45D7A" w:rsidP="004920E7">
                  <w:pPr>
                    <w:numPr>
                      <w:ilvl w:val="0"/>
                      <w:numId w:val="119"/>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MINMAP/LD</w:t>
                  </w:r>
                  <w:r w:rsidR="00F90BF6" w:rsidRPr="00495E06">
                    <w:rPr>
                      <w:rFonts w:ascii="Calibri" w:hAnsi="Calibri" w:cs="Calibri"/>
                      <w:bCs/>
                      <w:lang w:eastAsia="en-US"/>
                    </w:rPr>
                    <w:t> ;</w:t>
                  </w:r>
                </w:p>
                <w:p w:rsidR="00C96F37" w:rsidRPr="00495E06" w:rsidRDefault="00C96F37" w:rsidP="004920E7">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4920E7">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4920E7">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B4147">
                    <w:rPr>
                      <w:rFonts w:ascii="Calibri" w:hAnsi="Calibri" w:cs="Calibri"/>
                      <w:bCs/>
                      <w:lang w:eastAsia="en-US"/>
                    </w:rPr>
                    <w:t>DG</w:t>
                  </w:r>
                  <w:r w:rsidRPr="00495E06">
                    <w:rPr>
                      <w:rFonts w:ascii="Calibri" w:hAnsi="Calibri" w:cs="Calibri"/>
                      <w:bCs/>
                      <w:lang w:eastAsia="en-US"/>
                    </w:rPr>
                    <w:t>;</w:t>
                  </w:r>
                </w:p>
                <w:p w:rsidR="00C96F37" w:rsidRPr="00495E06" w:rsidRDefault="00C96F37" w:rsidP="004920E7">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4920E7">
                  <w:pPr>
                    <w:numPr>
                      <w:ilvl w:val="0"/>
                      <w:numId w:val="119"/>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8B4147"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5D4625">
                    <w:rPr>
                      <w:rFonts w:ascii="Arial Narrow" w:hAnsi="Arial Narrow" w:cs="Tahoma"/>
                      <w:i w:val="0"/>
                      <w:szCs w:val="24"/>
                      <w:lang w:eastAsia="en-US"/>
                    </w:rPr>
                    <w:t xml:space="preserve"> </w:t>
                  </w:r>
                  <w:r w:rsidR="008932BC">
                    <w:rPr>
                      <w:rFonts w:ascii="Arial Black" w:hAnsi="Arial Black" w:cs="Tahoma"/>
                      <w:i w:val="0"/>
                      <w:szCs w:val="24"/>
                      <w:lang w:eastAsia="en-US"/>
                    </w:rPr>
                    <w:t>20</w:t>
                  </w:r>
                  <w:r w:rsidR="00C52646" w:rsidRPr="00495E06">
                    <w:rPr>
                      <w:rFonts w:ascii="Arial Black" w:hAnsi="Arial Black" w:cs="Tahoma"/>
                      <w:i w:val="0"/>
                      <w:szCs w:val="24"/>
                      <w:lang w:eastAsia="en-US"/>
                    </w:rPr>
                    <w:t>/</w:t>
                  </w:r>
                  <w:r w:rsidR="00612BCA">
                    <w:rPr>
                      <w:rFonts w:ascii="Arial Black" w:hAnsi="Arial Black" w:cs="Tahoma"/>
                      <w:i w:val="0"/>
                      <w:szCs w:val="24"/>
                      <w:lang w:eastAsia="en-US"/>
                    </w:rPr>
                    <w:t>0</w:t>
                  </w:r>
                  <w:r w:rsidR="006A2097">
                    <w:rPr>
                      <w:rFonts w:ascii="Arial Black" w:hAnsi="Arial Black" w:cs="Tahoma"/>
                      <w:i w:val="0"/>
                      <w:szCs w:val="24"/>
                      <w:lang w:eastAsia="en-US"/>
                    </w:rPr>
                    <w:t>2</w:t>
                  </w:r>
                  <w:r w:rsidR="00C52646" w:rsidRPr="00495E06">
                    <w:rPr>
                      <w:rFonts w:ascii="Arial Black" w:hAnsi="Arial Black" w:cs="Tahoma"/>
                      <w:i w:val="0"/>
                      <w:szCs w:val="24"/>
                      <w:lang w:eastAsia="en-US"/>
                    </w:rPr>
                    <w:t>/</w:t>
                  </w:r>
                  <w:r w:rsidR="001808D1">
                    <w:rPr>
                      <w:rFonts w:ascii="Arial Black" w:hAnsi="Arial Black" w:cs="Tahoma"/>
                      <w:i w:val="0"/>
                      <w:szCs w:val="24"/>
                      <w:lang w:eastAsia="en-US"/>
                    </w:rPr>
                    <w:t>2025</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8B4147">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495E06" w:rsidRDefault="00F90BF6" w:rsidP="009912AA">
                  <w:pPr>
                    <w:jc w:val="center"/>
                    <w:rPr>
                      <w:rFonts w:ascii="Lucida Calligraphy" w:hAnsi="Lucida Calligraphy"/>
                      <w:sz w:val="22"/>
                      <w:lang w:eastAsia="en-US"/>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546E45" w:rsidRDefault="00343C1B" w:rsidP="00343C1B">
      <w:pPr>
        <w:jc w:val="center"/>
        <w:rPr>
          <w:rFonts w:ascii="Arial Narrow" w:hAnsi="Arial Narrow"/>
        </w:rPr>
      </w:pPr>
    </w:p>
    <w:p w:rsidR="00343C1B" w:rsidRPr="00546E45" w:rsidRDefault="00343C1B" w:rsidP="00343C1B">
      <w:pPr>
        <w:jc w:val="center"/>
        <w:rPr>
          <w:rFonts w:ascii="Arial Narrow" w:hAnsi="Arial Narrow"/>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495E06" w:rsidRDefault="00343C1B" w:rsidP="00B77FA0">
      <w:pPr>
        <w:jc w:val="center"/>
        <w:rPr>
          <w:rFonts w:ascii="Arial Narrow" w:hAnsi="Arial Narrow"/>
          <w:b/>
          <w:i/>
          <w:sz w:val="10"/>
          <w:szCs w:val="10"/>
        </w:rPr>
      </w:pPr>
    </w:p>
    <w:p w:rsidR="00C96F37" w:rsidRPr="00495E06" w:rsidRDefault="00422EE5" w:rsidP="00B77FA0">
      <w:pPr>
        <w:jc w:val="center"/>
      </w:pPr>
      <w:r w:rsidRPr="00422EE5">
        <w:rPr>
          <w:rFonts w:ascii="Arial Narrow" w:hAnsi="Arial Narrow"/>
          <w:b/>
          <w:i/>
          <w:sz w:val="24"/>
          <w:szCs w:val="24"/>
        </w:rPr>
        <w:lastRenderedPageBreak/>
        <w:pict>
          <v:shape id="_x0000_i1028" type="#_x0000_t136" style="width:396.6pt;height:17.4pt">
            <v:shadow color="#868686"/>
            <v:textpath style="font-family:&quot;Arial Black&quot;;font-size:20pt;v-text-kern:t" trim="t" fitpath="t" string="Internal   Tenders Boards council"/>
          </v:shape>
        </w:pict>
      </w:r>
    </w:p>
    <w:p w:rsidR="00C96F37" w:rsidRPr="00495E06" w:rsidRDefault="00C96F37" w:rsidP="00C96F37">
      <w:pPr>
        <w:autoSpaceDE w:val="0"/>
        <w:autoSpaceDN w:val="0"/>
        <w:adjustRightInd w:val="0"/>
        <w:jc w:val="center"/>
        <w:rPr>
          <w:rFonts w:ascii="Calibri" w:hAnsi="Calibri" w:cs="Calibri"/>
          <w:b/>
          <w:smallCaps/>
          <w:sz w:val="28"/>
          <w:szCs w:val="28"/>
          <w:lang w:val="en-US"/>
        </w:rPr>
      </w:pPr>
    </w:p>
    <w:p w:rsidR="00CD21B0" w:rsidRPr="00495E06" w:rsidRDefault="00CD21B0" w:rsidP="00CD21B0">
      <w:pPr>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612BCA">
        <w:rPr>
          <w:rFonts w:ascii="Bernard MT Condensed" w:hAnsi="Bernard MT Condensed" w:cs="Calibri"/>
          <w:i/>
          <w:sz w:val="36"/>
          <w:szCs w:val="28"/>
          <w:lang w:val="en-GB"/>
        </w:rPr>
        <w:t>0</w:t>
      </w:r>
      <w:r w:rsidR="008932BC">
        <w:rPr>
          <w:rFonts w:ascii="Bernard MT Condensed" w:hAnsi="Bernard MT Condensed" w:cs="Calibri"/>
          <w:i/>
          <w:sz w:val="36"/>
          <w:szCs w:val="28"/>
          <w:lang w:val="en-GB"/>
        </w:rPr>
        <w:t>4</w:t>
      </w:r>
      <w:r w:rsidRPr="00495E06">
        <w:rPr>
          <w:rFonts w:ascii="Calibri" w:hAnsi="Calibri" w:cs="Calibri"/>
          <w:b/>
          <w:i/>
          <w:sz w:val="24"/>
          <w:szCs w:val="24"/>
          <w:lang w:val="en-GB"/>
        </w:rPr>
        <w:t>/</w:t>
      </w:r>
      <w:r w:rsidR="00A161EA">
        <w:rPr>
          <w:rFonts w:ascii="Calibri" w:hAnsi="Calibri" w:cs="Calibri"/>
          <w:b/>
          <w:i/>
          <w:sz w:val="24"/>
          <w:szCs w:val="24"/>
          <w:lang w:val="en-GB"/>
        </w:rPr>
        <w:t>ONIT/MPC/</w:t>
      </w:r>
      <w:r w:rsidR="00343C1B">
        <w:rPr>
          <w:rFonts w:ascii="Calibri" w:hAnsi="Calibri" w:cs="Calibri"/>
          <w:b/>
          <w:i/>
          <w:sz w:val="24"/>
          <w:szCs w:val="24"/>
          <w:lang w:val="en-GB"/>
        </w:rPr>
        <w:t>I</w:t>
      </w:r>
      <w:r w:rsidR="00A161EA">
        <w:rPr>
          <w:rFonts w:ascii="Calibri" w:hAnsi="Calibri" w:cs="Calibri"/>
          <w:b/>
          <w:i/>
          <w:sz w:val="24"/>
          <w:szCs w:val="24"/>
          <w:lang w:val="en-GB"/>
        </w:rPr>
        <w:t>TB</w:t>
      </w:r>
      <w:r w:rsidR="00343C1B">
        <w:rPr>
          <w:rFonts w:ascii="Calibri" w:hAnsi="Calibri" w:cs="Calibri"/>
          <w:b/>
          <w:i/>
          <w:sz w:val="24"/>
          <w:szCs w:val="24"/>
          <w:lang w:val="en-GB"/>
        </w:rPr>
        <w:t>C</w:t>
      </w:r>
      <w:r w:rsidR="00A161EA">
        <w:rPr>
          <w:rFonts w:ascii="Calibri" w:hAnsi="Calibri" w:cs="Calibri"/>
          <w:b/>
          <w:i/>
          <w:sz w:val="24"/>
          <w:szCs w:val="24"/>
          <w:lang w:val="en-GB"/>
        </w:rPr>
        <w:t>/</w:t>
      </w:r>
      <w:r w:rsidR="00343C1B">
        <w:rPr>
          <w:rFonts w:ascii="Calibri" w:hAnsi="Calibri" w:cs="Calibri"/>
          <w:b/>
          <w:i/>
          <w:sz w:val="24"/>
          <w:szCs w:val="24"/>
          <w:lang w:val="en-GB"/>
        </w:rPr>
        <w:t>C.</w:t>
      </w:r>
      <w:r w:rsidR="00F17A68">
        <w:rPr>
          <w:rFonts w:ascii="Calibri" w:hAnsi="Calibri" w:cs="Calibri"/>
          <w:b/>
          <w:i/>
          <w:sz w:val="24"/>
          <w:szCs w:val="24"/>
          <w:lang w:val="en-GB"/>
        </w:rPr>
        <w:t>DG</w:t>
      </w:r>
      <w:r w:rsidR="00A161EA">
        <w:rPr>
          <w:rFonts w:ascii="Calibri" w:hAnsi="Calibri" w:cs="Calibri"/>
          <w:b/>
          <w:i/>
          <w:sz w:val="24"/>
          <w:szCs w:val="24"/>
          <w:lang w:val="en-GB"/>
        </w:rPr>
        <w:t>/</w:t>
      </w:r>
      <w:r w:rsidR="001808D1">
        <w:rPr>
          <w:rFonts w:ascii="Calibri" w:hAnsi="Calibri" w:cs="Calibri"/>
          <w:b/>
          <w:i/>
          <w:sz w:val="24"/>
          <w:szCs w:val="24"/>
          <w:lang w:val="en-GB"/>
        </w:rPr>
        <w:t>2025</w:t>
      </w:r>
      <w:r w:rsidRPr="00495E06">
        <w:rPr>
          <w:rFonts w:ascii="Calibri" w:hAnsi="Calibri" w:cs="Calibri"/>
          <w:b/>
          <w:bCs/>
          <w:i/>
          <w:sz w:val="24"/>
          <w:szCs w:val="24"/>
          <w:lang w:val="en-US"/>
        </w:rPr>
        <w:t xml:space="preserve"> OF THE</w:t>
      </w:r>
      <w:r w:rsidR="00F00777">
        <w:rPr>
          <w:rFonts w:ascii="Calibri" w:hAnsi="Calibri" w:cs="Calibri"/>
          <w:b/>
          <w:bCs/>
          <w:i/>
          <w:sz w:val="24"/>
          <w:szCs w:val="24"/>
          <w:lang w:val="en-US"/>
        </w:rPr>
        <w:t xml:space="preserve"> </w:t>
      </w:r>
      <w:r w:rsidR="008932BC">
        <w:rPr>
          <w:rFonts w:ascii="Calibri" w:hAnsi="Calibri" w:cs="Calibri"/>
          <w:b/>
          <w:bCs/>
          <w:i/>
          <w:sz w:val="24"/>
          <w:szCs w:val="24"/>
          <w:lang w:val="en-US"/>
        </w:rPr>
        <w:t>20</w:t>
      </w:r>
      <w:r w:rsidR="00F00777" w:rsidRPr="00F00777">
        <w:rPr>
          <w:rFonts w:ascii="Calibri" w:hAnsi="Calibri" w:cs="Calibri"/>
          <w:b/>
          <w:bCs/>
          <w:i/>
          <w:sz w:val="24"/>
          <w:szCs w:val="24"/>
          <w:lang w:val="en-US"/>
        </w:rPr>
        <w:t>/</w:t>
      </w:r>
      <w:r w:rsidR="00612BCA">
        <w:rPr>
          <w:rFonts w:ascii="Calibri" w:hAnsi="Calibri" w:cs="Calibri"/>
          <w:b/>
          <w:bCs/>
          <w:i/>
          <w:sz w:val="24"/>
          <w:szCs w:val="24"/>
          <w:lang w:val="en-US"/>
        </w:rPr>
        <w:t>0</w:t>
      </w:r>
      <w:r w:rsidR="008932BC">
        <w:rPr>
          <w:rFonts w:ascii="Calibri" w:hAnsi="Calibri" w:cs="Calibri"/>
          <w:b/>
          <w:bCs/>
          <w:i/>
          <w:sz w:val="24"/>
          <w:szCs w:val="24"/>
          <w:lang w:val="en-US"/>
        </w:rPr>
        <w:t>2</w:t>
      </w:r>
      <w:r w:rsidR="00F00777" w:rsidRPr="00F00777">
        <w:rPr>
          <w:rFonts w:ascii="Calibri" w:hAnsi="Calibri" w:cs="Calibri"/>
          <w:b/>
          <w:bCs/>
          <w:i/>
          <w:sz w:val="24"/>
          <w:szCs w:val="24"/>
          <w:lang w:val="en-US"/>
        </w:rPr>
        <w:t>/</w:t>
      </w:r>
      <w:r w:rsidRPr="00495E06">
        <w:rPr>
          <w:rFonts w:ascii="Bernard MT Condensed" w:hAnsi="Bernard MT Condensed" w:cs="Calibri"/>
          <w:i/>
          <w:sz w:val="24"/>
          <w:szCs w:val="24"/>
          <w:lang w:val="en-GB"/>
        </w:rPr>
        <w:t xml:space="preserve"> </w:t>
      </w:r>
      <w:r w:rsidR="001808D1">
        <w:rPr>
          <w:rFonts w:ascii="Bernard MT Condensed" w:hAnsi="Bernard MT Condensed" w:cs="Calibri"/>
          <w:i/>
          <w:sz w:val="24"/>
          <w:szCs w:val="24"/>
          <w:lang w:val="en-GB"/>
        </w:rPr>
        <w:t>2025</w:t>
      </w:r>
    </w:p>
    <w:p w:rsidR="00CD21B0" w:rsidRPr="00495E06" w:rsidRDefault="00752C4C" w:rsidP="00CD21B0">
      <w:pPr>
        <w:jc w:val="center"/>
        <w:rPr>
          <w:rFonts w:ascii="Calibri" w:hAnsi="Calibri" w:cs="Calibri"/>
          <w:b/>
          <w:bCs/>
          <w:i/>
          <w:sz w:val="24"/>
          <w:szCs w:val="24"/>
          <w:lang w:val="en-US"/>
        </w:rPr>
      </w:pPr>
      <w:r>
        <w:rPr>
          <w:rFonts w:ascii="Calibri" w:hAnsi="Calibri" w:cs="Calibri"/>
          <w:b/>
          <w:bCs/>
          <w:i/>
          <w:sz w:val="24"/>
          <w:szCs w:val="24"/>
          <w:lang w:val="en-US"/>
        </w:rPr>
        <w:t xml:space="preserve">FOR THE BUILDING OF A BLOCK OF </w:t>
      </w:r>
      <w:r w:rsidR="000E45E4">
        <w:rPr>
          <w:rFonts w:ascii="Calibri" w:hAnsi="Calibri" w:cs="Calibri"/>
          <w:b/>
          <w:bCs/>
          <w:i/>
          <w:sz w:val="24"/>
          <w:szCs w:val="24"/>
          <w:lang w:val="en-US"/>
        </w:rPr>
        <w:t>CMA DIANG</w:t>
      </w:r>
      <w:r w:rsidR="00373FB4" w:rsidRPr="00495E06">
        <w:rPr>
          <w:rFonts w:ascii="Calibri" w:hAnsi="Calibri" w:cs="Calibri"/>
          <w:b/>
          <w:bCs/>
          <w:i/>
          <w:sz w:val="24"/>
          <w:szCs w:val="24"/>
          <w:lang w:val="en-US"/>
        </w:rPr>
        <w:t xml:space="preserve">, </w:t>
      </w:r>
      <w:r w:rsidR="00CD21B0" w:rsidRPr="00495E06">
        <w:rPr>
          <w:rFonts w:ascii="Calibri" w:hAnsi="Calibri" w:cs="Calibri"/>
          <w:b/>
          <w:bCs/>
          <w:i/>
          <w:sz w:val="24"/>
          <w:szCs w:val="24"/>
          <w:lang w:val="en-US"/>
        </w:rPr>
        <w:t>LOM AND DJEREM DIVISION.</w:t>
      </w:r>
    </w:p>
    <w:p w:rsidR="00CD21B0" w:rsidRPr="00495E06" w:rsidRDefault="00CD21B0" w:rsidP="00CD21B0">
      <w:pPr>
        <w:jc w:val="both"/>
        <w:rPr>
          <w:rFonts w:ascii="Arial Narrow" w:hAnsi="Arial Narrow"/>
          <w:i/>
          <w:sz w:val="10"/>
          <w:szCs w:val="10"/>
          <w:lang w:val="en-US"/>
        </w:rPr>
      </w:pPr>
    </w:p>
    <w:p w:rsidR="00B44BDE" w:rsidRPr="00495E06" w:rsidRDefault="00B44BDE" w:rsidP="00B44BDE">
      <w:pPr>
        <w:jc w:val="both"/>
        <w:rPr>
          <w:rFonts w:ascii="Arial Narrow" w:hAnsi="Arial Narrow"/>
          <w:i/>
          <w:sz w:val="10"/>
          <w:szCs w:val="10"/>
          <w:lang w:val="en-US"/>
        </w:rPr>
      </w:pPr>
    </w:p>
    <w:p w:rsidR="00B44BDE" w:rsidRPr="00495E06" w:rsidRDefault="00B44BDE" w:rsidP="00B44BDE">
      <w:pPr>
        <w:jc w:val="center"/>
        <w:rPr>
          <w:rFonts w:ascii="Arial Narrow" w:hAnsi="Arial Narrow"/>
          <w:i/>
          <w:sz w:val="24"/>
          <w:szCs w:val="24"/>
          <w:lang w:val="en-GB"/>
        </w:rPr>
      </w:pPr>
      <w:r w:rsidRPr="00495E06">
        <w:rPr>
          <w:rFonts w:ascii="Arial Narrow" w:hAnsi="Arial Narrow"/>
          <w:b/>
          <w:i/>
          <w:sz w:val="24"/>
          <w:szCs w:val="24"/>
          <w:u w:val="single"/>
          <w:lang w:val="en-GB"/>
        </w:rPr>
        <w:t>Financing</w:t>
      </w:r>
      <w:r w:rsidRPr="00495E06">
        <w:rPr>
          <w:rFonts w:ascii="Arial Narrow" w:hAnsi="Arial Narrow"/>
          <w:b/>
          <w:i/>
          <w:sz w:val="24"/>
          <w:szCs w:val="24"/>
          <w:lang w:val="en-GB"/>
        </w:rPr>
        <w:t xml:space="preserve">:  </w:t>
      </w:r>
      <w:r w:rsidR="00493697" w:rsidRPr="00495E06">
        <w:rPr>
          <w:rFonts w:ascii="Arial Narrow" w:hAnsi="Arial Narrow"/>
          <w:i/>
          <w:sz w:val="24"/>
          <w:szCs w:val="24"/>
          <w:lang w:val="en-GB"/>
        </w:rPr>
        <w:t>PUBLIC INVESTMENT BUDGET</w:t>
      </w:r>
      <w:r w:rsidRPr="00495E06">
        <w:rPr>
          <w:rFonts w:ascii="Arial Narrow" w:hAnsi="Arial Narrow"/>
          <w:i/>
          <w:sz w:val="24"/>
          <w:szCs w:val="24"/>
          <w:lang w:val="en-GB"/>
        </w:rPr>
        <w:t xml:space="preserve">, </w:t>
      </w:r>
      <w:r w:rsidR="001808D1">
        <w:rPr>
          <w:rFonts w:ascii="Arial Narrow" w:hAnsi="Arial Narrow"/>
          <w:i/>
          <w:sz w:val="24"/>
          <w:szCs w:val="24"/>
          <w:lang w:val="en-GB"/>
        </w:rPr>
        <w:t>2025</w:t>
      </w:r>
      <w:r w:rsidRPr="00495E06">
        <w:rPr>
          <w:rFonts w:ascii="Arial Narrow" w:hAnsi="Arial Narrow"/>
          <w:i/>
          <w:sz w:val="24"/>
          <w:szCs w:val="24"/>
          <w:lang w:val="en-GB"/>
        </w:rPr>
        <w:t xml:space="preserve"> FINANCIAL YEAR</w:t>
      </w:r>
    </w:p>
    <w:p w:rsidR="00373FB4" w:rsidRPr="00495E06" w:rsidRDefault="00373FB4" w:rsidP="00373FB4">
      <w:pPr>
        <w:tabs>
          <w:tab w:val="num" w:pos="720"/>
        </w:tabs>
        <w:spacing w:before="60"/>
        <w:jc w:val="both"/>
        <w:rPr>
          <w:rFonts w:ascii="Calibri" w:hAnsi="Calibri" w:cs="Calibri"/>
          <w:b/>
          <w:sz w:val="21"/>
          <w:szCs w:val="21"/>
          <w:lang w:val="en-GB"/>
        </w:rPr>
      </w:pPr>
    </w:p>
    <w:p w:rsidR="00CD21B0" w:rsidRPr="00495E06" w:rsidRDefault="00CD21B0" w:rsidP="00373FB4">
      <w:pPr>
        <w:tabs>
          <w:tab w:val="num" w:pos="720"/>
        </w:tabs>
        <w:spacing w:before="60"/>
        <w:jc w:val="both"/>
        <w:rPr>
          <w:rFonts w:ascii="Calibri" w:hAnsi="Calibri" w:cs="Calibri"/>
          <w:b/>
          <w:sz w:val="22"/>
          <w:szCs w:val="22"/>
          <w:lang w:val="en-GB"/>
        </w:rPr>
      </w:pPr>
      <w:r w:rsidRPr="00495E06">
        <w:rPr>
          <w:rFonts w:ascii="Calibri" w:hAnsi="Calibri" w:cs="Calibri"/>
          <w:b/>
          <w:sz w:val="22"/>
          <w:szCs w:val="22"/>
          <w:lang w:val="en-GB"/>
        </w:rPr>
        <w:t>1. Subject of the invitation to tender</w:t>
      </w:r>
    </w:p>
    <w:p w:rsidR="00CD21B0" w:rsidRPr="00495E06" w:rsidRDefault="00CD21B0" w:rsidP="005D5D49">
      <w:pPr>
        <w:pStyle w:val="NO"/>
        <w:spacing w:before="60"/>
        <w:rPr>
          <w:rFonts w:ascii="Calibri" w:hAnsi="Calibri" w:cs="Calibri"/>
          <w:noProof/>
          <w:sz w:val="22"/>
          <w:szCs w:val="22"/>
          <w:lang w:val="en-GB"/>
        </w:rPr>
      </w:pPr>
      <w:r w:rsidRPr="00495E06">
        <w:rPr>
          <w:rFonts w:ascii="Calibri" w:hAnsi="Calibri" w:cs="Calibri"/>
          <w:noProof/>
          <w:sz w:val="22"/>
          <w:szCs w:val="22"/>
          <w:lang w:val="en-GB"/>
        </w:rPr>
        <w:t xml:space="preserve">Within the framework of the Public Investment Budget for the year </w:t>
      </w:r>
      <w:r w:rsidR="001808D1">
        <w:rPr>
          <w:rFonts w:ascii="Calibri" w:hAnsi="Calibri" w:cs="Calibri"/>
          <w:noProof/>
          <w:sz w:val="22"/>
          <w:szCs w:val="22"/>
          <w:lang w:val="en-GB"/>
        </w:rPr>
        <w:t>2025</w:t>
      </w:r>
      <w:r w:rsidRPr="00495E06">
        <w:rPr>
          <w:rFonts w:ascii="Calibri" w:hAnsi="Calibri" w:cs="Calibri"/>
          <w:noProof/>
          <w:sz w:val="22"/>
          <w:szCs w:val="22"/>
          <w:lang w:val="en-GB"/>
        </w:rPr>
        <w:t xml:space="preserve">, the </w:t>
      </w:r>
      <w:r w:rsidR="00343C1B">
        <w:rPr>
          <w:rFonts w:ascii="Calibri" w:hAnsi="Calibri" w:cs="Calibri"/>
          <w:noProof/>
          <w:sz w:val="22"/>
          <w:szCs w:val="22"/>
          <w:lang w:val="en-GB"/>
        </w:rPr>
        <w:t>Mayor</w:t>
      </w:r>
      <w:r w:rsidRPr="00495E06">
        <w:rPr>
          <w:rFonts w:ascii="Calibri" w:hAnsi="Calibri" w:cs="Calibri"/>
          <w:noProof/>
          <w:sz w:val="22"/>
          <w:szCs w:val="22"/>
          <w:lang w:val="en-GB"/>
        </w:rPr>
        <w:t xml:space="preserve"> of </w:t>
      </w:r>
      <w:r w:rsidR="008B4147">
        <w:rPr>
          <w:rFonts w:ascii="Calibri" w:hAnsi="Calibri" w:cs="Calibri"/>
          <w:noProof/>
          <w:sz w:val="22"/>
          <w:szCs w:val="22"/>
          <w:lang w:val="en-GB"/>
        </w:rPr>
        <w:t>DIANG</w:t>
      </w:r>
      <w:r w:rsidRPr="00495E06">
        <w:rPr>
          <w:rFonts w:ascii="Calibri" w:hAnsi="Calibri" w:cs="Calibri"/>
          <w:noProof/>
          <w:sz w:val="22"/>
          <w:szCs w:val="22"/>
          <w:lang w:val="en-GB"/>
        </w:rPr>
        <w:t>, Contracting Authority, hereby launches, a national invitation to tender for distributed as hereafter:</w:t>
      </w:r>
    </w:p>
    <w:p w:rsidR="00601DE0" w:rsidRPr="00495E06" w:rsidRDefault="00601DE0" w:rsidP="00601DE0">
      <w:pPr>
        <w:pStyle w:val="NO"/>
        <w:rPr>
          <w:rFonts w:ascii="Calibri" w:hAnsi="Calibri" w:cs="Calibri"/>
          <w:noProof/>
          <w:sz w:val="10"/>
          <w:szCs w:val="10"/>
          <w:lang w:val="en-GB"/>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B80CDC" w:rsidRPr="00495E06" w:rsidTr="001808D1">
        <w:trPr>
          <w:trHeight w:val="370"/>
          <w:jc w:val="center"/>
        </w:trPr>
        <w:tc>
          <w:tcPr>
            <w:tcW w:w="584"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(FCFA TTC)</w:t>
            </w:r>
          </w:p>
        </w:tc>
        <w:tc>
          <w:tcPr>
            <w:tcW w:w="2432" w:type="dxa"/>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B80CDC" w:rsidRPr="00495E06" w:rsidTr="001808D1">
        <w:trPr>
          <w:trHeight w:val="157"/>
          <w:jc w:val="center"/>
        </w:trPr>
        <w:tc>
          <w:tcPr>
            <w:tcW w:w="584"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6A2097" w:rsidRPr="00495E06" w:rsidRDefault="006A2097" w:rsidP="006A2097">
            <w:pPr>
              <w:jc w:val="center"/>
              <w:rPr>
                <w:rFonts w:ascii="Calibri" w:hAnsi="Calibri" w:cs="Calibri"/>
                <w:b/>
                <w:bCs/>
                <w:i/>
                <w:sz w:val="24"/>
                <w:szCs w:val="24"/>
                <w:lang w:val="en-US"/>
              </w:rPr>
            </w:pPr>
            <w:r>
              <w:rPr>
                <w:rFonts w:ascii="Calibri" w:hAnsi="Calibri" w:cs="Calibri"/>
                <w:b/>
                <w:bCs/>
                <w:i/>
                <w:sz w:val="24"/>
                <w:szCs w:val="24"/>
                <w:lang w:val="en-US"/>
              </w:rPr>
              <w:t>FOR THE BUILDING OF A BLOCK OF CMA DIANG</w:t>
            </w:r>
            <w:r w:rsidRPr="00495E06">
              <w:rPr>
                <w:rFonts w:ascii="Calibri" w:hAnsi="Calibri" w:cs="Calibri"/>
                <w:b/>
                <w:bCs/>
                <w:i/>
                <w:sz w:val="24"/>
                <w:szCs w:val="24"/>
                <w:lang w:val="en-US"/>
              </w:rPr>
              <w:t>, LOM AND DJEREM DIVISION.</w:t>
            </w:r>
          </w:p>
          <w:p w:rsidR="006A2097" w:rsidRPr="00495E06" w:rsidRDefault="006A2097" w:rsidP="006A2097">
            <w:pPr>
              <w:jc w:val="both"/>
              <w:rPr>
                <w:rFonts w:ascii="Arial Narrow" w:hAnsi="Arial Narrow"/>
                <w:i/>
                <w:sz w:val="10"/>
                <w:szCs w:val="10"/>
                <w:lang w:val="en-US"/>
              </w:rPr>
            </w:pPr>
          </w:p>
          <w:p w:rsidR="00B80CDC" w:rsidRPr="006A2097" w:rsidRDefault="00B80CDC" w:rsidP="001808D1">
            <w:pPr>
              <w:widowControl w:val="0"/>
              <w:autoSpaceDE w:val="0"/>
              <w:autoSpaceDN w:val="0"/>
              <w:adjustRightInd w:val="0"/>
              <w:spacing w:line="300" w:lineRule="exact"/>
              <w:jc w:val="center"/>
              <w:rPr>
                <w:rFonts w:ascii="Cambria" w:hAnsi="Cambria"/>
                <w:lang w:val="en-US"/>
              </w:rPr>
            </w:pPr>
          </w:p>
        </w:tc>
        <w:tc>
          <w:tcPr>
            <w:tcW w:w="1616"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B80CDC" w:rsidRPr="00495E06" w:rsidRDefault="006A2097" w:rsidP="001808D1">
            <w:pPr>
              <w:widowControl w:val="0"/>
              <w:autoSpaceDE w:val="0"/>
              <w:autoSpaceDN w:val="0"/>
              <w:adjustRightInd w:val="0"/>
              <w:spacing w:line="300" w:lineRule="exact"/>
              <w:jc w:val="center"/>
              <w:rPr>
                <w:rFonts w:ascii="Cambria" w:hAnsi="Cambria"/>
              </w:rPr>
            </w:pPr>
            <w:r>
              <w:rPr>
                <w:rFonts w:ascii="Cambria" w:hAnsi="Cambria"/>
              </w:rPr>
              <w:t>5</w:t>
            </w:r>
            <w:r w:rsidR="00B80CDC">
              <w:rPr>
                <w:rFonts w:ascii="Cambria" w:hAnsi="Cambria"/>
              </w:rPr>
              <w:t>0</w:t>
            </w:r>
            <w:r w:rsidR="00B80CDC" w:rsidRPr="00495E06">
              <w:rPr>
                <w:rFonts w:ascii="Cambria" w:hAnsi="Cambria"/>
              </w:rPr>
              <w:t> </w:t>
            </w:r>
            <w:r w:rsidR="00B80CDC">
              <w:rPr>
                <w:rFonts w:ascii="Cambria" w:hAnsi="Cambria"/>
              </w:rPr>
              <w:t>0</w:t>
            </w:r>
            <w:r w:rsidR="00B80CDC" w:rsidRPr="00495E06">
              <w:rPr>
                <w:rFonts w:ascii="Cambria" w:hAnsi="Cambria"/>
              </w:rPr>
              <w:t>00 000</w:t>
            </w:r>
          </w:p>
        </w:tc>
        <w:tc>
          <w:tcPr>
            <w:tcW w:w="2432" w:type="dxa"/>
            <w:vAlign w:val="center"/>
          </w:tcPr>
          <w:p w:rsidR="00B80CDC" w:rsidRPr="009B30C9" w:rsidRDefault="00B80CDC" w:rsidP="001808D1">
            <w:pPr>
              <w:widowControl w:val="0"/>
              <w:autoSpaceDE w:val="0"/>
              <w:autoSpaceDN w:val="0"/>
              <w:adjustRightInd w:val="0"/>
              <w:spacing w:line="300" w:lineRule="exact"/>
              <w:jc w:val="center"/>
              <w:rPr>
                <w:rFonts w:ascii="Cambria" w:hAnsi="Cambria"/>
              </w:rPr>
            </w:pPr>
            <w:r>
              <w:rPr>
                <w:rFonts w:ascii="Cambria" w:hAnsi="Cambria"/>
              </w:rPr>
              <w:t>XX</w:t>
            </w:r>
          </w:p>
        </w:tc>
      </w:tr>
    </w:tbl>
    <w:p w:rsidR="00CD21B0" w:rsidRPr="00495E06" w:rsidRDefault="00CD21B0" w:rsidP="00373FB4">
      <w:pPr>
        <w:jc w:val="both"/>
        <w:rPr>
          <w:rFonts w:ascii="Calibri" w:hAnsi="Calibri" w:cs="Calibri"/>
          <w:b/>
          <w:sz w:val="22"/>
          <w:szCs w:val="22"/>
          <w:lang w:val="en-GB"/>
        </w:rPr>
      </w:pPr>
      <w:r w:rsidRPr="00495E06">
        <w:rPr>
          <w:rFonts w:ascii="Calibri" w:hAnsi="Calibri" w:cs="Calibri"/>
          <w:b/>
          <w:sz w:val="22"/>
          <w:szCs w:val="22"/>
          <w:lang w:val="en-GB"/>
        </w:rPr>
        <w:t xml:space="preserve">2- Nature of services </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The works, which shall be tendered for the construction of buildings to accommodate classrooms in secondary schools, consists of:</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Preparatory works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Masonry - Elevations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Framework - Cover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Wooden and metallic carpentry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Electricity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Depiction</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Roads and different networks.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3.Participation</w:t>
      </w:r>
    </w:p>
    <w:p w:rsidR="00CD21B0" w:rsidRPr="00495E06" w:rsidRDefault="00CD21B0" w:rsidP="00373FB4">
      <w:pPr>
        <w:spacing w:before="60"/>
        <w:jc w:val="both"/>
        <w:rPr>
          <w:rFonts w:ascii="Calibri" w:hAnsi="Calibri" w:cs="Calibri"/>
          <w:sz w:val="22"/>
          <w:szCs w:val="22"/>
          <w:lang w:val="en-GB"/>
        </w:rPr>
      </w:pPr>
      <w:r w:rsidRPr="00495E06">
        <w:rPr>
          <w:rFonts w:ascii="Calibri" w:hAnsi="Calibri" w:cs="Calibri"/>
          <w:sz w:val="22"/>
          <w:szCs w:val="22"/>
          <w:lang w:val="en-GB"/>
        </w:rPr>
        <w:t>Participation in this invitation to tender is open to companies specialised in public works located in Cameroon.</w:t>
      </w:r>
    </w:p>
    <w:p w:rsidR="00CD21B0" w:rsidRPr="00495E06" w:rsidRDefault="00CD21B0" w:rsidP="00CD21B0">
      <w:pPr>
        <w:spacing w:before="120"/>
        <w:jc w:val="both"/>
        <w:rPr>
          <w:rFonts w:ascii="Calibri" w:hAnsi="Calibri" w:cs="Calibri"/>
          <w:sz w:val="22"/>
          <w:szCs w:val="22"/>
          <w:lang w:val="en-GB"/>
        </w:rPr>
      </w:pPr>
      <w:r w:rsidRPr="00495E06">
        <w:rPr>
          <w:rFonts w:ascii="Calibri" w:hAnsi="Calibri" w:cs="Calibri"/>
          <w:b/>
          <w:sz w:val="22"/>
          <w:szCs w:val="22"/>
          <w:lang w:val="en-GB"/>
        </w:rPr>
        <w:t>4.Financing</w:t>
      </w:r>
    </w:p>
    <w:p w:rsidR="00CD21B0" w:rsidRPr="00495E06" w:rsidRDefault="00373FB4" w:rsidP="00601DE0">
      <w:pPr>
        <w:spacing w:before="60"/>
        <w:jc w:val="both"/>
        <w:rPr>
          <w:rFonts w:ascii="Calibri" w:hAnsi="Calibri" w:cs="Calibri"/>
          <w:sz w:val="22"/>
          <w:szCs w:val="22"/>
          <w:lang w:val="en-GB"/>
        </w:rPr>
      </w:pPr>
      <w:r w:rsidRPr="00495E06">
        <w:rPr>
          <w:rFonts w:ascii="Calibri" w:hAnsi="Calibri" w:cs="Calibri"/>
          <w:sz w:val="22"/>
          <w:szCs w:val="22"/>
          <w:lang w:val="en-GB"/>
        </w:rPr>
        <w:t>Works</w:t>
      </w:r>
      <w:r w:rsidR="00CD21B0" w:rsidRPr="00495E06">
        <w:rPr>
          <w:rFonts w:ascii="Calibri" w:hAnsi="Calibri" w:cs="Calibri"/>
          <w:sz w:val="22"/>
          <w:szCs w:val="22"/>
          <w:lang w:val="en-GB"/>
        </w:rPr>
        <w:t>, which form the subject of this invitation to tender, shall be financed by PIB</w:t>
      </w:r>
      <w:r w:rsidR="0078549A" w:rsidRPr="00495E06">
        <w:rPr>
          <w:rFonts w:ascii="Calibri" w:hAnsi="Calibri" w:cs="Calibri"/>
          <w:sz w:val="22"/>
          <w:szCs w:val="22"/>
          <w:lang w:val="en-GB"/>
        </w:rPr>
        <w:t xml:space="preserve">, </w:t>
      </w:r>
      <w:r w:rsidR="001808D1">
        <w:rPr>
          <w:rFonts w:ascii="Calibri" w:hAnsi="Calibri" w:cs="Calibri"/>
          <w:sz w:val="22"/>
          <w:szCs w:val="22"/>
          <w:lang w:val="en-GB"/>
        </w:rPr>
        <w:t>2025</w:t>
      </w:r>
      <w:r w:rsidR="00CD21B0" w:rsidRPr="00495E06">
        <w:rPr>
          <w:rFonts w:ascii="Calibri" w:hAnsi="Calibri" w:cs="Calibri"/>
          <w:sz w:val="22"/>
          <w:szCs w:val="22"/>
          <w:lang w:val="en-GB"/>
        </w:rPr>
        <w:t xml:space="preserve"> financial year.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5. Consultation and acquisition of tender file</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 xml:space="preserve">The file may be consulted and obtained from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as soon as this notice is published, against </w:t>
      </w:r>
      <w:r w:rsidR="00373FB4" w:rsidRPr="00495E06">
        <w:rPr>
          <w:rFonts w:ascii="Calibri" w:hAnsi="Calibri" w:cs="Calibri"/>
          <w:sz w:val="22"/>
          <w:szCs w:val="22"/>
          <w:lang w:val="en-GB"/>
        </w:rPr>
        <w:t xml:space="preserve">the </w:t>
      </w:r>
      <w:r w:rsidRPr="00495E06">
        <w:rPr>
          <w:rFonts w:ascii="Calibri" w:hAnsi="Calibri" w:cs="Calibri"/>
          <w:sz w:val="22"/>
          <w:szCs w:val="22"/>
          <w:lang w:val="en-GB"/>
        </w:rPr>
        <w:t xml:space="preserve">payment </w:t>
      </w:r>
      <w:r w:rsidR="00373FB4" w:rsidRPr="00495E06">
        <w:rPr>
          <w:rFonts w:ascii="Calibri" w:hAnsi="Calibri" w:cs="Calibri"/>
          <w:sz w:val="22"/>
          <w:szCs w:val="22"/>
          <w:lang w:val="en-GB"/>
        </w:rPr>
        <w:t xml:space="preserve">at the </w:t>
      </w:r>
      <w:r w:rsidR="00307239">
        <w:rPr>
          <w:rFonts w:ascii="Calibri" w:hAnsi="Calibri" w:cs="Calibri"/>
          <w:sz w:val="22"/>
          <w:szCs w:val="22"/>
          <w:lang w:val="en-GB"/>
        </w:rPr>
        <w:t xml:space="preserve">municipal recite </w:t>
      </w:r>
      <w:r w:rsidR="00373FB4" w:rsidRPr="00495E06">
        <w:rPr>
          <w:rFonts w:ascii="Calibri" w:hAnsi="Calibri" w:cs="Calibri"/>
          <w:sz w:val="22"/>
          <w:szCs w:val="22"/>
          <w:lang w:val="en-GB"/>
        </w:rPr>
        <w:t xml:space="preserve">of </w:t>
      </w:r>
      <w:r w:rsidR="008B4147">
        <w:rPr>
          <w:rFonts w:ascii="Calibri" w:hAnsi="Calibri" w:cs="Calibri"/>
          <w:sz w:val="22"/>
          <w:szCs w:val="22"/>
          <w:lang w:val="en-GB"/>
        </w:rPr>
        <w:t>DIANG</w:t>
      </w:r>
      <w:r w:rsidR="00373FB4" w:rsidRPr="00495E06">
        <w:rPr>
          <w:rFonts w:ascii="Calibri" w:hAnsi="Calibri" w:cs="Calibri"/>
          <w:sz w:val="22"/>
          <w:szCs w:val="22"/>
          <w:lang w:val="en-GB"/>
        </w:rPr>
        <w:t xml:space="preserve">, </w:t>
      </w:r>
      <w:r w:rsidRPr="00495E06">
        <w:rPr>
          <w:rFonts w:ascii="Calibri" w:hAnsi="Calibri" w:cs="Calibri"/>
          <w:sz w:val="22"/>
          <w:szCs w:val="22"/>
          <w:lang w:val="en-GB"/>
        </w:rPr>
        <w:t xml:space="preserve">of a non-refundable sum of </w:t>
      </w:r>
      <w:r w:rsidRPr="00495E06">
        <w:rPr>
          <w:rFonts w:ascii="Calibri" w:hAnsi="Calibri" w:cs="Calibri"/>
          <w:b/>
          <w:sz w:val="22"/>
          <w:szCs w:val="22"/>
          <w:lang w:val="en-GB"/>
        </w:rPr>
        <w:t>(</w:t>
      </w:r>
      <w:r w:rsidR="006A2097">
        <w:rPr>
          <w:rFonts w:ascii="Calibri" w:hAnsi="Calibri" w:cs="Calibri"/>
          <w:b/>
          <w:sz w:val="22"/>
          <w:szCs w:val="22"/>
          <w:lang w:val="en-GB"/>
        </w:rPr>
        <w:t>75</w:t>
      </w:r>
      <w:r w:rsidRPr="00495E06">
        <w:rPr>
          <w:rFonts w:ascii="Calibri" w:hAnsi="Calibri" w:cs="Calibri"/>
          <w:b/>
          <w:sz w:val="22"/>
          <w:szCs w:val="22"/>
          <w:lang w:val="en-GB"/>
        </w:rPr>
        <w:t> 000) CFA francs</w:t>
      </w:r>
      <w:r w:rsidRPr="00495E06">
        <w:rPr>
          <w:rFonts w:ascii="Calibri" w:hAnsi="Calibri" w:cs="Calibri"/>
          <w:sz w:val="22"/>
          <w:szCs w:val="22"/>
          <w:lang w:val="en-GB"/>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6. Submission of offers</w:t>
      </w:r>
    </w:p>
    <w:p w:rsidR="00CD21B0" w:rsidRPr="00495E06" w:rsidRDefault="00CD21B0" w:rsidP="00373FB4">
      <w:pPr>
        <w:spacing w:before="120"/>
        <w:jc w:val="both"/>
        <w:rPr>
          <w:rFonts w:ascii="Calibri" w:hAnsi="Calibri" w:cs="Calibri"/>
          <w:sz w:val="22"/>
          <w:szCs w:val="22"/>
          <w:lang w:val="en-GB"/>
        </w:rPr>
      </w:pPr>
      <w:r w:rsidRPr="00495E06">
        <w:rPr>
          <w:rFonts w:ascii="Calibri" w:hAnsi="Calibri" w:cs="Calibri"/>
          <w:sz w:val="22"/>
          <w:szCs w:val="22"/>
          <w:lang w:val="en-GB"/>
        </w:rPr>
        <w:t xml:space="preserve">Each offer drafted in English or French in 7 copies including the original and 6 copies marked as such, should reach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not later than </w:t>
      </w:r>
      <w:r w:rsidR="008932BC">
        <w:rPr>
          <w:rFonts w:ascii="Bernard MT Condensed" w:hAnsi="Bernard MT Condensed" w:cs="Calibri"/>
          <w:i/>
          <w:sz w:val="22"/>
          <w:szCs w:val="22"/>
          <w:lang w:val="en-GB"/>
        </w:rPr>
        <w:t>27</w:t>
      </w:r>
      <w:r w:rsidR="00F00777">
        <w:rPr>
          <w:rFonts w:ascii="Bernard MT Condensed" w:hAnsi="Bernard MT Condensed" w:cs="Calibri"/>
          <w:i/>
          <w:sz w:val="22"/>
          <w:szCs w:val="22"/>
          <w:lang w:val="en-GB"/>
        </w:rPr>
        <w:t>/</w:t>
      </w:r>
      <w:r w:rsidR="00612BCA">
        <w:rPr>
          <w:rFonts w:ascii="Bernard MT Condensed" w:hAnsi="Bernard MT Condensed" w:cs="Calibri"/>
          <w:i/>
          <w:sz w:val="22"/>
          <w:szCs w:val="22"/>
          <w:lang w:val="en-GB"/>
        </w:rPr>
        <w:t>0</w:t>
      </w:r>
      <w:r w:rsidR="008932BC">
        <w:rPr>
          <w:rFonts w:ascii="Bernard MT Condensed" w:hAnsi="Bernard MT Condensed" w:cs="Calibri"/>
          <w:i/>
          <w:sz w:val="22"/>
          <w:szCs w:val="22"/>
          <w:lang w:val="en-GB"/>
        </w:rPr>
        <w:t>3</w:t>
      </w:r>
      <w:r w:rsidR="00F00777">
        <w:rPr>
          <w:rFonts w:ascii="Bernard MT Condensed" w:hAnsi="Bernard MT Condensed" w:cs="Calibri"/>
          <w:i/>
          <w:sz w:val="22"/>
          <w:szCs w:val="22"/>
          <w:lang w:val="en-GB"/>
        </w:rPr>
        <w:t>/</w:t>
      </w:r>
      <w:r w:rsidR="001808D1">
        <w:rPr>
          <w:rFonts w:ascii="Bernard MT Condensed" w:hAnsi="Bernard MT Condensed" w:cs="Calibri"/>
          <w:i/>
          <w:sz w:val="22"/>
          <w:szCs w:val="22"/>
          <w:lang w:val="en-GB"/>
        </w:rPr>
        <w:t>2025</w:t>
      </w:r>
      <w:r w:rsidR="00612BCA">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 xml:space="preserve">at </w:t>
      </w:r>
      <w:r w:rsidR="00612BCA">
        <w:rPr>
          <w:rFonts w:ascii="Bernard MT Condensed" w:hAnsi="Bernard MT Condensed" w:cs="Calibri"/>
          <w:i/>
          <w:sz w:val="22"/>
          <w:szCs w:val="22"/>
          <w:lang w:val="en-GB"/>
        </w:rPr>
        <w:t>1</w:t>
      </w:r>
      <w:r w:rsidR="00B80CDC">
        <w:rPr>
          <w:rFonts w:ascii="Bernard MT Condensed" w:hAnsi="Bernard MT Condensed" w:cs="Calibri"/>
          <w:i/>
          <w:sz w:val="22"/>
          <w:szCs w:val="22"/>
          <w:lang w:val="en-GB"/>
        </w:rPr>
        <w:t>2</w:t>
      </w:r>
      <w:r w:rsidRPr="00495E06">
        <w:rPr>
          <w:rFonts w:ascii="Bernard MT Condensed" w:hAnsi="Bernard MT Condensed" w:cs="Calibri"/>
          <w:i/>
          <w:sz w:val="22"/>
          <w:szCs w:val="22"/>
          <w:lang w:val="en-GB"/>
        </w:rPr>
        <w:t xml:space="preserve"> am</w:t>
      </w:r>
      <w:r w:rsidR="00373FB4"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and should carry the inscription:</w:t>
      </w:r>
    </w:p>
    <w:p w:rsidR="00CD21B0" w:rsidRPr="00495E06" w:rsidRDefault="00CD21B0" w:rsidP="00601DE0">
      <w:pPr>
        <w:spacing w:before="120"/>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i/>
          <w:sz w:val="22"/>
          <w:szCs w:val="22"/>
          <w:lang w:val="en-GB"/>
        </w:rPr>
        <w:t xml:space="preserve">N° </w:t>
      </w:r>
      <w:r w:rsidR="00612BCA">
        <w:rPr>
          <w:rFonts w:ascii="Bernard MT Condensed" w:hAnsi="Bernard MT Condensed" w:cs="Calibri"/>
          <w:i/>
          <w:sz w:val="22"/>
          <w:szCs w:val="22"/>
          <w:lang w:val="en-GB"/>
        </w:rPr>
        <w:t>04</w:t>
      </w:r>
      <w:r w:rsidRPr="00495E06">
        <w:rPr>
          <w:rFonts w:ascii="Calibri" w:hAnsi="Calibri" w:cs="Calibri"/>
          <w:b/>
          <w:i/>
          <w:sz w:val="22"/>
          <w:szCs w:val="22"/>
          <w:lang w:val="en-GB"/>
        </w:rPr>
        <w:t>/</w:t>
      </w:r>
      <w:r w:rsidR="00A161EA">
        <w:rPr>
          <w:rFonts w:ascii="Calibri" w:hAnsi="Calibri" w:cs="Calibri"/>
          <w:b/>
          <w:i/>
          <w:sz w:val="22"/>
          <w:szCs w:val="22"/>
          <w:lang w:val="en-GB"/>
        </w:rPr>
        <w:t>ONIT/MPC/</w:t>
      </w:r>
      <w:r w:rsidR="00307239">
        <w:rPr>
          <w:rFonts w:ascii="Calibri" w:hAnsi="Calibri" w:cs="Calibri"/>
          <w:b/>
          <w:i/>
          <w:sz w:val="22"/>
          <w:szCs w:val="22"/>
          <w:lang w:val="en-GB"/>
        </w:rPr>
        <w:t>I</w:t>
      </w:r>
      <w:r w:rsidR="00A161EA">
        <w:rPr>
          <w:rFonts w:ascii="Calibri" w:hAnsi="Calibri" w:cs="Calibri"/>
          <w:b/>
          <w:i/>
          <w:sz w:val="22"/>
          <w:szCs w:val="22"/>
          <w:lang w:val="en-GB"/>
        </w:rPr>
        <w:t>TB/</w:t>
      </w:r>
      <w:r w:rsidR="00307239">
        <w:rPr>
          <w:rFonts w:ascii="Calibri" w:hAnsi="Calibri" w:cs="Calibri"/>
          <w:b/>
          <w:i/>
          <w:sz w:val="22"/>
          <w:szCs w:val="22"/>
          <w:lang w:val="en-GB"/>
        </w:rPr>
        <w:t>C/</w:t>
      </w:r>
      <w:r w:rsidR="00F17A68">
        <w:rPr>
          <w:rFonts w:ascii="Calibri" w:hAnsi="Calibri" w:cs="Calibri"/>
          <w:b/>
          <w:i/>
          <w:sz w:val="22"/>
          <w:szCs w:val="22"/>
          <w:lang w:val="en-GB"/>
        </w:rPr>
        <w:t>DG</w:t>
      </w:r>
      <w:r w:rsidR="00A161EA">
        <w:rPr>
          <w:rFonts w:ascii="Calibri" w:hAnsi="Calibri" w:cs="Calibri"/>
          <w:b/>
          <w:i/>
          <w:sz w:val="22"/>
          <w:szCs w:val="22"/>
          <w:lang w:val="en-GB"/>
        </w:rPr>
        <w:t>/</w:t>
      </w:r>
      <w:r w:rsidR="001808D1">
        <w:rPr>
          <w:rFonts w:ascii="Calibri" w:hAnsi="Calibri" w:cs="Calibri"/>
          <w:b/>
          <w:i/>
          <w:sz w:val="22"/>
          <w:szCs w:val="22"/>
          <w:lang w:val="en-GB"/>
        </w:rPr>
        <w:t>2025</w:t>
      </w:r>
      <w:r w:rsidRPr="00495E06">
        <w:rPr>
          <w:rFonts w:ascii="Calibri" w:hAnsi="Calibri" w:cs="Calibri"/>
          <w:b/>
          <w:bCs/>
          <w:i/>
          <w:sz w:val="22"/>
          <w:szCs w:val="22"/>
          <w:lang w:val="en-US"/>
        </w:rPr>
        <w:t xml:space="preserve"> OF THE </w:t>
      </w:r>
      <w:r w:rsidR="008932BC">
        <w:rPr>
          <w:rFonts w:ascii="Bernard MT Condensed" w:hAnsi="Bernard MT Condensed" w:cs="Calibri"/>
          <w:bCs/>
          <w:i/>
          <w:sz w:val="22"/>
          <w:szCs w:val="22"/>
          <w:lang w:val="en-US"/>
        </w:rPr>
        <w:t>20</w:t>
      </w:r>
      <w:r w:rsidR="00F00777">
        <w:rPr>
          <w:rFonts w:ascii="Bernard MT Condensed" w:hAnsi="Bernard MT Condensed" w:cs="Calibri"/>
          <w:bCs/>
          <w:i/>
          <w:sz w:val="22"/>
          <w:szCs w:val="22"/>
          <w:lang w:val="en-US"/>
        </w:rPr>
        <w:t>/</w:t>
      </w:r>
      <w:r w:rsidR="00612BCA">
        <w:rPr>
          <w:rFonts w:ascii="Bernard MT Condensed" w:hAnsi="Bernard MT Condensed" w:cs="Calibri"/>
          <w:bCs/>
          <w:i/>
          <w:sz w:val="22"/>
          <w:szCs w:val="22"/>
          <w:lang w:val="en-US"/>
        </w:rPr>
        <w:t>0</w:t>
      </w:r>
      <w:r w:rsidR="008932BC">
        <w:rPr>
          <w:rFonts w:ascii="Bernard MT Condensed" w:hAnsi="Bernard MT Condensed" w:cs="Calibri"/>
          <w:bCs/>
          <w:i/>
          <w:sz w:val="22"/>
          <w:szCs w:val="22"/>
          <w:lang w:val="en-US"/>
        </w:rPr>
        <w:t>2</w:t>
      </w:r>
      <w:r w:rsidR="00F00777">
        <w:rPr>
          <w:rFonts w:ascii="Bernard MT Condensed" w:hAnsi="Bernard MT Condensed" w:cs="Calibri"/>
          <w:bCs/>
          <w:i/>
          <w:sz w:val="22"/>
          <w:szCs w:val="22"/>
          <w:lang w:val="en-US"/>
        </w:rPr>
        <w:t>/</w:t>
      </w:r>
      <w:r w:rsidRPr="00495E06">
        <w:rPr>
          <w:rFonts w:ascii="Bernard MT Condensed" w:hAnsi="Bernard MT Condensed" w:cs="Calibri"/>
          <w:i/>
          <w:sz w:val="22"/>
          <w:szCs w:val="22"/>
          <w:lang w:val="en-GB"/>
        </w:rPr>
        <w:t xml:space="preserve"> </w:t>
      </w:r>
      <w:r w:rsidR="001808D1">
        <w:rPr>
          <w:rFonts w:ascii="Bernard MT Condensed" w:hAnsi="Bernard MT Condensed" w:cs="Calibri"/>
          <w:i/>
          <w:sz w:val="22"/>
          <w:szCs w:val="22"/>
          <w:lang w:val="en-GB"/>
        </w:rPr>
        <w:t>2025</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bCs/>
          <w:i/>
          <w:sz w:val="22"/>
          <w:szCs w:val="22"/>
          <w:lang w:val="en-US"/>
        </w:rPr>
        <w:t xml:space="preserve">FOR THE BUILDING OF A BLOCK OF </w:t>
      </w:r>
      <w:r w:rsidR="00752C4C">
        <w:rPr>
          <w:rFonts w:ascii="Calibri" w:hAnsi="Calibri" w:cs="Calibri"/>
          <w:b/>
          <w:bCs/>
          <w:i/>
          <w:sz w:val="22"/>
          <w:szCs w:val="22"/>
          <w:lang w:val="en-US"/>
        </w:rPr>
        <w:t xml:space="preserve">CSI DE </w:t>
      </w:r>
      <w:r w:rsidR="006A2097">
        <w:rPr>
          <w:rFonts w:ascii="Calibri" w:hAnsi="Calibri" w:cs="Calibri"/>
          <w:b/>
          <w:bCs/>
          <w:i/>
          <w:sz w:val="22"/>
          <w:szCs w:val="22"/>
          <w:lang w:val="en-US"/>
        </w:rPr>
        <w:t>CMA</w:t>
      </w:r>
      <w:r w:rsidRPr="00495E06">
        <w:rPr>
          <w:rFonts w:ascii="Calibri" w:hAnsi="Calibri" w:cs="Calibri"/>
          <w:b/>
          <w:bCs/>
          <w:i/>
          <w:sz w:val="22"/>
          <w:szCs w:val="22"/>
          <w:lang w:val="en-US"/>
        </w:rPr>
        <w:t>, LOM AND DJEREM DIVISION.</w:t>
      </w:r>
    </w:p>
    <w:p w:rsidR="00CD21B0" w:rsidRPr="00495E06" w:rsidRDefault="00CD21B0" w:rsidP="00CD21B0">
      <w:pPr>
        <w:spacing w:before="60"/>
        <w:jc w:val="center"/>
        <w:rPr>
          <w:rFonts w:ascii="Calibri" w:hAnsi="Calibri" w:cs="Calibri"/>
          <w:b/>
          <w:i/>
          <w:sz w:val="24"/>
          <w:szCs w:val="24"/>
          <w:lang w:val="en-GB"/>
        </w:rPr>
      </w:pPr>
      <w:r w:rsidRPr="00495E06">
        <w:rPr>
          <w:rFonts w:ascii="Calibri" w:hAnsi="Calibri" w:cs="Calibri"/>
          <w:b/>
          <w:i/>
          <w:sz w:val="24"/>
          <w:szCs w:val="24"/>
          <w:lang w:val="en-GB"/>
        </w:rPr>
        <w:t xml:space="preserve">Lot N° …: ……. </w:t>
      </w:r>
      <w:r w:rsidRPr="00495E06">
        <w:rPr>
          <w:rFonts w:ascii="Calibri" w:hAnsi="Calibri" w:cs="Calibri"/>
          <w:i/>
          <w:sz w:val="24"/>
          <w:szCs w:val="24"/>
          <w:lang w:val="en-GB"/>
        </w:rPr>
        <w:t>(Locality to be specified)</w:t>
      </w:r>
    </w:p>
    <w:p w:rsidR="00CD21B0" w:rsidRPr="00495E06" w:rsidRDefault="00CD21B0" w:rsidP="00601DE0">
      <w:pPr>
        <w:spacing w:before="120"/>
        <w:jc w:val="center"/>
        <w:rPr>
          <w:rFonts w:ascii="Calibri" w:hAnsi="Calibri" w:cs="Calibri"/>
          <w:b/>
          <w:i/>
          <w:sz w:val="21"/>
          <w:szCs w:val="21"/>
          <w:lang w:val="en-GB"/>
        </w:rPr>
      </w:pPr>
      <w:r w:rsidRPr="00495E06">
        <w:rPr>
          <w:rFonts w:ascii="Calibri" w:hAnsi="Calibri" w:cs="Calibri"/>
          <w:b/>
          <w:i/>
          <w:sz w:val="21"/>
          <w:szCs w:val="21"/>
          <w:lang w:val="en-GB"/>
        </w:rPr>
        <w:t>“To be opened only during the bid-opening session”</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7- Admissibility of offers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lastRenderedPageBreak/>
        <w:t xml:space="preserve">Each bidder must include in his administrative documents, a bid bond issued by a first rate-bank approved by the Ministry in charge of finance of an amount of </w:t>
      </w:r>
      <w:r w:rsidRPr="00495E06">
        <w:rPr>
          <w:rFonts w:ascii="Calibri" w:hAnsi="Calibri" w:cs="Calibri"/>
          <w:b/>
          <w:sz w:val="22"/>
          <w:szCs w:val="22"/>
          <w:lang w:val="en-GB"/>
        </w:rPr>
        <w:t>(</w:t>
      </w:r>
      <w:r w:rsidR="00B80CDC">
        <w:rPr>
          <w:rFonts w:ascii="Calibri" w:hAnsi="Calibri" w:cs="Calibri"/>
          <w:b/>
          <w:sz w:val="22"/>
          <w:szCs w:val="22"/>
          <w:lang w:val="en-GB"/>
        </w:rPr>
        <w:t xml:space="preserve"> </w:t>
      </w:r>
      <w:r w:rsidR="006A2097">
        <w:rPr>
          <w:rFonts w:ascii="Calibri" w:hAnsi="Calibri" w:cs="Calibri"/>
          <w:b/>
          <w:sz w:val="22"/>
          <w:szCs w:val="22"/>
          <w:lang w:val="en-GB"/>
        </w:rPr>
        <w:t>1 0</w:t>
      </w:r>
      <w:r w:rsidR="00B80CDC">
        <w:rPr>
          <w:rFonts w:ascii="Calibri" w:hAnsi="Calibri" w:cs="Calibri"/>
          <w:b/>
          <w:sz w:val="22"/>
          <w:szCs w:val="22"/>
          <w:lang w:val="en-GB"/>
        </w:rPr>
        <w:t>00 000</w:t>
      </w:r>
      <w:r w:rsidRPr="00495E06">
        <w:rPr>
          <w:rFonts w:ascii="Calibri" w:hAnsi="Calibri" w:cs="Calibri"/>
          <w:b/>
          <w:sz w:val="22"/>
          <w:szCs w:val="22"/>
          <w:lang w:val="en-GB"/>
        </w:rPr>
        <w:t>) francs</w:t>
      </w:r>
      <w:r w:rsidRPr="00495E06">
        <w:rPr>
          <w:rFonts w:ascii="Calibri" w:hAnsi="Calibri" w:cs="Calibri"/>
          <w:sz w:val="22"/>
          <w:szCs w:val="22"/>
          <w:lang w:val="en-GB"/>
        </w:rPr>
        <w:t xml:space="preserve"> per lot, valid for sixty (60) days from the day of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8.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The bids shall be opened in one (01) phase.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The opening of the administrative documents, the technical and financial offers shall take place on the </w:t>
      </w:r>
      <w:r w:rsidR="008932BC">
        <w:rPr>
          <w:rFonts w:ascii="Bernard MT Condensed" w:hAnsi="Bernard MT Condensed" w:cs="Calibri"/>
          <w:i/>
          <w:sz w:val="22"/>
          <w:szCs w:val="22"/>
          <w:lang w:val="en-GB"/>
        </w:rPr>
        <w:t>27</w:t>
      </w:r>
      <w:r w:rsidR="00DC0473">
        <w:rPr>
          <w:rFonts w:ascii="Bernard MT Condensed" w:hAnsi="Bernard MT Condensed" w:cs="Calibri"/>
          <w:i/>
          <w:sz w:val="22"/>
          <w:szCs w:val="22"/>
          <w:lang w:val="en-GB"/>
        </w:rPr>
        <w:t>/0</w:t>
      </w:r>
      <w:r w:rsidR="008932BC">
        <w:rPr>
          <w:rFonts w:ascii="Bernard MT Condensed" w:hAnsi="Bernard MT Condensed" w:cs="Calibri"/>
          <w:i/>
          <w:sz w:val="22"/>
          <w:szCs w:val="22"/>
          <w:lang w:val="en-GB"/>
        </w:rPr>
        <w:t>3</w:t>
      </w:r>
      <w:r w:rsidR="00DC0473">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 xml:space="preserve"> </w:t>
      </w:r>
      <w:r w:rsidR="001808D1">
        <w:rPr>
          <w:rFonts w:ascii="Bernard MT Condensed" w:hAnsi="Bernard MT Condensed" w:cs="Calibri"/>
          <w:i/>
          <w:sz w:val="22"/>
          <w:szCs w:val="22"/>
          <w:lang w:val="en-GB"/>
        </w:rPr>
        <w:t>2025</w:t>
      </w:r>
      <w:r w:rsidR="005D4625">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at</w:t>
      </w:r>
      <w:r w:rsidR="00DC0473">
        <w:rPr>
          <w:rFonts w:ascii="Bernard MT Condensed" w:hAnsi="Bernard MT Condensed" w:cs="Calibri"/>
          <w:i/>
          <w:sz w:val="22"/>
          <w:szCs w:val="22"/>
          <w:lang w:val="en-GB"/>
        </w:rPr>
        <w:t xml:space="preserve"> 1</w:t>
      </w:r>
      <w:r w:rsidR="00B80CDC">
        <w:rPr>
          <w:rFonts w:ascii="Bernard MT Condensed" w:hAnsi="Bernard MT Condensed" w:cs="Calibri"/>
          <w:i/>
          <w:sz w:val="22"/>
          <w:szCs w:val="22"/>
          <w:lang w:val="en-GB"/>
        </w:rPr>
        <w:t>3</w:t>
      </w:r>
      <w:r w:rsidRPr="00495E06">
        <w:rPr>
          <w:rFonts w:ascii="Bernard MT Condensed" w:hAnsi="Bernard MT Condensed" w:cs="Calibri"/>
          <w:i/>
          <w:sz w:val="22"/>
          <w:szCs w:val="22"/>
          <w:lang w:val="en-GB"/>
        </w:rPr>
        <w:t>am</w:t>
      </w:r>
      <w:r w:rsidR="00601DE0"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 xml:space="preserve">local time by the </w:t>
      </w:r>
      <w:r w:rsidR="00307239">
        <w:rPr>
          <w:rFonts w:ascii="Calibri" w:hAnsi="Calibri" w:cs="Calibri"/>
          <w:sz w:val="22"/>
          <w:szCs w:val="22"/>
          <w:lang w:val="en-GB"/>
        </w:rPr>
        <w:t>Internal</w:t>
      </w:r>
      <w:r w:rsidRPr="00495E06">
        <w:rPr>
          <w:rFonts w:ascii="Calibri" w:hAnsi="Calibri" w:cs="Calibri"/>
          <w:sz w:val="22"/>
          <w:szCs w:val="22"/>
          <w:lang w:val="en-GB"/>
        </w:rPr>
        <w:t xml:space="preserve"> Tenders Board</w:t>
      </w:r>
      <w:r w:rsidR="008F54FA">
        <w:rPr>
          <w:rFonts w:ascii="Calibri" w:hAnsi="Calibri" w:cs="Calibri"/>
          <w:sz w:val="22"/>
          <w:szCs w:val="22"/>
          <w:lang w:val="en-GB"/>
        </w:rPr>
        <w:t xml:space="preserve"> Council</w:t>
      </w:r>
      <w:r w:rsidRPr="00495E06">
        <w:rPr>
          <w:rFonts w:ascii="Calibri" w:hAnsi="Calibri" w:cs="Calibri"/>
          <w:sz w:val="22"/>
          <w:szCs w:val="22"/>
          <w:lang w:val="en-GB"/>
        </w:rPr>
        <w:t xml:space="preserve"> located at the </w:t>
      </w:r>
      <w:r w:rsidR="008F54FA">
        <w:rPr>
          <w:rFonts w:ascii="Calibri" w:hAnsi="Calibri" w:cs="Calibri"/>
          <w:sz w:val="22"/>
          <w:szCs w:val="22"/>
          <w:lang w:val="en-GB"/>
        </w:rPr>
        <w:t xml:space="preserve">council of </w:t>
      </w:r>
      <w:r w:rsidR="008B4147">
        <w:rPr>
          <w:rFonts w:ascii="Calibri" w:hAnsi="Calibri" w:cs="Calibri"/>
          <w:sz w:val="22"/>
          <w:szCs w:val="22"/>
          <w:lang w:val="en-GB"/>
        </w:rPr>
        <w:t>DIANG</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Only bidders may attend or be duly represented by a person of their choice.</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9. Evaluation criteria</w:t>
      </w:r>
    </w:p>
    <w:p w:rsidR="00CD21B0" w:rsidRPr="00495E06" w:rsidRDefault="00CD21B0" w:rsidP="00CD21B0">
      <w:pPr>
        <w:ind w:firstLine="426"/>
        <w:jc w:val="both"/>
        <w:rPr>
          <w:rFonts w:ascii="Calibri" w:hAnsi="Calibri" w:cs="Calibri"/>
          <w:b/>
          <w:sz w:val="22"/>
          <w:szCs w:val="22"/>
          <w:lang w:val="en-GB"/>
        </w:rPr>
      </w:pPr>
      <w:r w:rsidRPr="00495E06">
        <w:rPr>
          <w:rFonts w:ascii="Calibri" w:hAnsi="Calibri" w:cs="Calibri"/>
          <w:b/>
          <w:sz w:val="22"/>
          <w:szCs w:val="22"/>
          <w:lang w:val="en-GB"/>
        </w:rPr>
        <w:t>A- Main eliminatory criteria</w:t>
      </w:r>
    </w:p>
    <w:p w:rsidR="00CD21B0" w:rsidRPr="00495E06" w:rsidRDefault="00CD21B0" w:rsidP="004920E7">
      <w:pPr>
        <w:pStyle w:val="Paragraphedeliste"/>
        <w:numPr>
          <w:ilvl w:val="0"/>
          <w:numId w:val="137"/>
        </w:numPr>
        <w:spacing w:before="120"/>
        <w:jc w:val="both"/>
        <w:rPr>
          <w:rFonts w:ascii="Calibri" w:hAnsi="Calibri" w:cs="Calibri"/>
          <w:b/>
          <w:sz w:val="22"/>
          <w:szCs w:val="22"/>
          <w:lang w:val="en-GB"/>
        </w:rPr>
      </w:pPr>
      <w:r w:rsidRPr="00495E06">
        <w:rPr>
          <w:rFonts w:ascii="Calibri" w:hAnsi="Calibri" w:cs="Calibri"/>
          <w:b/>
          <w:i/>
          <w:sz w:val="22"/>
          <w:szCs w:val="22"/>
          <w:lang w:val="en-GB"/>
        </w:rPr>
        <w:t>Administrative offe</w:t>
      </w:r>
      <w:r w:rsidRPr="00495E06">
        <w:rPr>
          <w:rFonts w:ascii="Calibri" w:hAnsi="Calibri" w:cs="Calibri"/>
          <w:b/>
          <w:sz w:val="22"/>
          <w:szCs w:val="22"/>
          <w:lang w:val="en-GB"/>
        </w:rPr>
        <w:t>r</w:t>
      </w:r>
    </w:p>
    <w:p w:rsidR="00CD21B0" w:rsidRPr="00495E06" w:rsidRDefault="00CD21B0" w:rsidP="004920E7">
      <w:pPr>
        <w:numPr>
          <w:ilvl w:val="0"/>
          <w:numId w:val="133"/>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Absence of </w:t>
      </w:r>
      <w:r w:rsidR="00010420">
        <w:rPr>
          <w:rFonts w:ascii="Calibri" w:hAnsi="Calibri" w:cs="Calibri"/>
          <w:sz w:val="22"/>
          <w:szCs w:val="22"/>
          <w:lang w:val="en-GB"/>
        </w:rPr>
        <w:t>the bid bond</w:t>
      </w:r>
      <w:r w:rsidRPr="00495E06">
        <w:rPr>
          <w:rFonts w:ascii="Calibri" w:hAnsi="Calibri" w:cs="Calibri"/>
          <w:sz w:val="22"/>
          <w:szCs w:val="22"/>
          <w:lang w:val="en-GB"/>
        </w:rPr>
        <w:t>;</w:t>
      </w:r>
    </w:p>
    <w:p w:rsidR="00CD21B0" w:rsidRPr="00495E06" w:rsidRDefault="00CD21B0" w:rsidP="004920E7">
      <w:pPr>
        <w:numPr>
          <w:ilvl w:val="0"/>
          <w:numId w:val="133"/>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Counterfeit document;</w:t>
      </w:r>
    </w:p>
    <w:p w:rsidR="00CD21B0" w:rsidRPr="00495E06" w:rsidRDefault="00CD21B0" w:rsidP="004920E7">
      <w:pPr>
        <w:numPr>
          <w:ilvl w:val="0"/>
          <w:numId w:val="133"/>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Non conformity of a document after the 48 hours regular extension. </w:t>
      </w:r>
    </w:p>
    <w:p w:rsidR="00CD21B0" w:rsidRPr="00495E06" w:rsidRDefault="00CD21B0" w:rsidP="004920E7">
      <w:pPr>
        <w:pStyle w:val="Paragraphedeliste"/>
        <w:numPr>
          <w:ilvl w:val="0"/>
          <w:numId w:val="137"/>
        </w:numPr>
        <w:spacing w:before="120"/>
        <w:jc w:val="both"/>
        <w:rPr>
          <w:rFonts w:ascii="Calibri" w:hAnsi="Calibri" w:cs="Calibri"/>
          <w:b/>
          <w:i/>
          <w:sz w:val="22"/>
          <w:szCs w:val="22"/>
          <w:lang w:val="en-GB"/>
        </w:rPr>
      </w:pPr>
      <w:r w:rsidRPr="00495E06">
        <w:rPr>
          <w:rFonts w:ascii="Calibri" w:hAnsi="Calibri" w:cs="Calibri"/>
          <w:b/>
          <w:i/>
          <w:sz w:val="22"/>
          <w:szCs w:val="22"/>
          <w:lang w:val="en-GB"/>
        </w:rPr>
        <w:t>Technical offer</w:t>
      </w:r>
    </w:p>
    <w:p w:rsidR="00CD21B0" w:rsidRPr="00495E06" w:rsidRDefault="00CD21B0" w:rsidP="004920E7">
      <w:pPr>
        <w:numPr>
          <w:ilvl w:val="0"/>
          <w:numId w:val="138"/>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False declaration or counterfeit document;</w:t>
      </w:r>
    </w:p>
    <w:p w:rsidR="00CD21B0" w:rsidRPr="00495E06" w:rsidRDefault="00CD21B0" w:rsidP="004920E7">
      <w:pPr>
        <w:numPr>
          <w:ilvl w:val="0"/>
          <w:numId w:val="138"/>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Having not gather at least 80% of </w:t>
      </w:r>
      <w:r w:rsidR="00601DE0" w:rsidRPr="00495E06">
        <w:rPr>
          <w:rFonts w:ascii="Calibri" w:hAnsi="Calibri" w:cs="Calibri"/>
          <w:sz w:val="22"/>
          <w:szCs w:val="22"/>
          <w:lang w:val="en-GB"/>
        </w:rPr>
        <w:t>“Yes” in qualification criteria.</w:t>
      </w:r>
    </w:p>
    <w:p w:rsidR="00CD21B0" w:rsidRPr="00495E06" w:rsidRDefault="00CD21B0" w:rsidP="004920E7">
      <w:pPr>
        <w:pStyle w:val="Paragraphedeliste"/>
        <w:numPr>
          <w:ilvl w:val="0"/>
          <w:numId w:val="137"/>
        </w:numPr>
        <w:spacing w:before="120"/>
        <w:jc w:val="both"/>
        <w:rPr>
          <w:rFonts w:ascii="Calibri" w:hAnsi="Calibri" w:cs="Calibri"/>
          <w:b/>
          <w:i/>
          <w:sz w:val="22"/>
          <w:szCs w:val="22"/>
          <w:lang w:val="en-GB"/>
        </w:rPr>
      </w:pPr>
      <w:r w:rsidRPr="00495E06">
        <w:rPr>
          <w:rFonts w:ascii="Calibri" w:hAnsi="Calibri" w:cs="Calibri"/>
          <w:b/>
          <w:i/>
          <w:sz w:val="22"/>
          <w:szCs w:val="22"/>
          <w:lang w:val="en-GB"/>
        </w:rPr>
        <w:t>Financial Order</w:t>
      </w:r>
    </w:p>
    <w:p w:rsidR="00CD21B0" w:rsidRPr="00495E06" w:rsidRDefault="00CD21B0" w:rsidP="004920E7">
      <w:pPr>
        <w:numPr>
          <w:ilvl w:val="0"/>
          <w:numId w:val="139"/>
        </w:numPr>
        <w:tabs>
          <w:tab w:val="left" w:pos="1985"/>
        </w:tabs>
        <w:ind w:left="1985" w:hanging="284"/>
        <w:jc w:val="both"/>
        <w:rPr>
          <w:rFonts w:ascii="Calibri" w:hAnsi="Calibri" w:cs="Calibri"/>
          <w:b/>
          <w:i/>
          <w:sz w:val="22"/>
          <w:szCs w:val="22"/>
          <w:lang w:val="en-GB"/>
        </w:rPr>
      </w:pPr>
      <w:r w:rsidRPr="00495E06">
        <w:rPr>
          <w:rFonts w:ascii="Calibri" w:hAnsi="Calibri" w:cs="Calibri"/>
          <w:sz w:val="22"/>
          <w:szCs w:val="22"/>
          <w:lang w:val="en-GB"/>
        </w:rPr>
        <w:t>Omission, in the unit price memo, of the price of a quantified task</w:t>
      </w:r>
      <w:r w:rsidR="00601DE0" w:rsidRPr="00495E06">
        <w:rPr>
          <w:rFonts w:ascii="Calibri" w:hAnsi="Calibri" w:cs="Calibri"/>
          <w:sz w:val="22"/>
          <w:szCs w:val="22"/>
          <w:lang w:val="en-GB"/>
        </w:rPr>
        <w:t>.</w:t>
      </w:r>
    </w:p>
    <w:p w:rsidR="00CD21B0" w:rsidRPr="00495E06" w:rsidRDefault="00CD21B0" w:rsidP="00CD21B0">
      <w:pPr>
        <w:pStyle w:val="Corpsdetexte"/>
        <w:spacing w:before="120"/>
        <w:jc w:val="both"/>
        <w:rPr>
          <w:rFonts w:ascii="Calibri" w:hAnsi="Calibri" w:cs="Calibri"/>
          <w:sz w:val="22"/>
          <w:szCs w:val="22"/>
          <w:lang w:val="en-GB"/>
        </w:rPr>
      </w:pPr>
      <w:r w:rsidRPr="00495E06">
        <w:rPr>
          <w:rFonts w:ascii="Calibri" w:hAnsi="Calibri" w:cs="Calibri"/>
          <w:b/>
          <w:bCs/>
          <w:i/>
          <w:iCs/>
          <w:sz w:val="22"/>
          <w:szCs w:val="22"/>
          <w:u w:val="single"/>
          <w:lang w:val="en-GB"/>
        </w:rPr>
        <w:t>N.B</w:t>
      </w:r>
      <w:r w:rsidRPr="00495E06">
        <w:rPr>
          <w:rFonts w:ascii="Calibri" w:hAnsi="Calibri" w:cs="Calibri"/>
          <w:bCs/>
          <w:iCs/>
          <w:sz w:val="22"/>
          <w:szCs w:val="22"/>
          <w:lang w:val="en-GB"/>
        </w:rPr>
        <w:t>: The certified copies of the previously legalized documents will be systematically rejected.</w:t>
      </w:r>
    </w:p>
    <w:p w:rsidR="00CD21B0" w:rsidRPr="00495E06" w:rsidRDefault="00CD21B0" w:rsidP="00CD21B0">
      <w:pPr>
        <w:spacing w:before="120"/>
        <w:ind w:firstLine="426"/>
        <w:jc w:val="both"/>
        <w:rPr>
          <w:rFonts w:ascii="Calibri" w:hAnsi="Calibri" w:cs="Calibri"/>
          <w:b/>
          <w:sz w:val="22"/>
          <w:szCs w:val="22"/>
          <w:lang w:val="en-US"/>
        </w:rPr>
      </w:pPr>
      <w:r w:rsidRPr="00495E06">
        <w:rPr>
          <w:rFonts w:ascii="Calibri" w:hAnsi="Calibri" w:cs="Calibri"/>
          <w:b/>
          <w:sz w:val="22"/>
          <w:szCs w:val="22"/>
          <w:lang w:val="en-GB"/>
        </w:rPr>
        <w:t>B- Main qualification criteria</w:t>
      </w:r>
    </w:p>
    <w:p w:rsidR="00CD21B0" w:rsidRPr="00495E06" w:rsidRDefault="00CD21B0" w:rsidP="00CD21B0">
      <w:pPr>
        <w:spacing w:before="120"/>
        <w:ind w:firstLine="426"/>
        <w:jc w:val="both"/>
        <w:rPr>
          <w:rFonts w:ascii="Calibri" w:hAnsi="Calibri" w:cs="Calibri"/>
          <w:sz w:val="22"/>
          <w:szCs w:val="22"/>
          <w:lang w:val="en-GB"/>
        </w:rPr>
      </w:pPr>
      <w:r w:rsidRPr="00495E06">
        <w:rPr>
          <w:rFonts w:ascii="Calibri" w:hAnsi="Calibri" w:cs="Calibri"/>
          <w:sz w:val="22"/>
          <w:szCs w:val="22"/>
          <w:lang w:val="en-GB"/>
        </w:rPr>
        <w:t>The criteria relations to the qualification of candidate are indicated as followed:</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Access to a credit or other financial resources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Supplier’s references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Experience of supervisory staff</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Availability of material and essential equipment</w:t>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Technical proposal (including methodology and expenditure schedule)</w:t>
      </w:r>
      <w:r w:rsidRPr="00495E06">
        <w:rPr>
          <w:rFonts w:ascii="Calibri" w:hAnsi="Calibri" w:cs="Calibri"/>
          <w:sz w:val="22"/>
          <w:szCs w:val="22"/>
          <w:lang w:val="en-GB"/>
        </w:rPr>
        <w:tab/>
      </w:r>
      <w:r w:rsidR="005D5D49" w:rsidRPr="00495E06">
        <w:rPr>
          <w:rFonts w:ascii="Calibri" w:hAnsi="Calibri" w:cs="Calibri"/>
          <w:sz w:val="22"/>
          <w:szCs w:val="22"/>
          <w:lang w:val="en-GB"/>
        </w:rPr>
        <w:tab/>
      </w:r>
      <w:r w:rsidRPr="00495E06">
        <w:rPr>
          <w:rFonts w:ascii="Calibri" w:hAnsi="Calibri" w:cs="Calibri"/>
          <w:sz w:val="22"/>
          <w:szCs w:val="22"/>
          <w:lang w:val="en-GB"/>
        </w:rPr>
        <w:t>Yes/No.</w:t>
      </w:r>
    </w:p>
    <w:p w:rsidR="00CD21B0" w:rsidRPr="00495E06" w:rsidRDefault="00CD21B0" w:rsidP="00CD21B0">
      <w:pPr>
        <w:pStyle w:val="Corpsdetexte"/>
        <w:widowControl w:val="0"/>
        <w:tabs>
          <w:tab w:val="right" w:leader="dot" w:pos="7230"/>
        </w:tabs>
        <w:autoSpaceDE w:val="0"/>
        <w:autoSpaceDN w:val="0"/>
        <w:adjustRightInd w:val="0"/>
        <w:spacing w:before="120"/>
        <w:jc w:val="both"/>
        <w:rPr>
          <w:rFonts w:ascii="Calibri" w:hAnsi="Calibri" w:cs="Calibri"/>
          <w:b/>
          <w:sz w:val="22"/>
          <w:szCs w:val="22"/>
          <w:lang w:val="en-US"/>
        </w:rPr>
      </w:pPr>
      <w:r w:rsidRPr="00495E06">
        <w:rPr>
          <w:rFonts w:ascii="Calibri" w:hAnsi="Calibri" w:cs="Calibri"/>
          <w:b/>
          <w:sz w:val="22"/>
          <w:szCs w:val="22"/>
          <w:lang w:val="en-US"/>
        </w:rPr>
        <w:tab/>
        <w:t>Only bidders that technical offers have received at least 80% of "Yes" will have their financial offers analyzed.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10. Validity of offers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Bidders will remain committed to their offers for sixty (60) days from the date set for the delivery of offers.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11. Bid bond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w:t>
      </w:r>
      <w:r w:rsidRPr="00495E06">
        <w:rPr>
          <w:rFonts w:ascii="Calibri" w:hAnsi="Calibri" w:cs="Calibri"/>
          <w:sz w:val="22"/>
          <w:szCs w:val="22"/>
          <w:lang w:val="en-US"/>
        </w:rPr>
        <w:t>offers</w:t>
      </w:r>
      <w:r w:rsidRPr="00495E06">
        <w:rPr>
          <w:rFonts w:ascii="Calibri" w:hAnsi="Calibri" w:cs="Calibri"/>
          <w:sz w:val="22"/>
          <w:szCs w:val="22"/>
          <w:lang w:val="en-GB"/>
        </w:rPr>
        <w:t xml:space="preserve"> should be accompanied by a bid bond issued by a first rate-bank approved by the Ministry in charge of finance of an amount of 2% of the predicted amount per lot, that is </w:t>
      </w:r>
      <w:r w:rsidR="00B80CDC" w:rsidRPr="00495E06">
        <w:rPr>
          <w:rFonts w:ascii="Calibri" w:hAnsi="Calibri" w:cs="Calibri"/>
          <w:b/>
          <w:sz w:val="22"/>
          <w:szCs w:val="22"/>
          <w:lang w:val="en-GB"/>
        </w:rPr>
        <w:t>(</w:t>
      </w:r>
      <w:r w:rsidR="00010420">
        <w:rPr>
          <w:rFonts w:ascii="Calibri" w:hAnsi="Calibri" w:cs="Calibri"/>
          <w:b/>
          <w:sz w:val="22"/>
          <w:szCs w:val="22"/>
          <w:lang w:val="en-GB"/>
        </w:rPr>
        <w:t xml:space="preserve">1  000 000 </w:t>
      </w:r>
      <w:r w:rsidR="00B80CDC">
        <w:rPr>
          <w:rFonts w:ascii="Calibri" w:hAnsi="Calibri" w:cs="Calibri"/>
          <w:b/>
          <w:sz w:val="22"/>
          <w:szCs w:val="22"/>
          <w:lang w:val="en-GB"/>
        </w:rPr>
        <w:t xml:space="preserve"> Frc</w:t>
      </w:r>
      <w:r w:rsidR="00B80CDC" w:rsidRPr="00495E06">
        <w:rPr>
          <w:rFonts w:ascii="Calibri" w:hAnsi="Calibri" w:cs="Calibri"/>
          <w:b/>
          <w:sz w:val="22"/>
          <w:szCs w:val="22"/>
          <w:lang w:val="en-GB"/>
        </w:rPr>
        <w:t xml:space="preserve">) </w:t>
      </w:r>
      <w:r w:rsidRPr="00495E06">
        <w:rPr>
          <w:rFonts w:ascii="Calibri" w:hAnsi="Calibri" w:cs="Calibri"/>
          <w:b/>
          <w:sz w:val="22"/>
          <w:szCs w:val="22"/>
          <w:lang w:val="en-GB"/>
        </w:rPr>
        <w:t>CFA francs</w:t>
      </w:r>
      <w:r w:rsidRPr="00495E06">
        <w:rPr>
          <w:rFonts w:ascii="Calibri" w:hAnsi="Calibri" w:cs="Calibri"/>
          <w:sz w:val="22"/>
          <w:szCs w:val="22"/>
          <w:lang w:val="en-GB"/>
        </w:rPr>
        <w:t xml:space="preserve"> per lot, valid for sixty (60) days from the day of opening of bids.</w:t>
      </w:r>
    </w:p>
    <w:p w:rsidR="00CD21B0" w:rsidRPr="00495E06" w:rsidRDefault="00CD21B0" w:rsidP="00CD21B0">
      <w:pPr>
        <w:spacing w:before="120"/>
        <w:ind w:left="180" w:hanging="180"/>
        <w:jc w:val="both"/>
        <w:rPr>
          <w:rFonts w:ascii="Calibri" w:hAnsi="Calibri" w:cs="Calibri"/>
          <w:b/>
          <w:sz w:val="22"/>
          <w:szCs w:val="22"/>
          <w:lang w:val="en-GB"/>
        </w:rPr>
      </w:pPr>
      <w:r w:rsidRPr="00495E06">
        <w:rPr>
          <w:rFonts w:ascii="Calibri" w:hAnsi="Calibri" w:cs="Calibri"/>
          <w:b/>
          <w:sz w:val="22"/>
          <w:szCs w:val="22"/>
          <w:lang w:val="en-GB"/>
        </w:rPr>
        <w:t>12. Delivery deadline</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provisional delivery deadline per lot provided for by the Contracting Authority shall be </w:t>
      </w:r>
      <w:r w:rsidRPr="00495E06">
        <w:rPr>
          <w:rFonts w:ascii="Calibri" w:hAnsi="Calibri" w:cs="Calibri"/>
          <w:b/>
          <w:sz w:val="22"/>
          <w:szCs w:val="22"/>
          <w:lang w:val="en-GB"/>
        </w:rPr>
        <w:t>four (04) months</w:t>
      </w:r>
      <w:r w:rsidRPr="00495E06">
        <w:rPr>
          <w:rFonts w:ascii="Calibri" w:hAnsi="Calibri" w:cs="Calibri"/>
          <w:sz w:val="22"/>
          <w:szCs w:val="22"/>
          <w:lang w:val="en-GB"/>
        </w:rPr>
        <w:t>, including the possible constraints related to the site situation such as accessibility and climate conditions, from the date of notification of service order to start works.</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lastRenderedPageBreak/>
        <w:t>It is due to the bidder to propose in his offer a carrying out calendar that goes in the deadline indicated above.</w:t>
      </w:r>
    </w:p>
    <w:p w:rsidR="00CD21B0" w:rsidRPr="00495E06" w:rsidRDefault="00CD21B0" w:rsidP="00CD21B0">
      <w:pPr>
        <w:spacing w:before="120"/>
        <w:ind w:left="180" w:hanging="180"/>
        <w:jc w:val="both"/>
        <w:rPr>
          <w:rFonts w:ascii="Calibri" w:hAnsi="Calibri" w:cs="Calibri"/>
          <w:sz w:val="22"/>
          <w:szCs w:val="22"/>
          <w:lang w:val="en-GB"/>
        </w:rPr>
      </w:pPr>
      <w:r w:rsidRPr="00495E06">
        <w:rPr>
          <w:rFonts w:ascii="Calibri" w:hAnsi="Calibri" w:cs="Calibri"/>
          <w:sz w:val="22"/>
          <w:szCs w:val="22"/>
          <w:lang w:val="en-GB"/>
        </w:rPr>
        <w:t xml:space="preserve">13. </w:t>
      </w:r>
      <w:r w:rsidRPr="00495E06">
        <w:rPr>
          <w:rFonts w:ascii="Calibri" w:hAnsi="Calibri" w:cs="Calibri"/>
          <w:b/>
          <w:sz w:val="22"/>
          <w:szCs w:val="22"/>
          <w:lang w:val="en-GB"/>
        </w:rPr>
        <w:t xml:space="preserve">Attribution of contract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The contract will be attributed to the bidder whose:</w:t>
      </w:r>
    </w:p>
    <w:p w:rsidR="00CD21B0" w:rsidRPr="00495E06" w:rsidRDefault="00CD21B0" w:rsidP="004920E7">
      <w:pPr>
        <w:pStyle w:val="Paragraphedeliste"/>
        <w:numPr>
          <w:ilvl w:val="0"/>
          <w:numId w:val="140"/>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Administrative offer will be declared conform;</w:t>
      </w:r>
    </w:p>
    <w:p w:rsidR="00CD21B0" w:rsidRPr="00495E06" w:rsidRDefault="00CD21B0" w:rsidP="004920E7">
      <w:pPr>
        <w:pStyle w:val="Paragraphedeliste"/>
        <w:numPr>
          <w:ilvl w:val="0"/>
          <w:numId w:val="140"/>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Technical offer will be declared conform and have gathered at least 80% of “Yes” in qualification criteria;</w:t>
      </w:r>
    </w:p>
    <w:p w:rsidR="00CD21B0" w:rsidRPr="00495E06" w:rsidRDefault="00CD21B0" w:rsidP="004920E7">
      <w:pPr>
        <w:pStyle w:val="Paragraphedeliste"/>
        <w:numPr>
          <w:ilvl w:val="0"/>
          <w:numId w:val="140"/>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14. Tender </w:t>
      </w:r>
      <w:r w:rsidR="00601DE0" w:rsidRPr="00495E06">
        <w:rPr>
          <w:rFonts w:ascii="Calibri" w:hAnsi="Calibri" w:cs="Calibri"/>
          <w:b/>
          <w:sz w:val="22"/>
          <w:szCs w:val="22"/>
          <w:lang w:val="en-GB"/>
        </w:rPr>
        <w:t>l</w:t>
      </w:r>
      <w:r w:rsidRPr="00495E06">
        <w:rPr>
          <w:rFonts w:ascii="Calibri" w:hAnsi="Calibri" w:cs="Calibri"/>
          <w:b/>
          <w:sz w:val="22"/>
          <w:szCs w:val="22"/>
          <w:lang w:val="en-GB"/>
        </w:rPr>
        <w:t>ots</w:t>
      </w:r>
    </w:p>
    <w:p w:rsidR="00CD21B0" w:rsidRPr="00495E06" w:rsidRDefault="00CD21B0" w:rsidP="00601DE0">
      <w:pPr>
        <w:spacing w:before="120"/>
        <w:jc w:val="both"/>
        <w:rPr>
          <w:rFonts w:ascii="Calibri" w:hAnsi="Calibri" w:cs="Calibri"/>
          <w:sz w:val="22"/>
          <w:szCs w:val="22"/>
          <w:lang w:val="en-US"/>
        </w:rPr>
      </w:pPr>
      <w:r w:rsidRPr="00495E06">
        <w:rPr>
          <w:rFonts w:ascii="Calibri" w:hAnsi="Calibri" w:cs="Calibri"/>
          <w:sz w:val="22"/>
          <w:szCs w:val="22"/>
          <w:lang w:val="en-US"/>
        </w:rPr>
        <w:t xml:space="preserve">A bidder may </w:t>
      </w:r>
      <w:r w:rsidR="006F7CD4" w:rsidRPr="00495E06">
        <w:rPr>
          <w:rFonts w:ascii="Calibri" w:hAnsi="Calibri" w:cs="Calibri"/>
          <w:sz w:val="22"/>
          <w:szCs w:val="22"/>
          <w:lang w:val="en-US"/>
        </w:rPr>
        <w:t xml:space="preserve">not </w:t>
      </w:r>
      <w:r w:rsidRPr="00495E06">
        <w:rPr>
          <w:rFonts w:ascii="Calibri" w:hAnsi="Calibri" w:cs="Calibri"/>
          <w:sz w:val="22"/>
          <w:szCs w:val="22"/>
          <w:lang w:val="en-US"/>
        </w:rPr>
        <w:t>be successful buyer of.</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15. Complementary information</w:t>
      </w:r>
    </w:p>
    <w:p w:rsidR="00CD21B0" w:rsidRPr="00495E06" w:rsidRDefault="00CD21B0" w:rsidP="00601DE0">
      <w:pPr>
        <w:tabs>
          <w:tab w:val="left" w:pos="7560"/>
        </w:tabs>
        <w:spacing w:before="120"/>
        <w:jc w:val="both"/>
        <w:rPr>
          <w:rFonts w:ascii="Calibri" w:hAnsi="Calibri" w:cs="Calibri"/>
          <w:sz w:val="22"/>
          <w:szCs w:val="22"/>
          <w:lang w:val="en-US"/>
        </w:rPr>
      </w:pPr>
      <w:r w:rsidRPr="00495E06">
        <w:rPr>
          <w:rFonts w:ascii="Calibri" w:hAnsi="Calibri" w:cs="Calibri"/>
          <w:sz w:val="22"/>
          <w:szCs w:val="22"/>
          <w:lang w:val="en-GB"/>
        </w:rPr>
        <w:t xml:space="preserve">Complementary technical information may be obtained during working hours from the </w:t>
      </w:r>
      <w:r w:rsidR="008F54FA">
        <w:rPr>
          <w:rFonts w:ascii="Calibri" w:hAnsi="Calibri" w:cs="Calibri"/>
          <w:sz w:val="22"/>
          <w:szCs w:val="22"/>
          <w:lang w:val="en-GB"/>
        </w:rPr>
        <w:t xml:space="preserve">Mayor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Pr="00495E06">
        <w:rPr>
          <w:rFonts w:ascii="Calibri" w:hAnsi="Calibri" w:cs="Calibri"/>
          <w:sz w:val="22"/>
          <w:szCs w:val="22"/>
          <w:lang w:val="en-US"/>
        </w:rPr>
        <w:t>Tel</w:t>
      </w:r>
      <w:r w:rsidR="009610CB" w:rsidRPr="00495E06">
        <w:rPr>
          <w:rFonts w:ascii="Calibri" w:hAnsi="Calibri" w:cs="Calibri"/>
          <w:sz w:val="22"/>
          <w:szCs w:val="22"/>
          <w:lang w:val="en-US"/>
        </w:rPr>
        <w:t>.</w:t>
      </w:r>
      <w:r w:rsidR="005F1EFC">
        <w:rPr>
          <w:rFonts w:ascii="Calibri" w:hAnsi="Calibri" w:cs="Calibri"/>
          <w:sz w:val="22"/>
          <w:szCs w:val="22"/>
          <w:lang w:val="en-US"/>
        </w:rPr>
        <w:t>6</w:t>
      </w:r>
      <w:r w:rsidR="00F17A68">
        <w:rPr>
          <w:rFonts w:ascii="Calibri" w:hAnsi="Calibri" w:cs="Calibri"/>
          <w:sz w:val="22"/>
          <w:szCs w:val="22"/>
          <w:lang w:val="en-US"/>
        </w:rPr>
        <w:t>96 64 65 80</w:t>
      </w:r>
      <w:r w:rsidRPr="00495E06">
        <w:rPr>
          <w:rFonts w:ascii="Calibri" w:hAnsi="Calibri" w:cs="Calibri"/>
          <w:sz w:val="22"/>
          <w:szCs w:val="22"/>
          <w:lang w:val="en-US"/>
        </w:rPr>
        <w:t>.</w:t>
      </w:r>
    </w:p>
    <w:p w:rsidR="00B44BDE" w:rsidRPr="00495E06" w:rsidRDefault="00B44BDE" w:rsidP="00B44BDE">
      <w:pPr>
        <w:ind w:left="5664"/>
        <w:jc w:val="center"/>
        <w:rPr>
          <w:sz w:val="22"/>
          <w:szCs w:val="22"/>
          <w:lang w:val="en-US"/>
        </w:rPr>
      </w:pPr>
    </w:p>
    <w:p w:rsidR="00B44BDE" w:rsidRPr="00495E06" w:rsidRDefault="008B4147" w:rsidP="00B44BDE">
      <w:pPr>
        <w:ind w:left="4536"/>
        <w:jc w:val="center"/>
        <w:rPr>
          <w:sz w:val="22"/>
          <w:szCs w:val="22"/>
          <w:lang w:val="en-GB"/>
        </w:rPr>
      </w:pPr>
      <w:r>
        <w:rPr>
          <w:sz w:val="22"/>
          <w:szCs w:val="22"/>
          <w:lang w:val="en-GB"/>
        </w:rPr>
        <w:t>DIANG</w:t>
      </w:r>
      <w:r w:rsidR="00B44BDE" w:rsidRPr="00495E06">
        <w:rPr>
          <w:sz w:val="22"/>
          <w:szCs w:val="22"/>
          <w:lang w:val="en-GB"/>
        </w:rPr>
        <w:t xml:space="preserve">, the </w:t>
      </w:r>
      <w:r w:rsidR="00010420">
        <w:rPr>
          <w:rFonts w:ascii="Arial Black" w:hAnsi="Arial Black"/>
          <w:sz w:val="22"/>
          <w:szCs w:val="22"/>
          <w:lang w:val="en-GB"/>
        </w:rPr>
        <w:t>20</w:t>
      </w:r>
      <w:r w:rsidR="00B44BDE" w:rsidRPr="00495E06">
        <w:rPr>
          <w:rFonts w:ascii="Arial Black" w:hAnsi="Arial Black"/>
          <w:sz w:val="22"/>
          <w:szCs w:val="22"/>
          <w:lang w:val="en-GB"/>
        </w:rPr>
        <w:t>/</w:t>
      </w:r>
      <w:r w:rsidR="00612BCA">
        <w:rPr>
          <w:rFonts w:ascii="Arial Black" w:hAnsi="Arial Black"/>
          <w:sz w:val="22"/>
          <w:szCs w:val="22"/>
          <w:lang w:val="en-GB"/>
        </w:rPr>
        <w:t>0</w:t>
      </w:r>
      <w:r w:rsidR="006A2097">
        <w:rPr>
          <w:rFonts w:ascii="Arial Black" w:hAnsi="Arial Black"/>
          <w:sz w:val="22"/>
          <w:szCs w:val="22"/>
          <w:lang w:val="en-GB"/>
        </w:rPr>
        <w:t>2</w:t>
      </w:r>
      <w:r w:rsidR="00B44BDE" w:rsidRPr="00495E06">
        <w:rPr>
          <w:rFonts w:ascii="Arial Black" w:hAnsi="Arial Black"/>
          <w:sz w:val="22"/>
          <w:szCs w:val="22"/>
          <w:lang w:val="en-GB"/>
        </w:rPr>
        <w:t>/</w:t>
      </w:r>
      <w:r w:rsidR="001808D1">
        <w:rPr>
          <w:rFonts w:ascii="Arial Black" w:hAnsi="Arial Black"/>
          <w:sz w:val="22"/>
          <w:szCs w:val="22"/>
          <w:lang w:val="en-GB"/>
        </w:rPr>
        <w:t>2025</w:t>
      </w:r>
    </w:p>
    <w:p w:rsidR="00B44BDE" w:rsidRPr="00495E06" w:rsidRDefault="00B44BDE" w:rsidP="00B44BDE">
      <w:pPr>
        <w:ind w:left="5103"/>
        <w:jc w:val="center"/>
        <w:rPr>
          <w:sz w:val="16"/>
          <w:szCs w:val="16"/>
          <w:lang w:val="en-GB"/>
        </w:rPr>
      </w:pPr>
    </w:p>
    <w:tbl>
      <w:tblPr>
        <w:tblW w:w="9498" w:type="dxa"/>
        <w:tblLook w:val="04A0"/>
      </w:tblPr>
      <w:tblGrid>
        <w:gridCol w:w="4503"/>
        <w:gridCol w:w="317"/>
        <w:gridCol w:w="4678"/>
      </w:tblGrid>
      <w:tr w:rsidR="00B44BDE" w:rsidRPr="00BA05C1" w:rsidTr="00225070">
        <w:tc>
          <w:tcPr>
            <w:tcW w:w="4503" w:type="dxa"/>
          </w:tcPr>
          <w:p w:rsidR="00B44BDE" w:rsidRPr="00495E06" w:rsidRDefault="00B44BDE" w:rsidP="00225070">
            <w:pPr>
              <w:spacing w:line="276" w:lineRule="auto"/>
              <w:rPr>
                <w:rFonts w:ascii="Arial Narrow" w:hAnsi="Arial Narrow" w:cs="Tahoma"/>
                <w:b/>
                <w:u w:val="single"/>
                <w:lang w:val="en-US" w:eastAsia="en-US"/>
              </w:rPr>
            </w:pPr>
          </w:p>
          <w:p w:rsidR="00B44BDE" w:rsidRPr="00495E06" w:rsidRDefault="00B44BDE" w:rsidP="00225070">
            <w:pPr>
              <w:spacing w:after="120"/>
              <w:jc w:val="both"/>
              <w:rPr>
                <w:sz w:val="22"/>
                <w:szCs w:val="22"/>
                <w:lang w:val="en-GB"/>
              </w:rPr>
            </w:pPr>
            <w:r w:rsidRPr="00495E06">
              <w:rPr>
                <w:b/>
                <w:sz w:val="22"/>
                <w:szCs w:val="22"/>
                <w:u w:val="single"/>
                <w:lang w:val="en-GB"/>
              </w:rPr>
              <w:t>Copies</w:t>
            </w:r>
            <w:r w:rsidRPr="00495E06">
              <w:rPr>
                <w:sz w:val="22"/>
                <w:szCs w:val="22"/>
                <w:lang w:val="en-GB"/>
              </w:rPr>
              <w:t>:</w:t>
            </w:r>
          </w:p>
          <w:p w:rsidR="00601DE0"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5F1EFC">
              <w:rPr>
                <w:rFonts w:ascii="Calibri" w:hAnsi="Calibri" w:cs="Calibri"/>
                <w:lang w:val="en-GB"/>
              </w:rPr>
              <w:t>DD MINMAP/LD</w:t>
            </w:r>
            <w:r w:rsidR="00601DE0" w:rsidRPr="00495E06">
              <w:rPr>
                <w:rFonts w:ascii="Calibri" w:hAnsi="Calibri" w:cs="Calibri"/>
                <w:lang w:val="en-GB"/>
              </w:rPr>
              <w:t>;</w:t>
            </w:r>
          </w:p>
          <w:p w:rsidR="00B44BDE" w:rsidRPr="00495E06" w:rsidRDefault="00601DE0"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B44BDE" w:rsidRPr="00495E06">
              <w:rPr>
                <w:rFonts w:ascii="Calibri" w:hAnsi="Calibri" w:cs="Calibri"/>
                <w:lang w:val="en-GB"/>
              </w:rPr>
              <w:t>ARMP (for publication and archiving);</w:t>
            </w:r>
          </w:p>
          <w:p w:rsidR="00B44BDE"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SOPECAM;</w:t>
            </w:r>
          </w:p>
          <w:p w:rsidR="00B44BDE" w:rsidRPr="00495E06" w:rsidRDefault="0061500F"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Chairperson/</w:t>
            </w:r>
            <w:r w:rsidR="005F1EFC">
              <w:rPr>
                <w:rFonts w:ascii="Calibri" w:hAnsi="Calibri" w:cs="Calibri"/>
                <w:lang w:val="en-GB"/>
              </w:rPr>
              <w:t>I</w:t>
            </w:r>
            <w:r w:rsidR="00B44BDE" w:rsidRPr="00495E06">
              <w:rPr>
                <w:rFonts w:ascii="Calibri" w:hAnsi="Calibri" w:cs="Calibri"/>
                <w:lang w:val="en-GB"/>
              </w:rPr>
              <w:t>TB;</w:t>
            </w:r>
          </w:p>
          <w:p w:rsidR="00B44BDE" w:rsidRPr="005F1EFC" w:rsidRDefault="00B44BDE" w:rsidP="00225070">
            <w:pPr>
              <w:tabs>
                <w:tab w:val="num" w:pos="720"/>
              </w:tabs>
              <w:ind w:left="720" w:hanging="720"/>
              <w:jc w:val="both"/>
              <w:rPr>
                <w:rFonts w:ascii="Calibri" w:hAnsi="Calibri" w:cs="Calibri"/>
                <w:sz w:val="2"/>
                <w:lang w:val="en-GB"/>
              </w:rPr>
            </w:pPr>
          </w:p>
          <w:p w:rsidR="00B44BDE" w:rsidRPr="00495E06" w:rsidRDefault="00B44BDE" w:rsidP="00225070">
            <w:pPr>
              <w:tabs>
                <w:tab w:val="num" w:pos="720"/>
              </w:tabs>
              <w:ind w:left="720" w:hanging="402"/>
              <w:jc w:val="both"/>
              <w:rPr>
                <w:rFonts w:ascii="Calibri" w:hAnsi="Calibri" w:cs="Calibri"/>
                <w:lang w:val="en-GB"/>
              </w:rPr>
            </w:pPr>
            <w:r w:rsidRPr="00495E06">
              <w:rPr>
                <w:rFonts w:ascii="Calibri" w:hAnsi="Calibri" w:cs="Calibri"/>
                <w:lang w:val="en-GB"/>
              </w:rPr>
              <w:t xml:space="preserve">   - </w:t>
            </w:r>
            <w:r w:rsidR="00601DE0" w:rsidRPr="00495E06">
              <w:rPr>
                <w:rFonts w:ascii="Calibri" w:hAnsi="Calibri" w:cs="Calibri"/>
                <w:lang w:val="en-GB"/>
              </w:rPr>
              <w:t>Notice board (for information).</w:t>
            </w:r>
          </w:p>
          <w:p w:rsidR="00B44BDE" w:rsidRPr="00495E06" w:rsidRDefault="00B44BDE" w:rsidP="00225070">
            <w:pPr>
              <w:jc w:val="both"/>
              <w:rPr>
                <w:rFonts w:ascii="Calibri" w:hAnsi="Calibri" w:cs="Calibri"/>
                <w:lang w:val="en-GB"/>
              </w:rPr>
            </w:pPr>
          </w:p>
          <w:p w:rsidR="00B44BDE" w:rsidRPr="00495E06" w:rsidRDefault="00B44BDE" w:rsidP="00225070">
            <w:pPr>
              <w:spacing w:line="276" w:lineRule="auto"/>
              <w:rPr>
                <w:rFonts w:ascii="Arial Narrow" w:hAnsi="Arial Narrow" w:cs="Tahoma"/>
                <w:bCs/>
                <w:sz w:val="22"/>
                <w:lang w:val="en-GB" w:eastAsia="en-US"/>
              </w:rPr>
            </w:pPr>
          </w:p>
        </w:tc>
        <w:tc>
          <w:tcPr>
            <w:tcW w:w="317" w:type="dxa"/>
          </w:tcPr>
          <w:p w:rsidR="00B44BDE" w:rsidRPr="00495E06" w:rsidRDefault="00B44BDE" w:rsidP="00225070">
            <w:pPr>
              <w:spacing w:line="276" w:lineRule="auto"/>
              <w:rPr>
                <w:rFonts w:ascii="Arial Narrow" w:hAnsi="Arial Narrow" w:cs="Tahoma"/>
                <w:b/>
                <w:u w:val="single"/>
                <w:lang w:val="en-US" w:eastAsia="en-US"/>
              </w:rPr>
            </w:pPr>
          </w:p>
        </w:tc>
        <w:tc>
          <w:tcPr>
            <w:tcW w:w="4678" w:type="dxa"/>
            <w:vAlign w:val="center"/>
          </w:tcPr>
          <w:p w:rsidR="00B44BDE" w:rsidRPr="00495E06" w:rsidRDefault="00B44BDE" w:rsidP="00225070">
            <w:pPr>
              <w:jc w:val="center"/>
              <w:rPr>
                <w:b/>
                <w:sz w:val="24"/>
                <w:szCs w:val="24"/>
                <w:lang w:val="en-GB"/>
              </w:rPr>
            </w:pPr>
            <w:r w:rsidRPr="00495E06">
              <w:rPr>
                <w:b/>
                <w:sz w:val="24"/>
                <w:szCs w:val="24"/>
                <w:lang w:val="en-GB"/>
              </w:rPr>
              <w:t xml:space="preserve">The </w:t>
            </w:r>
            <w:r w:rsidR="005F1EFC">
              <w:rPr>
                <w:b/>
                <w:sz w:val="24"/>
                <w:szCs w:val="24"/>
                <w:lang w:val="en-GB"/>
              </w:rPr>
              <w:t xml:space="preserve">MAYOR </w:t>
            </w:r>
            <w:r w:rsidRPr="00495E06">
              <w:rPr>
                <w:b/>
                <w:sz w:val="24"/>
                <w:szCs w:val="24"/>
                <w:lang w:val="en-GB"/>
              </w:rPr>
              <w:t>,</w:t>
            </w:r>
          </w:p>
          <w:p w:rsidR="00B44BDE" w:rsidRPr="00495E06" w:rsidRDefault="00B44BDE" w:rsidP="00225070">
            <w:pPr>
              <w:spacing w:line="276" w:lineRule="auto"/>
              <w:jc w:val="center"/>
              <w:rPr>
                <w:rFonts w:ascii="Lucida Calligraphy" w:hAnsi="Lucida Calligraphy"/>
                <w:b/>
                <w:sz w:val="22"/>
                <w:lang w:val="en-US" w:eastAsia="en-US"/>
              </w:rPr>
            </w:pPr>
            <w:r w:rsidRPr="00495E06">
              <w:rPr>
                <w:rFonts w:ascii="Lucida Calligraphy" w:hAnsi="Lucida Calligraphy"/>
                <w:b/>
                <w:sz w:val="22"/>
                <w:lang w:val="en-US" w:eastAsia="en-US"/>
              </w:rPr>
              <w:t>Contracting Authority</w:t>
            </w:r>
          </w:p>
          <w:p w:rsidR="00B44BDE" w:rsidRPr="00495E06" w:rsidRDefault="00B44BDE" w:rsidP="00225070">
            <w:pPr>
              <w:spacing w:line="276" w:lineRule="auto"/>
              <w:rPr>
                <w:lang w:val="en-US" w:eastAsia="en-US"/>
              </w:rPr>
            </w:pPr>
          </w:p>
          <w:p w:rsidR="00B44BDE" w:rsidRPr="00495E06" w:rsidRDefault="00B44BDE" w:rsidP="00225070">
            <w:pPr>
              <w:spacing w:line="276" w:lineRule="auto"/>
              <w:jc w:val="center"/>
              <w:rPr>
                <w:lang w:val="en-US" w:eastAsia="en-US"/>
              </w:rPr>
            </w:pPr>
          </w:p>
          <w:p w:rsidR="00B44BDE" w:rsidRPr="00495E06" w:rsidRDefault="00B44BDE" w:rsidP="00225070">
            <w:pPr>
              <w:spacing w:line="276" w:lineRule="auto"/>
              <w:jc w:val="center"/>
              <w:rPr>
                <w:lang w:val="en-US" w:eastAsia="en-US"/>
              </w:rPr>
            </w:pPr>
          </w:p>
          <w:p w:rsidR="009610CB" w:rsidRPr="00495E06" w:rsidRDefault="009610CB" w:rsidP="00225070">
            <w:pPr>
              <w:spacing w:line="276" w:lineRule="auto"/>
              <w:jc w:val="center"/>
              <w:rPr>
                <w:lang w:val="en-US" w:eastAsia="en-US"/>
              </w:rPr>
            </w:pPr>
          </w:p>
          <w:p w:rsidR="00C32D74" w:rsidRPr="00495E06" w:rsidRDefault="00C32D74" w:rsidP="00225070">
            <w:pPr>
              <w:spacing w:line="276" w:lineRule="auto"/>
              <w:jc w:val="center"/>
              <w:rPr>
                <w:lang w:val="en-US" w:eastAsia="en-US"/>
              </w:rPr>
            </w:pPr>
          </w:p>
          <w:p w:rsidR="00B44BDE" w:rsidRPr="00495E06" w:rsidRDefault="00B44BDE" w:rsidP="008B4147">
            <w:pPr>
              <w:jc w:val="center"/>
              <w:rPr>
                <w:lang w:val="en-US" w:eastAsia="en-US"/>
              </w:rPr>
            </w:pPr>
          </w:p>
        </w:tc>
      </w:tr>
    </w:tbl>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B40AAD" w:rsidRPr="00495E06" w:rsidRDefault="00B40AAD" w:rsidP="00F70624">
      <w:pPr>
        <w:spacing w:before="120" w:after="120"/>
        <w:jc w:val="both"/>
        <w:rPr>
          <w:rFonts w:ascii="Arial Narrow" w:hAnsi="Arial Narrow" w:cs="Tahoma"/>
          <w:b/>
          <w:sz w:val="24"/>
          <w:szCs w:val="24"/>
          <w:u w:val="single"/>
          <w:lang w:val="en-US"/>
        </w:rPr>
      </w:pPr>
    </w:p>
    <w:p w:rsidR="00B40AAD" w:rsidRPr="00495E06" w:rsidRDefault="00422EE5" w:rsidP="00A56B08">
      <w:pPr>
        <w:spacing w:before="120" w:after="120"/>
        <w:jc w:val="center"/>
        <w:rPr>
          <w:rFonts w:ascii="Arial Narrow" w:hAnsi="Arial Narrow" w:cs="Tahoma"/>
          <w:b/>
          <w:sz w:val="24"/>
          <w:szCs w:val="24"/>
          <w:u w:val="single"/>
        </w:rPr>
      </w:pPr>
      <w:r w:rsidRPr="00422EE5">
        <w:rPr>
          <w:rFonts w:ascii="Arial Narrow" w:hAnsi="Arial Narrow" w:cs="Tahoma"/>
          <w:b/>
          <w:sz w:val="24"/>
        </w:rPr>
        <w:pict>
          <v:shape id="_x0000_i1029" type="#_x0000_t136" style="width:381.6pt;height:122.4pt" fillcolor="black">
            <v:shadow color="#868686"/>
            <v:textpath style="font-family:&quot;Times New Roman&quot;;v-text-kern:t" trim="t" fitpath="t" string="Pièce N°2&#10;REGLEMENT GENERAL DE &#10;L'APPEL D'OFFRES (RGAO)"/>
          </v:shape>
        </w:pict>
      </w:r>
    </w:p>
    <w:p w:rsidR="00745B9B" w:rsidRPr="00495E06" w:rsidRDefault="00745B9B"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745B9B" w:rsidRPr="00495E06" w:rsidRDefault="00745B9B" w:rsidP="00F70624">
      <w:pPr>
        <w:spacing w:before="120" w:after="120"/>
        <w:jc w:val="both"/>
        <w:rPr>
          <w:rFonts w:ascii="Arial Narrow" w:hAnsi="Arial Narrow" w:cs="Tahoma"/>
          <w:b/>
          <w:sz w:val="24"/>
          <w:szCs w:val="24"/>
          <w:u w:val="single"/>
        </w:rPr>
      </w:pPr>
    </w:p>
    <w:p w:rsidR="00AE2600" w:rsidRPr="00495E06" w:rsidRDefault="00C5248C" w:rsidP="00D117D1">
      <w:pPr>
        <w:pStyle w:val="Corpsdetexte"/>
        <w:jc w:val="center"/>
        <w:rPr>
          <w:b/>
          <w:sz w:val="28"/>
          <w:szCs w:val="28"/>
        </w:rPr>
      </w:pPr>
      <w:r w:rsidRPr="00495E06">
        <w:rPr>
          <w:rFonts w:ascii="Arial Narrow" w:hAnsi="Arial Narrow" w:cs="Tahoma"/>
          <w:b/>
          <w:bCs/>
          <w:szCs w:val="24"/>
          <w:u w:val="single"/>
        </w:rPr>
        <w:br w:type="page"/>
      </w:r>
      <w:r w:rsidR="00AE2600" w:rsidRPr="00495E06">
        <w:rPr>
          <w:b/>
          <w:sz w:val="28"/>
          <w:szCs w:val="28"/>
        </w:rPr>
        <w:lastRenderedPageBreak/>
        <w:t>TABLE DES MATIERES</w:t>
      </w:r>
    </w:p>
    <w:p w:rsidR="00071B20" w:rsidRPr="00495E06" w:rsidRDefault="00071B20" w:rsidP="00071B20">
      <w:pPr>
        <w:tabs>
          <w:tab w:val="right" w:leader="dot" w:pos="9911"/>
        </w:tabs>
        <w:rPr>
          <w:sz w:val="22"/>
          <w:szCs w:val="22"/>
        </w:rPr>
      </w:pPr>
    </w:p>
    <w:p w:rsidR="00AE2600" w:rsidRPr="00495E06" w:rsidRDefault="00AE2600" w:rsidP="00071B20">
      <w:pPr>
        <w:tabs>
          <w:tab w:val="right" w:leader="dot" w:pos="9911"/>
        </w:tabs>
        <w:rPr>
          <w:b/>
          <w:sz w:val="22"/>
          <w:szCs w:val="22"/>
        </w:rPr>
      </w:pPr>
      <w:r w:rsidRPr="00495E06">
        <w:rPr>
          <w:b/>
          <w:sz w:val="22"/>
          <w:szCs w:val="22"/>
        </w:rPr>
        <w:t>A</w:t>
      </w:r>
      <w:r w:rsidR="008647C4" w:rsidRPr="00495E06">
        <w:rPr>
          <w:b/>
          <w:sz w:val="22"/>
          <w:szCs w:val="22"/>
        </w:rPr>
        <w:t>-</w:t>
      </w:r>
      <w:r w:rsidRPr="00495E06">
        <w:rPr>
          <w:b/>
          <w:sz w:val="22"/>
          <w:szCs w:val="22"/>
        </w:rPr>
        <w:t xml:space="preserve"> GENERALITES</w:t>
      </w:r>
    </w:p>
    <w:p w:rsidR="00AE2600" w:rsidRPr="00495E06" w:rsidRDefault="00AE2600" w:rsidP="00071B20">
      <w:pPr>
        <w:tabs>
          <w:tab w:val="right" w:leader="dot" w:pos="9911"/>
        </w:tabs>
        <w:ind w:left="426"/>
        <w:rPr>
          <w:sz w:val="22"/>
          <w:szCs w:val="22"/>
        </w:rPr>
      </w:pPr>
      <w:r w:rsidRPr="00495E06">
        <w:rPr>
          <w:sz w:val="22"/>
          <w:szCs w:val="22"/>
        </w:rPr>
        <w:t>ARTICLE 1</w:t>
      </w:r>
      <w:r w:rsidRPr="00495E06">
        <w:rPr>
          <w:sz w:val="22"/>
          <w:szCs w:val="22"/>
          <w:vertAlign w:val="superscript"/>
        </w:rPr>
        <w:t>er</w:t>
      </w:r>
      <w:r w:rsidRPr="00495E06">
        <w:rPr>
          <w:sz w:val="22"/>
          <w:szCs w:val="22"/>
        </w:rPr>
        <w:t>: Portée de la soumission</w:t>
      </w:r>
    </w:p>
    <w:p w:rsidR="00AE2600" w:rsidRPr="00495E06" w:rsidRDefault="00AE2600" w:rsidP="00071B20">
      <w:pPr>
        <w:tabs>
          <w:tab w:val="right" w:leader="dot" w:pos="9911"/>
        </w:tabs>
        <w:ind w:left="426"/>
        <w:rPr>
          <w:sz w:val="22"/>
          <w:szCs w:val="22"/>
        </w:rPr>
      </w:pPr>
      <w:r w:rsidRPr="00495E06">
        <w:rPr>
          <w:sz w:val="22"/>
          <w:szCs w:val="22"/>
        </w:rPr>
        <w:t>ARTICLE 2 : Financement</w:t>
      </w:r>
    </w:p>
    <w:p w:rsidR="00AE2600" w:rsidRPr="00495E06" w:rsidRDefault="00AE2600" w:rsidP="00071B20">
      <w:pPr>
        <w:tabs>
          <w:tab w:val="right" w:leader="dot" w:pos="9911"/>
        </w:tabs>
        <w:ind w:left="426"/>
        <w:rPr>
          <w:sz w:val="22"/>
          <w:szCs w:val="22"/>
        </w:rPr>
      </w:pPr>
      <w:r w:rsidRPr="00495E06">
        <w:rPr>
          <w:sz w:val="22"/>
          <w:szCs w:val="22"/>
        </w:rPr>
        <w:t>ARTICLE 3 : Fraude et Corruption</w:t>
      </w:r>
    </w:p>
    <w:p w:rsidR="00AE2600" w:rsidRPr="00495E06" w:rsidRDefault="00AE2600" w:rsidP="00071B20">
      <w:pPr>
        <w:tabs>
          <w:tab w:val="right" w:leader="dot" w:pos="9911"/>
        </w:tabs>
        <w:ind w:left="426"/>
        <w:rPr>
          <w:sz w:val="22"/>
          <w:szCs w:val="22"/>
        </w:rPr>
      </w:pPr>
      <w:r w:rsidRPr="00495E06">
        <w:rPr>
          <w:sz w:val="22"/>
          <w:szCs w:val="22"/>
        </w:rPr>
        <w:t>ARTICLE 4 : Candidat admis à concourir</w:t>
      </w:r>
    </w:p>
    <w:p w:rsidR="00AE2600" w:rsidRPr="00495E06" w:rsidRDefault="00AE2600" w:rsidP="00071B20">
      <w:pPr>
        <w:tabs>
          <w:tab w:val="right" w:leader="dot" w:pos="9911"/>
        </w:tabs>
        <w:ind w:left="426"/>
        <w:rPr>
          <w:sz w:val="22"/>
          <w:szCs w:val="22"/>
        </w:rPr>
      </w:pPr>
      <w:r w:rsidRPr="00495E06">
        <w:rPr>
          <w:sz w:val="22"/>
          <w:szCs w:val="22"/>
        </w:rPr>
        <w:t>ARTICLE 5 : Matériaux, matériels, fournitures, équipements et services autorisés</w:t>
      </w:r>
    </w:p>
    <w:p w:rsidR="00AE2600" w:rsidRPr="00495E06" w:rsidRDefault="00AE2600" w:rsidP="00071B20">
      <w:pPr>
        <w:tabs>
          <w:tab w:val="right" w:leader="dot" w:pos="9911"/>
        </w:tabs>
        <w:ind w:left="426"/>
        <w:rPr>
          <w:sz w:val="22"/>
          <w:szCs w:val="22"/>
        </w:rPr>
      </w:pPr>
      <w:r w:rsidRPr="00495E06">
        <w:rPr>
          <w:sz w:val="22"/>
          <w:szCs w:val="22"/>
        </w:rPr>
        <w:t>ARTICLE 6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7 : Visite du site des travaux</w:t>
      </w:r>
    </w:p>
    <w:p w:rsidR="00AE2600" w:rsidRPr="00495E06" w:rsidRDefault="00AE2600" w:rsidP="00D117D1">
      <w:pPr>
        <w:tabs>
          <w:tab w:val="right" w:leader="dot" w:pos="9911"/>
        </w:tabs>
        <w:ind w:firstLine="1309"/>
        <w:rPr>
          <w:b/>
          <w:sz w:val="22"/>
          <w:szCs w:val="22"/>
        </w:rPr>
      </w:pPr>
    </w:p>
    <w:p w:rsidR="00AE2600" w:rsidRPr="00495E06" w:rsidRDefault="00AE2600" w:rsidP="00071B20">
      <w:pPr>
        <w:tabs>
          <w:tab w:val="right" w:leader="dot" w:pos="9911"/>
        </w:tabs>
        <w:jc w:val="both"/>
        <w:rPr>
          <w:b/>
          <w:sz w:val="22"/>
          <w:szCs w:val="22"/>
        </w:rPr>
      </w:pPr>
      <w:r w:rsidRPr="00495E06">
        <w:rPr>
          <w:b/>
          <w:sz w:val="22"/>
          <w:szCs w:val="22"/>
        </w:rPr>
        <w:t>B</w:t>
      </w:r>
      <w:r w:rsidR="008647C4" w:rsidRPr="00495E06">
        <w:rPr>
          <w:b/>
          <w:sz w:val="22"/>
          <w:szCs w:val="22"/>
        </w:rPr>
        <w:t>-</w:t>
      </w:r>
      <w:r w:rsidRPr="00495E06">
        <w:rPr>
          <w:b/>
          <w:sz w:val="22"/>
          <w:szCs w:val="22"/>
        </w:rPr>
        <w:t xml:space="preserve"> DOSSIER D’APPEL D’OFFRES</w:t>
      </w:r>
    </w:p>
    <w:p w:rsidR="00AE2600" w:rsidRPr="00495E06" w:rsidRDefault="00AE2600" w:rsidP="00071B20">
      <w:pPr>
        <w:tabs>
          <w:tab w:val="right" w:leader="dot" w:pos="9911"/>
        </w:tabs>
        <w:ind w:left="426"/>
        <w:rPr>
          <w:sz w:val="22"/>
          <w:szCs w:val="22"/>
        </w:rPr>
      </w:pPr>
      <w:r w:rsidRPr="00495E06">
        <w:rPr>
          <w:sz w:val="22"/>
          <w:szCs w:val="22"/>
        </w:rPr>
        <w:t>ARTICLE 8 : Contenu du dossier d’Appel d’Offres</w:t>
      </w:r>
    </w:p>
    <w:p w:rsidR="00AE2600" w:rsidRPr="00495E06" w:rsidRDefault="00AE2600" w:rsidP="00071B20">
      <w:pPr>
        <w:tabs>
          <w:tab w:val="right" w:leader="dot" w:pos="9911"/>
        </w:tabs>
        <w:ind w:left="426"/>
        <w:rPr>
          <w:sz w:val="22"/>
          <w:szCs w:val="22"/>
        </w:rPr>
      </w:pPr>
      <w:r w:rsidRPr="00495E06">
        <w:rPr>
          <w:sz w:val="22"/>
          <w:szCs w:val="22"/>
        </w:rPr>
        <w:t>ARTICLE 9 : Eclaircissements apportés au Dossier d’Appel d’Offres et recours</w:t>
      </w:r>
    </w:p>
    <w:p w:rsidR="00AE2600" w:rsidRPr="00495E06" w:rsidRDefault="00AE2600" w:rsidP="00071B20">
      <w:pPr>
        <w:tabs>
          <w:tab w:val="right" w:leader="dot" w:pos="9911"/>
        </w:tabs>
        <w:ind w:left="426"/>
        <w:rPr>
          <w:sz w:val="22"/>
          <w:szCs w:val="22"/>
        </w:rPr>
      </w:pPr>
      <w:r w:rsidRPr="00495E06">
        <w:rPr>
          <w:sz w:val="22"/>
          <w:szCs w:val="22"/>
        </w:rPr>
        <w:t>ARTICLE 10 : Modification du Dossier d’Appel d’Offres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C</w:t>
      </w:r>
      <w:r w:rsidR="008647C4" w:rsidRPr="00495E06">
        <w:rPr>
          <w:b/>
          <w:sz w:val="22"/>
          <w:szCs w:val="22"/>
        </w:rPr>
        <w:t>-</w:t>
      </w:r>
      <w:r w:rsidRPr="00495E06">
        <w:rPr>
          <w:b/>
          <w:sz w:val="22"/>
          <w:szCs w:val="22"/>
        </w:rPr>
        <w:t xml:space="preserve"> PREPARATION DES OFFRES</w:t>
      </w:r>
    </w:p>
    <w:p w:rsidR="00AE2600" w:rsidRPr="00495E06" w:rsidRDefault="00AE2600" w:rsidP="00071B20">
      <w:pPr>
        <w:tabs>
          <w:tab w:val="right" w:leader="dot" w:pos="9911"/>
        </w:tabs>
        <w:ind w:left="426"/>
        <w:rPr>
          <w:sz w:val="22"/>
          <w:szCs w:val="22"/>
        </w:rPr>
      </w:pPr>
      <w:r w:rsidRPr="00495E06">
        <w:rPr>
          <w:sz w:val="22"/>
          <w:szCs w:val="22"/>
        </w:rPr>
        <w:t>ARTICLE 11 : Frais de soumission</w:t>
      </w:r>
    </w:p>
    <w:p w:rsidR="00AE2600" w:rsidRPr="00495E06" w:rsidRDefault="00AE2600" w:rsidP="00071B20">
      <w:pPr>
        <w:tabs>
          <w:tab w:val="right" w:leader="dot" w:pos="9911"/>
        </w:tabs>
        <w:ind w:left="426"/>
        <w:rPr>
          <w:sz w:val="22"/>
          <w:szCs w:val="22"/>
        </w:rPr>
      </w:pPr>
      <w:r w:rsidRPr="00495E06">
        <w:rPr>
          <w:sz w:val="22"/>
          <w:szCs w:val="22"/>
        </w:rPr>
        <w:t>ARTICLE 12 : Langue de l’offre</w:t>
      </w:r>
    </w:p>
    <w:p w:rsidR="00AE2600" w:rsidRPr="00495E06" w:rsidRDefault="00AE2600" w:rsidP="00071B20">
      <w:pPr>
        <w:tabs>
          <w:tab w:val="right" w:leader="dot" w:pos="9911"/>
        </w:tabs>
        <w:ind w:left="426"/>
        <w:rPr>
          <w:sz w:val="22"/>
          <w:szCs w:val="22"/>
        </w:rPr>
      </w:pPr>
      <w:r w:rsidRPr="00495E06">
        <w:rPr>
          <w:sz w:val="22"/>
          <w:szCs w:val="22"/>
        </w:rPr>
        <w:t>ARTICLE 13 : Documents constituant l’offre</w:t>
      </w:r>
    </w:p>
    <w:p w:rsidR="00AE2600" w:rsidRPr="00495E06" w:rsidRDefault="00AE2600" w:rsidP="00071B20">
      <w:pPr>
        <w:tabs>
          <w:tab w:val="right" w:leader="dot" w:pos="9911"/>
        </w:tabs>
        <w:ind w:left="426"/>
        <w:rPr>
          <w:sz w:val="22"/>
          <w:szCs w:val="22"/>
        </w:rPr>
      </w:pPr>
      <w:r w:rsidRPr="00495E06">
        <w:rPr>
          <w:sz w:val="22"/>
          <w:szCs w:val="22"/>
        </w:rPr>
        <w:t>ARTICLE 14 : Montant de l’offre</w:t>
      </w:r>
    </w:p>
    <w:p w:rsidR="00AE2600" w:rsidRPr="00495E06" w:rsidRDefault="00AE2600" w:rsidP="00071B20">
      <w:pPr>
        <w:tabs>
          <w:tab w:val="right" w:leader="dot" w:pos="9911"/>
        </w:tabs>
        <w:ind w:left="426"/>
        <w:rPr>
          <w:sz w:val="22"/>
          <w:szCs w:val="22"/>
        </w:rPr>
      </w:pPr>
      <w:r w:rsidRPr="00495E06">
        <w:rPr>
          <w:sz w:val="22"/>
          <w:szCs w:val="22"/>
        </w:rPr>
        <w:t>ARTICLE 15 : Monnaies de soumission et de règlement</w:t>
      </w:r>
    </w:p>
    <w:p w:rsidR="00AE2600" w:rsidRPr="00495E06" w:rsidRDefault="00AE2600" w:rsidP="00071B20">
      <w:pPr>
        <w:tabs>
          <w:tab w:val="right" w:leader="dot" w:pos="9911"/>
        </w:tabs>
        <w:ind w:left="426"/>
        <w:rPr>
          <w:sz w:val="22"/>
          <w:szCs w:val="22"/>
        </w:rPr>
      </w:pPr>
      <w:r w:rsidRPr="00495E06">
        <w:rPr>
          <w:sz w:val="22"/>
          <w:szCs w:val="22"/>
        </w:rPr>
        <w:t>ARTICLE 16 : Validité des offres</w:t>
      </w:r>
    </w:p>
    <w:p w:rsidR="00AE2600" w:rsidRPr="00495E06" w:rsidRDefault="00AE2600" w:rsidP="00071B20">
      <w:pPr>
        <w:tabs>
          <w:tab w:val="right" w:leader="dot" w:pos="9911"/>
        </w:tabs>
        <w:ind w:left="426"/>
        <w:rPr>
          <w:sz w:val="22"/>
          <w:szCs w:val="22"/>
        </w:rPr>
      </w:pPr>
      <w:r w:rsidRPr="00495E06">
        <w:rPr>
          <w:sz w:val="22"/>
          <w:szCs w:val="22"/>
        </w:rPr>
        <w:t xml:space="preserve">ARTICLE 17 : Caution de soumission </w:t>
      </w:r>
    </w:p>
    <w:p w:rsidR="00AE2600" w:rsidRPr="00495E06" w:rsidRDefault="00AE2600" w:rsidP="00071B20">
      <w:pPr>
        <w:tabs>
          <w:tab w:val="right" w:leader="dot" w:pos="9911"/>
        </w:tabs>
        <w:ind w:left="426"/>
        <w:rPr>
          <w:sz w:val="22"/>
          <w:szCs w:val="22"/>
        </w:rPr>
      </w:pPr>
      <w:r w:rsidRPr="00495E06">
        <w:rPr>
          <w:sz w:val="22"/>
          <w:szCs w:val="22"/>
        </w:rPr>
        <w:t>ARTICLE 18 : Propositions variantes des soumissionnaires</w:t>
      </w:r>
    </w:p>
    <w:p w:rsidR="00AE2600" w:rsidRPr="00495E06" w:rsidRDefault="00AE2600" w:rsidP="00071B20">
      <w:pPr>
        <w:tabs>
          <w:tab w:val="right" w:leader="dot" w:pos="9911"/>
        </w:tabs>
        <w:ind w:left="426"/>
        <w:rPr>
          <w:sz w:val="22"/>
          <w:szCs w:val="22"/>
        </w:rPr>
      </w:pPr>
      <w:r w:rsidRPr="00495E06">
        <w:rPr>
          <w:sz w:val="22"/>
          <w:szCs w:val="22"/>
        </w:rPr>
        <w:t>ARTICLE 19 : Réunion préparatoire à l’établissement des offres</w:t>
      </w:r>
    </w:p>
    <w:p w:rsidR="00AE2600" w:rsidRPr="00495E06" w:rsidRDefault="00AE2600" w:rsidP="00071B20">
      <w:pPr>
        <w:tabs>
          <w:tab w:val="right" w:leader="dot" w:pos="9911"/>
        </w:tabs>
        <w:ind w:left="426"/>
        <w:rPr>
          <w:sz w:val="22"/>
          <w:szCs w:val="22"/>
        </w:rPr>
      </w:pPr>
      <w:r w:rsidRPr="00495E06">
        <w:rPr>
          <w:sz w:val="22"/>
          <w:szCs w:val="22"/>
        </w:rPr>
        <w:t>ARTICLE 20 : Forme et signature de l ‘offre</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D</w:t>
      </w:r>
      <w:r w:rsidR="008647C4" w:rsidRPr="00495E06">
        <w:rPr>
          <w:b/>
          <w:sz w:val="22"/>
          <w:szCs w:val="22"/>
        </w:rPr>
        <w:t>-</w:t>
      </w:r>
      <w:r w:rsidRPr="00495E06">
        <w:rPr>
          <w:b/>
          <w:sz w:val="22"/>
          <w:szCs w:val="22"/>
        </w:rPr>
        <w:t xml:space="preserve"> DEPOT DES OFFRES</w:t>
      </w:r>
    </w:p>
    <w:p w:rsidR="00AE2600" w:rsidRPr="00495E06" w:rsidRDefault="00AE2600" w:rsidP="00071B20">
      <w:pPr>
        <w:tabs>
          <w:tab w:val="right" w:leader="dot" w:pos="9911"/>
        </w:tabs>
        <w:ind w:left="426"/>
        <w:rPr>
          <w:sz w:val="22"/>
          <w:szCs w:val="22"/>
        </w:rPr>
      </w:pPr>
      <w:r w:rsidRPr="00495E06">
        <w:rPr>
          <w:sz w:val="22"/>
          <w:szCs w:val="22"/>
        </w:rPr>
        <w:t>ARTICLE 21 : Cachetage et marquage des offres</w:t>
      </w:r>
    </w:p>
    <w:p w:rsidR="00AE2600" w:rsidRPr="00495E06" w:rsidRDefault="00AE2600" w:rsidP="00071B20">
      <w:pPr>
        <w:tabs>
          <w:tab w:val="right" w:leader="dot" w:pos="9911"/>
        </w:tabs>
        <w:ind w:left="426"/>
        <w:rPr>
          <w:sz w:val="22"/>
          <w:szCs w:val="22"/>
        </w:rPr>
      </w:pPr>
      <w:r w:rsidRPr="00495E06">
        <w:rPr>
          <w:sz w:val="22"/>
          <w:szCs w:val="22"/>
        </w:rPr>
        <w:t>ARTICLE 22 : Date et heure limite de dépôt des offres</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23 :</w:t>
      </w:r>
      <w:r w:rsidR="001A3814" w:rsidRPr="00495E06">
        <w:rPr>
          <w:sz w:val="22"/>
          <w:szCs w:val="22"/>
        </w:rPr>
        <w:t xml:space="preserve"> Offres</w:t>
      </w:r>
      <w:r w:rsidRPr="00495E06">
        <w:rPr>
          <w:sz w:val="22"/>
          <w:szCs w:val="22"/>
        </w:rPr>
        <w:t xml:space="preserve"> hors délai</w:t>
      </w:r>
    </w:p>
    <w:p w:rsidR="00AE2600" w:rsidRPr="00495E06" w:rsidRDefault="00AE2600" w:rsidP="00071B20">
      <w:pPr>
        <w:tabs>
          <w:tab w:val="right" w:leader="dot" w:pos="9911"/>
        </w:tabs>
        <w:ind w:left="426"/>
        <w:rPr>
          <w:sz w:val="22"/>
          <w:szCs w:val="22"/>
        </w:rPr>
      </w:pPr>
      <w:r w:rsidRPr="00495E06">
        <w:rPr>
          <w:sz w:val="22"/>
          <w:szCs w:val="22"/>
        </w:rPr>
        <w:t>ARTICLE 24 : Modification, substitution et retrait des 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 xml:space="preserve">E </w:t>
      </w:r>
      <w:r w:rsidR="008647C4" w:rsidRPr="00495E06">
        <w:rPr>
          <w:b/>
          <w:sz w:val="22"/>
          <w:szCs w:val="22"/>
        </w:rPr>
        <w:t>-</w:t>
      </w:r>
      <w:r w:rsidRPr="00495E06">
        <w:rPr>
          <w:b/>
          <w:sz w:val="22"/>
          <w:szCs w:val="22"/>
        </w:rPr>
        <w:t>OUVERTURE DES PLIS ET EVALUATION DES OFFRES</w:t>
      </w:r>
    </w:p>
    <w:p w:rsidR="00AE2600" w:rsidRPr="00495E06" w:rsidRDefault="00AE2600" w:rsidP="00071B20">
      <w:pPr>
        <w:tabs>
          <w:tab w:val="right" w:leader="dot" w:pos="9911"/>
        </w:tabs>
        <w:ind w:left="426"/>
        <w:rPr>
          <w:sz w:val="22"/>
          <w:szCs w:val="22"/>
        </w:rPr>
      </w:pPr>
      <w:r w:rsidRPr="00495E06">
        <w:rPr>
          <w:sz w:val="22"/>
          <w:szCs w:val="22"/>
        </w:rPr>
        <w:t>ARTICLE 25 : Ouverture des plis et recours</w:t>
      </w:r>
    </w:p>
    <w:p w:rsidR="00AE2600" w:rsidRPr="00495E06" w:rsidRDefault="00AE2600" w:rsidP="00071B20">
      <w:pPr>
        <w:tabs>
          <w:tab w:val="right" w:leader="dot" w:pos="9911"/>
        </w:tabs>
        <w:ind w:left="426"/>
        <w:rPr>
          <w:sz w:val="22"/>
          <w:szCs w:val="22"/>
        </w:rPr>
      </w:pPr>
      <w:r w:rsidRPr="00495E06">
        <w:rPr>
          <w:sz w:val="22"/>
          <w:szCs w:val="22"/>
        </w:rPr>
        <w:t>ARTICLE 26 : Caractère confidentiel de la procédure</w:t>
      </w:r>
    </w:p>
    <w:p w:rsidR="00AE2600" w:rsidRPr="00495E06" w:rsidRDefault="00AE2600" w:rsidP="00071B20">
      <w:pPr>
        <w:tabs>
          <w:tab w:val="right" w:leader="dot" w:pos="9911"/>
        </w:tabs>
        <w:ind w:left="426"/>
        <w:rPr>
          <w:sz w:val="22"/>
          <w:szCs w:val="22"/>
        </w:rPr>
      </w:pPr>
      <w:r w:rsidRPr="00495E06">
        <w:rPr>
          <w:sz w:val="22"/>
          <w:szCs w:val="22"/>
        </w:rPr>
        <w:t>ARTICLE 27 : Eclaircissements sur les offres et contacts avec le Maître d’Ouvrage Délégué</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28 :</w:t>
      </w:r>
      <w:r w:rsidR="00777967" w:rsidRPr="00495E06">
        <w:rPr>
          <w:sz w:val="22"/>
          <w:szCs w:val="22"/>
        </w:rPr>
        <w:t xml:space="preserve"> Détermination</w:t>
      </w:r>
      <w:r w:rsidRPr="00495E06">
        <w:rPr>
          <w:sz w:val="22"/>
          <w:szCs w:val="22"/>
        </w:rPr>
        <w:t xml:space="preserve"> de la conformité des offres</w:t>
      </w:r>
    </w:p>
    <w:p w:rsidR="00AE2600" w:rsidRPr="00495E06" w:rsidRDefault="00AE2600" w:rsidP="00071B20">
      <w:pPr>
        <w:tabs>
          <w:tab w:val="right" w:leader="dot" w:pos="9911"/>
        </w:tabs>
        <w:ind w:left="426"/>
        <w:rPr>
          <w:sz w:val="22"/>
          <w:szCs w:val="22"/>
        </w:rPr>
      </w:pPr>
      <w:r w:rsidRPr="00495E06">
        <w:rPr>
          <w:sz w:val="22"/>
          <w:szCs w:val="22"/>
        </w:rPr>
        <w:t>ARTICLE 29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30 : Correction des erreurs</w:t>
      </w:r>
    </w:p>
    <w:p w:rsidR="00AE2600" w:rsidRPr="00495E06" w:rsidRDefault="00AE2600" w:rsidP="00071B20">
      <w:pPr>
        <w:tabs>
          <w:tab w:val="right" w:leader="dot" w:pos="9911"/>
        </w:tabs>
        <w:ind w:left="426"/>
        <w:rPr>
          <w:sz w:val="22"/>
          <w:szCs w:val="22"/>
        </w:rPr>
      </w:pPr>
      <w:r w:rsidRPr="00495E06">
        <w:rPr>
          <w:sz w:val="22"/>
          <w:szCs w:val="22"/>
        </w:rPr>
        <w:t>ARTICLE 31 : Conversion en une seule monnaie</w:t>
      </w:r>
    </w:p>
    <w:p w:rsidR="00AE2600" w:rsidRPr="00495E06" w:rsidRDefault="00AE2600" w:rsidP="00071B20">
      <w:pPr>
        <w:tabs>
          <w:tab w:val="right" w:leader="dot" w:pos="9911"/>
        </w:tabs>
        <w:ind w:left="426"/>
        <w:rPr>
          <w:sz w:val="22"/>
          <w:szCs w:val="22"/>
        </w:rPr>
      </w:pPr>
      <w:r w:rsidRPr="00495E06">
        <w:rPr>
          <w:sz w:val="22"/>
          <w:szCs w:val="22"/>
        </w:rPr>
        <w:t>ARTICLE 32 : Evaluation des offres au plan financier</w:t>
      </w:r>
    </w:p>
    <w:p w:rsidR="00AE2600" w:rsidRPr="00495E06" w:rsidRDefault="00AE2600" w:rsidP="00071B20">
      <w:pPr>
        <w:tabs>
          <w:tab w:val="right" w:leader="dot" w:pos="9911"/>
        </w:tabs>
        <w:ind w:left="426"/>
        <w:rPr>
          <w:sz w:val="22"/>
          <w:szCs w:val="22"/>
        </w:rPr>
      </w:pPr>
      <w:r w:rsidRPr="00495E06">
        <w:rPr>
          <w:sz w:val="22"/>
          <w:szCs w:val="22"/>
        </w:rPr>
        <w:t>ARTICLE 33 : Préférence accordée aux soumissionnaires nationaux</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F</w:t>
      </w:r>
      <w:r w:rsidR="008647C4" w:rsidRPr="00495E06">
        <w:rPr>
          <w:b/>
          <w:sz w:val="22"/>
          <w:szCs w:val="22"/>
        </w:rPr>
        <w:t>-</w:t>
      </w:r>
      <w:r w:rsidRPr="00495E06">
        <w:rPr>
          <w:b/>
          <w:sz w:val="22"/>
          <w:szCs w:val="22"/>
        </w:rPr>
        <w:t xml:space="preserve"> ATTIBUTIION DU MARCHE</w:t>
      </w:r>
    </w:p>
    <w:p w:rsidR="00AE2600" w:rsidRPr="00495E06" w:rsidRDefault="00AE2600" w:rsidP="00071B20">
      <w:pPr>
        <w:tabs>
          <w:tab w:val="right" w:leader="dot" w:pos="9911"/>
        </w:tabs>
        <w:ind w:left="426"/>
        <w:rPr>
          <w:sz w:val="22"/>
          <w:szCs w:val="22"/>
        </w:rPr>
      </w:pPr>
      <w:r w:rsidRPr="00495E06">
        <w:rPr>
          <w:sz w:val="22"/>
          <w:szCs w:val="22"/>
        </w:rPr>
        <w:t>ARTICLE 34 : Attribution du Marché</w:t>
      </w:r>
    </w:p>
    <w:p w:rsidR="00AE2600" w:rsidRPr="00495E06" w:rsidRDefault="00AE2600" w:rsidP="00071B20">
      <w:pPr>
        <w:tabs>
          <w:tab w:val="right" w:leader="dot" w:pos="9911"/>
        </w:tabs>
        <w:ind w:left="426"/>
        <w:rPr>
          <w:sz w:val="22"/>
          <w:szCs w:val="22"/>
        </w:rPr>
      </w:pPr>
      <w:r w:rsidRPr="00495E06">
        <w:rPr>
          <w:sz w:val="22"/>
          <w:szCs w:val="22"/>
        </w:rPr>
        <w:t>ARTICLE 35 : Droit du Maître d’Ouvrage Délégué de déclarer un Appel d’Offres infructueux</w:t>
      </w:r>
    </w:p>
    <w:p w:rsidR="00AE2600" w:rsidRPr="00495E06" w:rsidRDefault="00AE2600" w:rsidP="00071B20">
      <w:pPr>
        <w:tabs>
          <w:tab w:val="right" w:leader="dot" w:pos="9911"/>
        </w:tabs>
        <w:ind w:left="426"/>
        <w:rPr>
          <w:sz w:val="22"/>
          <w:szCs w:val="22"/>
        </w:rPr>
      </w:pPr>
      <w:r w:rsidRPr="00495E06">
        <w:rPr>
          <w:sz w:val="22"/>
          <w:szCs w:val="22"/>
        </w:rPr>
        <w:t>ARTICLE 36 : Notification de l’attribution du Marché</w:t>
      </w:r>
    </w:p>
    <w:p w:rsidR="00AE2600" w:rsidRPr="00495E06" w:rsidRDefault="00AE2600" w:rsidP="00071B20">
      <w:pPr>
        <w:tabs>
          <w:tab w:val="right" w:leader="dot" w:pos="9911"/>
        </w:tabs>
        <w:ind w:left="426"/>
        <w:rPr>
          <w:sz w:val="22"/>
          <w:szCs w:val="22"/>
        </w:rPr>
      </w:pPr>
      <w:r w:rsidRPr="00495E06">
        <w:rPr>
          <w:sz w:val="22"/>
          <w:szCs w:val="22"/>
        </w:rPr>
        <w:t>ARTICLE 37 : Publication des résultats d’attribution du Marché et recours</w:t>
      </w:r>
    </w:p>
    <w:p w:rsidR="00AE2600" w:rsidRPr="00495E06" w:rsidRDefault="00AE2600" w:rsidP="00071B20">
      <w:pPr>
        <w:tabs>
          <w:tab w:val="right" w:leader="dot" w:pos="9911"/>
        </w:tabs>
        <w:ind w:left="426"/>
        <w:rPr>
          <w:sz w:val="22"/>
          <w:szCs w:val="22"/>
        </w:rPr>
      </w:pPr>
      <w:r w:rsidRPr="00495E06">
        <w:rPr>
          <w:sz w:val="22"/>
          <w:szCs w:val="22"/>
        </w:rPr>
        <w:t>ARTICLE 38 : Signature du Marché</w:t>
      </w:r>
    </w:p>
    <w:p w:rsidR="00AE2600" w:rsidRPr="00495E06" w:rsidRDefault="00AE2600" w:rsidP="00071B20">
      <w:pPr>
        <w:tabs>
          <w:tab w:val="right" w:leader="dot" w:pos="9911"/>
        </w:tabs>
        <w:ind w:left="426"/>
        <w:rPr>
          <w:sz w:val="22"/>
          <w:szCs w:val="22"/>
        </w:rPr>
      </w:pPr>
      <w:r w:rsidRPr="00495E06">
        <w:rPr>
          <w:sz w:val="22"/>
          <w:szCs w:val="22"/>
        </w:rPr>
        <w:t>ARTICLE 39 : Cautionnement définitif</w:t>
      </w:r>
    </w:p>
    <w:p w:rsidR="009662AB" w:rsidRPr="00495E06" w:rsidRDefault="00AE2600" w:rsidP="009662AB">
      <w:pPr>
        <w:tabs>
          <w:tab w:val="right" w:leader="dot" w:pos="10472"/>
        </w:tabs>
        <w:rPr>
          <w:b/>
          <w:sz w:val="24"/>
          <w:szCs w:val="24"/>
        </w:rPr>
      </w:pPr>
      <w:r w:rsidRPr="00495E06">
        <w:rPr>
          <w:sz w:val="22"/>
          <w:szCs w:val="22"/>
        </w:rPr>
        <w:br w:type="page"/>
      </w:r>
      <w:r w:rsidR="009662AB" w:rsidRPr="00495E06">
        <w:rPr>
          <w:b/>
          <w:sz w:val="24"/>
          <w:szCs w:val="24"/>
        </w:rPr>
        <w:lastRenderedPageBreak/>
        <w:t>A - Généralités</w:t>
      </w:r>
    </w:p>
    <w:p w:rsidR="009662AB" w:rsidRPr="00495E06" w:rsidRDefault="009662AB" w:rsidP="009662AB">
      <w:pPr>
        <w:pStyle w:val="TRGAO1"/>
        <w:pBdr>
          <w:bar w:val="none" w:sz="0" w:color="auto"/>
        </w:pBdr>
        <w:spacing w:before="0"/>
        <w:ind w:firstLine="0"/>
        <w:jc w:val="both"/>
        <w:rPr>
          <w:rFonts w:ascii="Arial Narrow" w:hAnsi="Arial Narrow"/>
          <w:sz w:val="6"/>
          <w:szCs w:val="22"/>
        </w:rPr>
      </w:pPr>
    </w:p>
    <w:p w:rsidR="009662AB" w:rsidRPr="00495E06" w:rsidRDefault="009662AB" w:rsidP="009662AB">
      <w:pPr>
        <w:jc w:val="both"/>
        <w:rPr>
          <w:sz w:val="22"/>
          <w:szCs w:val="22"/>
        </w:rPr>
      </w:pPr>
      <w:r w:rsidRPr="00495E06">
        <w:rPr>
          <w:b/>
          <w:sz w:val="22"/>
          <w:szCs w:val="22"/>
          <w:u w:val="single"/>
        </w:rPr>
        <w:t>Article 1</w:t>
      </w:r>
      <w:r w:rsidRPr="00495E06">
        <w:rPr>
          <w:b/>
          <w:sz w:val="22"/>
          <w:szCs w:val="22"/>
          <w:u w:val="single"/>
          <w:vertAlign w:val="superscript"/>
        </w:rPr>
        <w:t>er</w:t>
      </w:r>
      <w:r w:rsidRPr="00495E06">
        <w:rPr>
          <w:sz w:val="22"/>
          <w:szCs w:val="22"/>
        </w:rPr>
        <w:t xml:space="preserve"> : </w:t>
      </w:r>
      <w:r w:rsidRPr="00495E06">
        <w:rPr>
          <w:b/>
          <w:sz w:val="22"/>
          <w:szCs w:val="22"/>
        </w:rPr>
        <w:t>Portée de la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1.1. L’Autorité Contractante tel qu’il est défini dans le Règlement particulier de l’Appel d’offres (RPAO), ci-après dénommé l’« Autorité Contractante », lance un Appel d’Offres pour l</w:t>
      </w:r>
      <w:r w:rsidR="007755D0" w:rsidRPr="00495E06">
        <w:rPr>
          <w:sz w:val="22"/>
          <w:szCs w:val="22"/>
        </w:rPr>
        <w:t>es</w:t>
      </w:r>
      <w:r w:rsidR="00C97FB5">
        <w:rPr>
          <w:sz w:val="22"/>
          <w:szCs w:val="22"/>
        </w:rPr>
        <w:t xml:space="preserve"> </w:t>
      </w:r>
      <w:r w:rsidR="007755D0" w:rsidRPr="00495E06">
        <w:rPr>
          <w:sz w:val="22"/>
          <w:szCs w:val="22"/>
        </w:rPr>
        <w:t xml:space="preserve">travaux de </w:t>
      </w:r>
      <w:r w:rsidRPr="00495E06">
        <w:rPr>
          <w:sz w:val="22"/>
          <w:szCs w:val="22"/>
        </w:rPr>
        <w:t>construction décrits dans le Dossier d’Appel d’Offres et brièvement définis dans le RPAO.</w:t>
      </w:r>
    </w:p>
    <w:p w:rsidR="009662AB" w:rsidRPr="00495E06" w:rsidRDefault="009662AB" w:rsidP="009662AB">
      <w:pPr>
        <w:jc w:val="both"/>
        <w:rPr>
          <w:sz w:val="22"/>
          <w:szCs w:val="22"/>
        </w:rPr>
      </w:pPr>
      <w:r w:rsidRPr="00495E06">
        <w:rPr>
          <w:sz w:val="22"/>
          <w:szCs w:val="22"/>
        </w:rPr>
        <w:t>Le nom, le numéro d’identification et le nombre de lots faisant l’objet  de l’appel d’offres figurent dans le RPAO.</w:t>
      </w:r>
    </w:p>
    <w:p w:rsidR="009662AB" w:rsidRPr="00495E06" w:rsidRDefault="009662AB" w:rsidP="009662AB">
      <w:pPr>
        <w:jc w:val="both"/>
        <w:rPr>
          <w:sz w:val="22"/>
          <w:szCs w:val="22"/>
        </w:rPr>
      </w:pPr>
      <w:r w:rsidRPr="00495E06">
        <w:rPr>
          <w:sz w:val="22"/>
          <w:szCs w:val="22"/>
        </w:rPr>
        <w:t>Il y est fait ci-après référence sous le terme « les travaux ».</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1.3. Dans le présent Dossier d’Appel d’Offres, le terme « jour » désigne un jour calendaire.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b/>
          <w:sz w:val="22"/>
          <w:szCs w:val="22"/>
          <w:u w:val="single"/>
        </w:rPr>
        <w:t>Article 2</w:t>
      </w:r>
      <w:r w:rsidRPr="00495E06">
        <w:rPr>
          <w:sz w:val="22"/>
          <w:szCs w:val="22"/>
        </w:rPr>
        <w:t xml:space="preserve"> : </w:t>
      </w:r>
      <w:r w:rsidRPr="00495E06">
        <w:rPr>
          <w:b/>
          <w:sz w:val="22"/>
          <w:szCs w:val="22"/>
        </w:rPr>
        <w:t>Financement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La source de financement des travaux objet du présent appel d’offres est précisée dans le RPAO.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 xml:space="preserve"> Article 3</w:t>
      </w:r>
      <w:r w:rsidRPr="00495E06">
        <w:rPr>
          <w:sz w:val="22"/>
          <w:szCs w:val="22"/>
        </w:rPr>
        <w:t xml:space="preserve"> : </w:t>
      </w:r>
      <w:r w:rsidRPr="00495E06">
        <w:rPr>
          <w:b/>
          <w:sz w:val="22"/>
          <w:szCs w:val="22"/>
        </w:rPr>
        <w:t>Fraude et corruption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3.1. L’Autorité Contractante exige des soumissionnaires et des cocontractants, qu’ils respectent les règles d’éthique professionnelle les plus strictes durant la passation et l’exécution de ces marchés. En vertu de ce principe :</w:t>
      </w:r>
    </w:p>
    <w:p w:rsidR="009662AB" w:rsidRPr="00495E06" w:rsidRDefault="009662AB" w:rsidP="009662AB">
      <w:pPr>
        <w:ind w:firstLine="708"/>
        <w:jc w:val="both"/>
        <w:rPr>
          <w:b/>
          <w:sz w:val="22"/>
          <w:szCs w:val="22"/>
        </w:rPr>
      </w:pPr>
      <w:r w:rsidRPr="00495E06">
        <w:rPr>
          <w:b/>
          <w:sz w:val="22"/>
          <w:szCs w:val="22"/>
        </w:rPr>
        <w:t>a.</w:t>
      </w:r>
    </w:p>
    <w:p w:rsidR="009662AB" w:rsidRPr="00495E06" w:rsidRDefault="009662AB" w:rsidP="009662AB">
      <w:pPr>
        <w:ind w:firstLine="1416"/>
        <w:jc w:val="both"/>
        <w:rPr>
          <w:sz w:val="22"/>
          <w:szCs w:val="22"/>
        </w:rPr>
      </w:pPr>
      <w:r w:rsidRPr="00495E06">
        <w:rPr>
          <w:b/>
          <w:sz w:val="22"/>
          <w:szCs w:val="22"/>
        </w:rPr>
        <w:t>i.</w:t>
      </w:r>
      <w:r w:rsidRPr="00495E06">
        <w:rPr>
          <w:sz w:val="22"/>
          <w:szCs w:val="22"/>
        </w:rPr>
        <w:t xml:space="preserve"> Est coupable de « corruption » quiconque offre, donne, sollicite ou accepte un quelconque avantage en vue d’influencer l’action d’un agent  public au cours de l’attribution ou de l’exécution d’un marché.</w:t>
      </w:r>
    </w:p>
    <w:p w:rsidR="009662AB" w:rsidRPr="00495E06" w:rsidRDefault="009662AB" w:rsidP="009662AB">
      <w:pPr>
        <w:ind w:firstLine="1416"/>
        <w:jc w:val="both"/>
        <w:rPr>
          <w:sz w:val="22"/>
          <w:szCs w:val="22"/>
        </w:rPr>
      </w:pPr>
      <w:r w:rsidRPr="00495E06">
        <w:rPr>
          <w:b/>
          <w:sz w:val="22"/>
          <w:szCs w:val="22"/>
        </w:rPr>
        <w:t>ii.</w:t>
      </w:r>
      <w:r w:rsidRPr="00495E06">
        <w:rPr>
          <w:sz w:val="22"/>
          <w:szCs w:val="22"/>
        </w:rPr>
        <w:t xml:space="preserve"> Se livre à des « manœuvres frauduleuses » quiconque déforme ou dénature les faits afin d’influencer l’attribution ou l’exécution d’un marché.</w:t>
      </w:r>
    </w:p>
    <w:p w:rsidR="009662AB" w:rsidRPr="00495E06" w:rsidRDefault="009662AB" w:rsidP="009662AB">
      <w:pPr>
        <w:ind w:firstLine="1416"/>
        <w:jc w:val="both"/>
        <w:rPr>
          <w:sz w:val="22"/>
          <w:szCs w:val="22"/>
        </w:rPr>
      </w:pPr>
      <w:r w:rsidRPr="00495E06">
        <w:rPr>
          <w:b/>
          <w:sz w:val="22"/>
          <w:szCs w:val="22"/>
        </w:rPr>
        <w:t>iii.</w:t>
      </w:r>
      <w:r w:rsidRPr="00495E06">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495E06" w:rsidRDefault="009662AB" w:rsidP="009662AB">
      <w:pPr>
        <w:ind w:firstLine="1416"/>
        <w:jc w:val="both"/>
        <w:rPr>
          <w:sz w:val="22"/>
          <w:szCs w:val="22"/>
        </w:rPr>
      </w:pPr>
      <w:r w:rsidRPr="00495E06">
        <w:rPr>
          <w:b/>
          <w:sz w:val="22"/>
          <w:szCs w:val="22"/>
        </w:rPr>
        <w:t>iv-</w:t>
      </w:r>
      <w:r w:rsidRPr="00495E06">
        <w:rPr>
          <w:sz w:val="22"/>
          <w:szCs w:val="22"/>
        </w:rPr>
        <w:t xml:space="preserve"> « Pratiques coercitives » désignent toute forme d’atteinte aux personnes ou à leurs biens ou de menaces à leur encontre afin d’influencer leur action au cours de l’attribution ou de l’exécution d’un marché.</w:t>
      </w:r>
    </w:p>
    <w:p w:rsidR="009662AB" w:rsidRPr="00495E06" w:rsidRDefault="009662AB" w:rsidP="009662AB">
      <w:pPr>
        <w:ind w:left="708" w:firstLine="708"/>
        <w:jc w:val="both"/>
        <w:rPr>
          <w:sz w:val="10"/>
          <w:szCs w:val="10"/>
        </w:rPr>
      </w:pPr>
    </w:p>
    <w:p w:rsidR="009662AB" w:rsidRPr="00495E06" w:rsidRDefault="009662AB" w:rsidP="009662AB">
      <w:pPr>
        <w:ind w:firstLine="708"/>
        <w:jc w:val="both"/>
        <w:rPr>
          <w:sz w:val="22"/>
          <w:szCs w:val="22"/>
        </w:rPr>
      </w:pPr>
      <w:r w:rsidRPr="00495E06">
        <w:rPr>
          <w:b/>
          <w:sz w:val="22"/>
          <w:szCs w:val="22"/>
        </w:rPr>
        <w:t>b.</w:t>
      </w:r>
      <w:r w:rsidR="001D3746" w:rsidRPr="00495E06">
        <w:rPr>
          <w:sz w:val="22"/>
          <w:szCs w:val="22"/>
        </w:rPr>
        <w:t xml:space="preserve"> L’Autorité Contractante </w:t>
      </w:r>
      <w:r w:rsidRPr="00495E06">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495E06" w:rsidRDefault="009662AB" w:rsidP="009662AB">
      <w:pPr>
        <w:ind w:firstLine="708"/>
        <w:jc w:val="both"/>
        <w:rPr>
          <w:sz w:val="10"/>
          <w:szCs w:val="10"/>
        </w:rPr>
      </w:pPr>
    </w:p>
    <w:p w:rsidR="009662AB" w:rsidRPr="00495E06" w:rsidRDefault="009662AB" w:rsidP="009662AB">
      <w:pPr>
        <w:jc w:val="both"/>
        <w:rPr>
          <w:sz w:val="22"/>
          <w:szCs w:val="22"/>
        </w:rPr>
      </w:pPr>
      <w:r w:rsidRPr="00495E06">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4</w:t>
      </w:r>
      <w:r w:rsidRPr="00495E06">
        <w:rPr>
          <w:sz w:val="22"/>
          <w:szCs w:val="22"/>
        </w:rPr>
        <w:t xml:space="preserve"> : </w:t>
      </w:r>
      <w:r w:rsidRPr="00495E06">
        <w:rPr>
          <w:b/>
          <w:sz w:val="22"/>
          <w:szCs w:val="22"/>
        </w:rPr>
        <w:t>Candidats admis à concourir</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4.1. Si l’appel d’offres est restreint, la consultation s’adresse à tous les candidats retenus à l’issue de la pré-qualification.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4.2. En règle générale, l’appel d’offres s’adresse à tous les Cocontractants, sous réserve des dispositions ci-après :</w:t>
      </w:r>
    </w:p>
    <w:p w:rsidR="009662AB" w:rsidRPr="00495E06" w:rsidRDefault="009662AB" w:rsidP="009662AB">
      <w:pPr>
        <w:ind w:firstLine="426"/>
        <w:jc w:val="both"/>
        <w:rPr>
          <w:sz w:val="22"/>
          <w:szCs w:val="22"/>
        </w:rPr>
      </w:pPr>
      <w:r w:rsidRPr="00495E06">
        <w:rPr>
          <w:sz w:val="22"/>
          <w:szCs w:val="22"/>
        </w:rPr>
        <w:t>a. Un soumissionnaire (y compris tous les membres d’un groupement d’Entreprises et tous les sous-traitants du soumissionnaire) doit être d’un pays éligible, conformément à la convention de financement ;</w:t>
      </w:r>
    </w:p>
    <w:p w:rsidR="009662AB" w:rsidRPr="00495E06" w:rsidRDefault="009662AB" w:rsidP="009662AB">
      <w:pPr>
        <w:ind w:firstLine="426"/>
        <w:jc w:val="both"/>
        <w:rPr>
          <w:sz w:val="22"/>
          <w:szCs w:val="22"/>
        </w:rPr>
      </w:pPr>
      <w:r w:rsidRPr="00495E06">
        <w:rPr>
          <w:sz w:val="22"/>
          <w:szCs w:val="22"/>
        </w:rPr>
        <w:t>b. Un soumissionnaire (y compris tous les membres d’un groupement d’Entreprises et tous les sous-traitants du soumissionnaire) ne doit pas se trouver en situation de conflit d’intérêt.</w:t>
      </w:r>
    </w:p>
    <w:p w:rsidR="009662AB" w:rsidRPr="00495E06" w:rsidRDefault="009662AB" w:rsidP="009662AB">
      <w:pPr>
        <w:jc w:val="both"/>
        <w:rPr>
          <w:sz w:val="22"/>
          <w:szCs w:val="22"/>
        </w:rPr>
      </w:pPr>
      <w:r w:rsidRPr="00495E06">
        <w:rPr>
          <w:sz w:val="22"/>
          <w:szCs w:val="22"/>
        </w:rPr>
        <w:t>Un soumissionnaire peut être jugé comme étant en situation de conflit d’intérêt s’il :</w:t>
      </w:r>
    </w:p>
    <w:p w:rsidR="009662AB" w:rsidRPr="00495E06" w:rsidRDefault="009662AB" w:rsidP="004920E7">
      <w:pPr>
        <w:numPr>
          <w:ilvl w:val="0"/>
          <w:numId w:val="56"/>
        </w:numPr>
        <w:tabs>
          <w:tab w:val="clear" w:pos="1080"/>
          <w:tab w:val="left" w:pos="1134"/>
          <w:tab w:val="num" w:pos="1418"/>
        </w:tabs>
        <w:ind w:left="1134" w:hanging="283"/>
        <w:jc w:val="both"/>
        <w:rPr>
          <w:sz w:val="22"/>
          <w:szCs w:val="22"/>
        </w:rPr>
      </w:pPr>
      <w:r w:rsidRPr="00495E06">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495E06" w:rsidRDefault="009662AB" w:rsidP="004920E7">
      <w:pPr>
        <w:numPr>
          <w:ilvl w:val="0"/>
          <w:numId w:val="56"/>
        </w:numPr>
        <w:tabs>
          <w:tab w:val="clear" w:pos="1080"/>
          <w:tab w:val="left" w:pos="1134"/>
          <w:tab w:val="num" w:pos="1560"/>
        </w:tabs>
        <w:ind w:left="1134" w:hanging="283"/>
        <w:jc w:val="both"/>
        <w:rPr>
          <w:sz w:val="22"/>
          <w:szCs w:val="22"/>
        </w:rPr>
      </w:pPr>
      <w:r w:rsidRPr="00495E06">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495E06" w:rsidRDefault="009662AB" w:rsidP="009662AB">
      <w:pPr>
        <w:ind w:firstLine="426"/>
        <w:jc w:val="both"/>
        <w:rPr>
          <w:sz w:val="22"/>
          <w:szCs w:val="22"/>
        </w:rPr>
      </w:pPr>
      <w:r w:rsidRPr="00495E06">
        <w:rPr>
          <w:sz w:val="22"/>
          <w:szCs w:val="22"/>
        </w:rPr>
        <w:lastRenderedPageBreak/>
        <w:t>c. Le soumissionnaire ne doit pas être sous le coup d’une décision d’exclusion.</w:t>
      </w:r>
    </w:p>
    <w:p w:rsidR="009662AB" w:rsidRPr="00495E06" w:rsidRDefault="009662AB" w:rsidP="009662AB">
      <w:pPr>
        <w:ind w:firstLine="426"/>
        <w:jc w:val="both"/>
        <w:rPr>
          <w:sz w:val="22"/>
          <w:szCs w:val="22"/>
        </w:rPr>
      </w:pPr>
      <w:r w:rsidRPr="00495E06">
        <w:rPr>
          <w:sz w:val="22"/>
          <w:szCs w:val="22"/>
        </w:rPr>
        <w:t>d. Une entreprise publique camerounaise peut participer à la consultation si elle peut démonter qu’elle :</w:t>
      </w:r>
    </w:p>
    <w:p w:rsidR="009662AB" w:rsidRPr="00495E06" w:rsidRDefault="009662AB" w:rsidP="009662AB">
      <w:pPr>
        <w:ind w:firstLine="851"/>
        <w:jc w:val="both"/>
        <w:rPr>
          <w:sz w:val="22"/>
          <w:szCs w:val="22"/>
        </w:rPr>
      </w:pPr>
      <w:r w:rsidRPr="00495E06">
        <w:rPr>
          <w:sz w:val="22"/>
          <w:szCs w:val="22"/>
        </w:rPr>
        <w:t>(i) est juridiquement et financièrement autonome ;</w:t>
      </w:r>
    </w:p>
    <w:p w:rsidR="009662AB" w:rsidRPr="00495E06" w:rsidRDefault="009662AB" w:rsidP="009662AB">
      <w:pPr>
        <w:ind w:firstLine="851"/>
        <w:jc w:val="both"/>
        <w:rPr>
          <w:sz w:val="22"/>
          <w:szCs w:val="22"/>
        </w:rPr>
      </w:pPr>
      <w:r w:rsidRPr="00495E06">
        <w:rPr>
          <w:sz w:val="22"/>
          <w:szCs w:val="22"/>
        </w:rPr>
        <w:t xml:space="preserve">(ii) administrée selon les règles du droit commercial et </w:t>
      </w:r>
    </w:p>
    <w:p w:rsidR="009662AB" w:rsidRPr="00495E06" w:rsidRDefault="009662AB" w:rsidP="009662AB">
      <w:pPr>
        <w:ind w:firstLine="851"/>
        <w:jc w:val="both"/>
        <w:rPr>
          <w:sz w:val="22"/>
          <w:szCs w:val="22"/>
        </w:rPr>
      </w:pPr>
      <w:r w:rsidRPr="00495E06">
        <w:rPr>
          <w:sz w:val="22"/>
          <w:szCs w:val="22"/>
        </w:rPr>
        <w:t>(iii) n’est pas sous la tutelle ou l’autorité directe voire indirecte d</w:t>
      </w:r>
      <w:r w:rsidR="00012F82" w:rsidRPr="00495E06">
        <w:rPr>
          <w:sz w:val="22"/>
          <w:szCs w:val="22"/>
        </w:rPr>
        <w:t>e l’</w:t>
      </w:r>
      <w:r w:rsidRPr="00495E06">
        <w:rPr>
          <w:sz w:val="22"/>
          <w:szCs w:val="22"/>
        </w:rPr>
        <w:t>Autorité Contractante.</w:t>
      </w:r>
    </w:p>
    <w:p w:rsidR="009662AB" w:rsidRPr="00495E06" w:rsidRDefault="009662AB" w:rsidP="009662AB">
      <w:pPr>
        <w:ind w:firstLine="851"/>
        <w:jc w:val="both"/>
        <w:rPr>
          <w:b/>
          <w:sz w:val="10"/>
          <w:szCs w:val="10"/>
          <w:u w:val="single"/>
        </w:rPr>
      </w:pPr>
    </w:p>
    <w:p w:rsidR="009662AB" w:rsidRPr="00495E06" w:rsidRDefault="009662AB" w:rsidP="009662AB">
      <w:pPr>
        <w:jc w:val="both"/>
        <w:rPr>
          <w:sz w:val="22"/>
          <w:szCs w:val="22"/>
          <w:u w:val="single"/>
        </w:rPr>
      </w:pPr>
      <w:r w:rsidRPr="00495E06">
        <w:rPr>
          <w:b/>
          <w:sz w:val="22"/>
          <w:szCs w:val="22"/>
          <w:u w:val="single"/>
        </w:rPr>
        <w:t>Article 5</w:t>
      </w:r>
      <w:r w:rsidRPr="00495E06">
        <w:rPr>
          <w:sz w:val="22"/>
          <w:szCs w:val="22"/>
        </w:rPr>
        <w:t xml:space="preserve"> : </w:t>
      </w:r>
      <w:r w:rsidRPr="00495E06">
        <w:rPr>
          <w:b/>
          <w:sz w:val="22"/>
          <w:szCs w:val="22"/>
        </w:rPr>
        <w:t>Matériaux, matériels, fournitures, équipements et services autorisés.</w:t>
      </w:r>
    </w:p>
    <w:p w:rsidR="009662AB" w:rsidRPr="00495E06" w:rsidRDefault="009662AB" w:rsidP="009662AB">
      <w:pPr>
        <w:jc w:val="both"/>
        <w:rPr>
          <w:sz w:val="10"/>
          <w:szCs w:val="10"/>
        </w:rPr>
      </w:pPr>
    </w:p>
    <w:p w:rsidR="009662AB" w:rsidRPr="00495E06" w:rsidRDefault="009662AB" w:rsidP="004920E7">
      <w:pPr>
        <w:numPr>
          <w:ilvl w:val="1"/>
          <w:numId w:val="24"/>
        </w:numPr>
        <w:tabs>
          <w:tab w:val="clear" w:pos="705"/>
          <w:tab w:val="num" w:pos="426"/>
        </w:tabs>
        <w:ind w:left="0" w:firstLine="0"/>
        <w:jc w:val="both"/>
        <w:rPr>
          <w:sz w:val="22"/>
          <w:szCs w:val="22"/>
        </w:rPr>
      </w:pPr>
      <w:r w:rsidRPr="00495E06">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495E06" w:rsidRDefault="009662AB" w:rsidP="009662AB">
      <w:pPr>
        <w:jc w:val="both"/>
        <w:rPr>
          <w:sz w:val="10"/>
          <w:szCs w:val="10"/>
        </w:rPr>
      </w:pPr>
    </w:p>
    <w:p w:rsidR="009662AB" w:rsidRPr="00495E06" w:rsidRDefault="009662AB" w:rsidP="004920E7">
      <w:pPr>
        <w:numPr>
          <w:ilvl w:val="1"/>
          <w:numId w:val="24"/>
        </w:numPr>
        <w:tabs>
          <w:tab w:val="clear" w:pos="705"/>
          <w:tab w:val="num" w:pos="426"/>
        </w:tabs>
        <w:ind w:left="0" w:firstLine="0"/>
        <w:jc w:val="both"/>
        <w:rPr>
          <w:sz w:val="22"/>
          <w:szCs w:val="22"/>
        </w:rPr>
      </w:pPr>
      <w:r w:rsidRPr="00495E06">
        <w:rPr>
          <w:sz w:val="22"/>
          <w:szCs w:val="22"/>
        </w:rPr>
        <w:t>Aux  fins de l’article 5.1 ci-dessus, le temps « provenir » désigne le lieu où les biens sont extraits, cultivés, produits ou fabriqués et d’où proviennent les services.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b/>
          <w:sz w:val="22"/>
          <w:szCs w:val="22"/>
          <w:u w:val="single"/>
        </w:rPr>
        <w:t>Article 6</w:t>
      </w:r>
      <w:r w:rsidRPr="00495E06">
        <w:rPr>
          <w:sz w:val="22"/>
          <w:szCs w:val="22"/>
        </w:rPr>
        <w:t xml:space="preserve"> : </w:t>
      </w:r>
      <w:r w:rsidRPr="00495E06">
        <w:rPr>
          <w:b/>
          <w:sz w:val="22"/>
          <w:szCs w:val="22"/>
        </w:rPr>
        <w:t>Qualifications du Soumissionnaire</w:t>
      </w:r>
    </w:p>
    <w:p w:rsidR="009662AB" w:rsidRPr="00495E06" w:rsidRDefault="009662AB" w:rsidP="009662AB">
      <w:pPr>
        <w:jc w:val="both"/>
        <w:rPr>
          <w:sz w:val="10"/>
          <w:szCs w:val="10"/>
        </w:rPr>
      </w:pPr>
    </w:p>
    <w:p w:rsidR="009662AB" w:rsidRPr="00495E06" w:rsidRDefault="009662AB" w:rsidP="004920E7">
      <w:pPr>
        <w:numPr>
          <w:ilvl w:val="1"/>
          <w:numId w:val="51"/>
        </w:numPr>
        <w:tabs>
          <w:tab w:val="clear" w:pos="720"/>
          <w:tab w:val="num" w:pos="426"/>
        </w:tabs>
        <w:jc w:val="both"/>
        <w:rPr>
          <w:sz w:val="22"/>
          <w:szCs w:val="22"/>
        </w:rPr>
      </w:pPr>
      <w:r w:rsidRPr="00495E06">
        <w:rPr>
          <w:sz w:val="22"/>
          <w:szCs w:val="22"/>
        </w:rPr>
        <w:t xml:space="preserve">Les Soumissionnaires doivent, comme partie intégrante de leur offre : </w:t>
      </w:r>
    </w:p>
    <w:p w:rsidR="009662AB" w:rsidRPr="00495E06" w:rsidRDefault="009662AB" w:rsidP="009662AB">
      <w:pPr>
        <w:jc w:val="both"/>
        <w:rPr>
          <w:sz w:val="10"/>
          <w:szCs w:val="10"/>
        </w:rPr>
      </w:pPr>
    </w:p>
    <w:p w:rsidR="009662AB" w:rsidRPr="00495E06" w:rsidRDefault="009662AB" w:rsidP="004920E7">
      <w:pPr>
        <w:numPr>
          <w:ilvl w:val="1"/>
          <w:numId w:val="52"/>
        </w:numPr>
        <w:tabs>
          <w:tab w:val="clear" w:pos="1800"/>
          <w:tab w:val="num" w:pos="993"/>
        </w:tabs>
        <w:ind w:left="993" w:hanging="284"/>
        <w:jc w:val="both"/>
        <w:rPr>
          <w:sz w:val="22"/>
          <w:szCs w:val="22"/>
        </w:rPr>
      </w:pPr>
      <w:r w:rsidRPr="00495E06">
        <w:rPr>
          <w:sz w:val="22"/>
          <w:szCs w:val="22"/>
        </w:rPr>
        <w:t>Soumettre un pouvoir habilitant le signataire de la soumission à engager le Soumissionnaire ;</w:t>
      </w:r>
    </w:p>
    <w:p w:rsidR="009662AB" w:rsidRPr="00495E06" w:rsidRDefault="009662AB" w:rsidP="004920E7">
      <w:pPr>
        <w:numPr>
          <w:ilvl w:val="1"/>
          <w:numId w:val="52"/>
        </w:numPr>
        <w:tabs>
          <w:tab w:val="clear" w:pos="1800"/>
          <w:tab w:val="num" w:pos="993"/>
        </w:tabs>
        <w:ind w:left="993" w:hanging="284"/>
        <w:jc w:val="both"/>
        <w:rPr>
          <w:sz w:val="22"/>
          <w:szCs w:val="22"/>
        </w:rPr>
      </w:pPr>
      <w:r w:rsidRPr="00495E06">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495E06" w:rsidRDefault="009662AB" w:rsidP="009662AB">
      <w:pPr>
        <w:jc w:val="both"/>
        <w:rPr>
          <w:sz w:val="22"/>
          <w:szCs w:val="22"/>
        </w:rPr>
      </w:pPr>
      <w:r w:rsidRPr="00495E06">
        <w:rPr>
          <w:sz w:val="22"/>
          <w:szCs w:val="22"/>
        </w:rPr>
        <w:t xml:space="preserve">Les informations relatives aux points suivants sont exigées le cas échéant : </w:t>
      </w:r>
    </w:p>
    <w:p w:rsidR="009662AB" w:rsidRPr="00495E06" w:rsidRDefault="009662AB" w:rsidP="009662AB">
      <w:pPr>
        <w:jc w:val="both"/>
        <w:rPr>
          <w:sz w:val="10"/>
          <w:szCs w:val="10"/>
        </w:rPr>
      </w:pPr>
    </w:p>
    <w:p w:rsidR="009662AB" w:rsidRPr="00495E06" w:rsidRDefault="009662AB" w:rsidP="004920E7">
      <w:pPr>
        <w:numPr>
          <w:ilvl w:val="0"/>
          <w:numId w:val="26"/>
        </w:numPr>
        <w:jc w:val="both"/>
        <w:rPr>
          <w:sz w:val="22"/>
          <w:szCs w:val="22"/>
        </w:rPr>
      </w:pPr>
      <w:r w:rsidRPr="00495E06">
        <w:rPr>
          <w:sz w:val="22"/>
          <w:szCs w:val="22"/>
        </w:rPr>
        <w:t>La production des bilans certifiés et chiffres d’affaires récents ;</w:t>
      </w:r>
    </w:p>
    <w:p w:rsidR="009662AB" w:rsidRPr="00495E06" w:rsidRDefault="009662AB" w:rsidP="004920E7">
      <w:pPr>
        <w:numPr>
          <w:ilvl w:val="0"/>
          <w:numId w:val="26"/>
        </w:numPr>
        <w:jc w:val="both"/>
        <w:rPr>
          <w:sz w:val="22"/>
          <w:szCs w:val="22"/>
        </w:rPr>
      </w:pPr>
      <w:r w:rsidRPr="00495E06">
        <w:rPr>
          <w:sz w:val="22"/>
          <w:szCs w:val="22"/>
        </w:rPr>
        <w:t>Accès à une ligne de crédit ou disposition d’autres ressources financières ;</w:t>
      </w:r>
    </w:p>
    <w:p w:rsidR="009662AB" w:rsidRPr="00495E06" w:rsidRDefault="009662AB" w:rsidP="004920E7">
      <w:pPr>
        <w:numPr>
          <w:ilvl w:val="0"/>
          <w:numId w:val="26"/>
        </w:numPr>
        <w:jc w:val="both"/>
        <w:rPr>
          <w:sz w:val="22"/>
          <w:szCs w:val="22"/>
        </w:rPr>
      </w:pPr>
      <w:r w:rsidRPr="00495E06">
        <w:rPr>
          <w:sz w:val="22"/>
          <w:szCs w:val="22"/>
        </w:rPr>
        <w:t>Les commandes acquises et les marchés attribués ;</w:t>
      </w:r>
    </w:p>
    <w:p w:rsidR="009662AB" w:rsidRPr="00495E06" w:rsidRDefault="009662AB" w:rsidP="004920E7">
      <w:pPr>
        <w:numPr>
          <w:ilvl w:val="0"/>
          <w:numId w:val="26"/>
        </w:numPr>
        <w:jc w:val="both"/>
        <w:rPr>
          <w:sz w:val="22"/>
          <w:szCs w:val="22"/>
        </w:rPr>
      </w:pPr>
      <w:r w:rsidRPr="00495E06">
        <w:rPr>
          <w:sz w:val="22"/>
          <w:szCs w:val="22"/>
        </w:rPr>
        <w:t>Les litiges en cours ;</w:t>
      </w:r>
    </w:p>
    <w:p w:rsidR="009662AB" w:rsidRPr="00495E06" w:rsidRDefault="009662AB" w:rsidP="004920E7">
      <w:pPr>
        <w:numPr>
          <w:ilvl w:val="0"/>
          <w:numId w:val="26"/>
        </w:numPr>
        <w:jc w:val="both"/>
        <w:rPr>
          <w:sz w:val="22"/>
          <w:szCs w:val="22"/>
        </w:rPr>
      </w:pPr>
      <w:r w:rsidRPr="00495E06">
        <w:rPr>
          <w:sz w:val="22"/>
          <w:szCs w:val="22"/>
        </w:rPr>
        <w:t>La disponibilité du matériel indispensable.</w:t>
      </w:r>
    </w:p>
    <w:p w:rsidR="009662AB" w:rsidRPr="00495E06" w:rsidRDefault="009662AB" w:rsidP="009662AB">
      <w:pPr>
        <w:ind w:left="360"/>
        <w:jc w:val="both"/>
        <w:rPr>
          <w:sz w:val="10"/>
          <w:szCs w:val="10"/>
        </w:rPr>
      </w:pPr>
    </w:p>
    <w:p w:rsidR="009662AB" w:rsidRPr="00495E06" w:rsidRDefault="009662AB" w:rsidP="004920E7">
      <w:pPr>
        <w:numPr>
          <w:ilvl w:val="1"/>
          <w:numId w:val="51"/>
        </w:numPr>
        <w:tabs>
          <w:tab w:val="clear" w:pos="720"/>
          <w:tab w:val="num" w:pos="426"/>
        </w:tabs>
        <w:spacing w:before="120"/>
        <w:ind w:left="426" w:hanging="437"/>
        <w:jc w:val="both"/>
        <w:rPr>
          <w:sz w:val="22"/>
          <w:szCs w:val="22"/>
        </w:rPr>
      </w:pPr>
      <w:r w:rsidRPr="00495E06">
        <w:rPr>
          <w:sz w:val="22"/>
          <w:szCs w:val="22"/>
        </w:rPr>
        <w:t xml:space="preserve">Les soumissions présentées par deux ou plusieurs cocontractants groupés (co-traitance) doivent satisfaire aux conditions suivantes : </w:t>
      </w:r>
    </w:p>
    <w:p w:rsidR="009662AB" w:rsidRPr="00495E06" w:rsidRDefault="009662AB" w:rsidP="009662AB">
      <w:pPr>
        <w:jc w:val="both"/>
        <w:rPr>
          <w:sz w:val="10"/>
          <w:szCs w:val="10"/>
        </w:rPr>
      </w:pP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L’offre et le marché doivent être signés de façon à obliger tous les membres du groupement ;</w:t>
      </w: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La nature du groupement (conjoint ou solidaire comme cela est requis dans le RPAO doit être précisée et justifiée par la production d’une copie de l’accord de groupement en bonne et due forme ;</w:t>
      </w: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 xml:space="preserve">Le membre du groupement désigné comme mandataire, représentera l’ensemble des entreprises vis-à-vis </w:t>
      </w:r>
      <w:r w:rsidR="007755D0" w:rsidRPr="00495E06">
        <w:rPr>
          <w:sz w:val="22"/>
          <w:szCs w:val="22"/>
        </w:rPr>
        <w:t>du Maître d’Ouvrage</w:t>
      </w:r>
      <w:r w:rsidR="000D7955">
        <w:rPr>
          <w:sz w:val="22"/>
          <w:szCs w:val="22"/>
        </w:rPr>
        <w:t xml:space="preserve"> </w:t>
      </w:r>
      <w:r w:rsidRPr="00495E06">
        <w:rPr>
          <w:sz w:val="22"/>
          <w:szCs w:val="22"/>
        </w:rPr>
        <w:t>pour l’exécution du marché ;</w:t>
      </w: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 xml:space="preserve">En cas de groupement solidaire, les co-traitants se répartissent les sommes qui sont réglées par </w:t>
      </w:r>
      <w:r w:rsidR="007755D0" w:rsidRPr="00495E06">
        <w:rPr>
          <w:sz w:val="22"/>
          <w:szCs w:val="22"/>
        </w:rPr>
        <w:t>le Maître d’Ouvrage</w:t>
      </w:r>
      <w:r w:rsidRPr="00495E06">
        <w:rPr>
          <w:sz w:val="22"/>
          <w:szCs w:val="22"/>
        </w:rPr>
        <w:t xml:space="preserve"> dans un compte unique ; en revanche, chaque entreprise est payée par </w:t>
      </w:r>
      <w:r w:rsidR="007755D0" w:rsidRPr="00495E06">
        <w:rPr>
          <w:sz w:val="22"/>
          <w:szCs w:val="22"/>
        </w:rPr>
        <w:t>le Maître d’Ouvrage</w:t>
      </w:r>
      <w:r w:rsidR="000D7955">
        <w:rPr>
          <w:sz w:val="22"/>
          <w:szCs w:val="22"/>
        </w:rPr>
        <w:t xml:space="preserve"> </w:t>
      </w:r>
      <w:r w:rsidRPr="00495E06">
        <w:rPr>
          <w:sz w:val="22"/>
          <w:szCs w:val="22"/>
        </w:rPr>
        <w:t>dans son propre compte, lorsqu’il s’agit d’un groupement conjoint.</w:t>
      </w:r>
    </w:p>
    <w:p w:rsidR="009662AB" w:rsidRPr="00495E06" w:rsidRDefault="009662AB" w:rsidP="009662AB">
      <w:pPr>
        <w:ind w:left="1080"/>
        <w:jc w:val="both"/>
        <w:rPr>
          <w:sz w:val="10"/>
          <w:szCs w:val="10"/>
        </w:rPr>
      </w:pPr>
    </w:p>
    <w:p w:rsidR="009662AB" w:rsidRPr="00495E06" w:rsidRDefault="009662AB" w:rsidP="004920E7">
      <w:pPr>
        <w:numPr>
          <w:ilvl w:val="1"/>
          <w:numId w:val="27"/>
        </w:numPr>
        <w:tabs>
          <w:tab w:val="clear" w:pos="720"/>
          <w:tab w:val="num" w:pos="426"/>
        </w:tabs>
        <w:spacing w:before="120"/>
        <w:ind w:left="0" w:hanging="11"/>
        <w:jc w:val="both"/>
        <w:rPr>
          <w:sz w:val="22"/>
          <w:szCs w:val="22"/>
        </w:rPr>
      </w:pPr>
      <w:r w:rsidRPr="00495E06">
        <w:rPr>
          <w:sz w:val="22"/>
          <w:szCs w:val="22"/>
        </w:rPr>
        <w:t>Les soumissionnaires doivent également présenter des propositions suffisamment détaillées pour démontrer qu’elles sont conformes aux spécifications techniques et aux délais d’exécution visés dans le RPAO.</w:t>
      </w:r>
    </w:p>
    <w:p w:rsidR="009662AB" w:rsidRPr="00495E06" w:rsidRDefault="009662AB" w:rsidP="009662AB">
      <w:pPr>
        <w:jc w:val="both"/>
        <w:rPr>
          <w:sz w:val="10"/>
          <w:szCs w:val="10"/>
        </w:rPr>
      </w:pPr>
    </w:p>
    <w:p w:rsidR="009662AB" w:rsidRPr="00495E06" w:rsidRDefault="009662AB" w:rsidP="004920E7">
      <w:pPr>
        <w:numPr>
          <w:ilvl w:val="1"/>
          <w:numId w:val="27"/>
        </w:numPr>
        <w:tabs>
          <w:tab w:val="clear" w:pos="720"/>
          <w:tab w:val="num" w:pos="426"/>
        </w:tabs>
        <w:spacing w:before="120"/>
        <w:ind w:left="0" w:firstLine="0"/>
        <w:jc w:val="both"/>
        <w:rPr>
          <w:sz w:val="22"/>
          <w:szCs w:val="22"/>
        </w:rPr>
      </w:pPr>
      <w:r w:rsidRPr="00495E06">
        <w:rPr>
          <w:sz w:val="22"/>
          <w:szCs w:val="22"/>
        </w:rPr>
        <w:t>Les soumissionnaires demandant à bénéficier d’une marge de préférence, doivent fournir tous les renseignements nécessaires pour prouver qu’ils satisfont aux critères d’éligibilité décrits à l’article 32 du RGAO.</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b/>
          <w:sz w:val="22"/>
          <w:szCs w:val="22"/>
          <w:u w:val="single"/>
        </w:rPr>
        <w:t>Article 7</w:t>
      </w:r>
      <w:r w:rsidRPr="00495E06">
        <w:rPr>
          <w:sz w:val="22"/>
          <w:szCs w:val="22"/>
        </w:rPr>
        <w:t xml:space="preserve"> : </w:t>
      </w:r>
      <w:r w:rsidRPr="00495E06">
        <w:rPr>
          <w:b/>
          <w:sz w:val="22"/>
          <w:szCs w:val="22"/>
        </w:rPr>
        <w:t>Visite du site des travaux</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lastRenderedPageBreak/>
        <w:t xml:space="preserve">7.2. </w:t>
      </w:r>
      <w:r w:rsidR="007755D0" w:rsidRPr="00495E06">
        <w:rPr>
          <w:sz w:val="22"/>
          <w:szCs w:val="22"/>
        </w:rPr>
        <w:t>Le Maître d’Ouvrage</w:t>
      </w:r>
      <w:r w:rsidR="00C97FB5">
        <w:rPr>
          <w:sz w:val="22"/>
          <w:szCs w:val="22"/>
        </w:rPr>
        <w:t xml:space="preserve"> </w:t>
      </w:r>
      <w:r w:rsidRPr="00495E06">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495E06" w:rsidRDefault="009662AB" w:rsidP="009662AB">
      <w:pPr>
        <w:jc w:val="both"/>
        <w:rPr>
          <w:sz w:val="10"/>
          <w:szCs w:val="10"/>
        </w:rPr>
      </w:pPr>
    </w:p>
    <w:p w:rsidR="009662AB" w:rsidRPr="00495E06" w:rsidRDefault="009662AB" w:rsidP="00012F82">
      <w:pPr>
        <w:spacing w:before="120" w:after="120"/>
        <w:jc w:val="both"/>
        <w:rPr>
          <w:sz w:val="22"/>
          <w:szCs w:val="22"/>
        </w:rPr>
      </w:pPr>
      <w:r w:rsidRPr="00495E06">
        <w:rPr>
          <w:sz w:val="22"/>
          <w:szCs w:val="22"/>
        </w:rPr>
        <w:t>7.3. L</w:t>
      </w:r>
      <w:r w:rsidR="007755D0" w:rsidRPr="00495E06">
        <w:rPr>
          <w:sz w:val="22"/>
          <w:szCs w:val="22"/>
        </w:rPr>
        <w:t>e Maître d’Ouvrage</w:t>
      </w:r>
      <w:r w:rsidRPr="00495E06">
        <w:rPr>
          <w:sz w:val="22"/>
          <w:szCs w:val="22"/>
        </w:rPr>
        <w:t xml:space="preserve"> peut organiser une visite du site des travaux au moment de la réunion préparatoire à l’établissement des offres mentionnés à l’article 19 du RGAO.</w:t>
      </w:r>
    </w:p>
    <w:p w:rsidR="009662AB" w:rsidRPr="00495E06" w:rsidRDefault="009662AB" w:rsidP="009662AB">
      <w:pPr>
        <w:jc w:val="both"/>
        <w:rPr>
          <w:sz w:val="10"/>
          <w:szCs w:val="10"/>
        </w:rPr>
      </w:pPr>
    </w:p>
    <w:p w:rsidR="009662AB" w:rsidRPr="00495E06" w:rsidRDefault="009662AB" w:rsidP="009662AB">
      <w:pPr>
        <w:tabs>
          <w:tab w:val="right" w:leader="dot" w:pos="9911"/>
        </w:tabs>
        <w:jc w:val="both"/>
        <w:rPr>
          <w:b/>
          <w:sz w:val="16"/>
          <w:szCs w:val="16"/>
        </w:rPr>
      </w:pPr>
    </w:p>
    <w:p w:rsidR="009662AB" w:rsidRPr="00495E06" w:rsidRDefault="009662AB" w:rsidP="009662AB">
      <w:pPr>
        <w:tabs>
          <w:tab w:val="right" w:leader="dot" w:pos="9911"/>
        </w:tabs>
        <w:jc w:val="both"/>
        <w:rPr>
          <w:b/>
          <w:sz w:val="22"/>
          <w:szCs w:val="22"/>
        </w:rPr>
      </w:pPr>
      <w:r w:rsidRPr="00495E06">
        <w:rPr>
          <w:b/>
          <w:sz w:val="22"/>
          <w:szCs w:val="22"/>
        </w:rPr>
        <w:t>B- DOSSIER D’APPEL D’OFFRES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8</w:t>
      </w:r>
      <w:r w:rsidRPr="00495E06">
        <w:rPr>
          <w:b/>
          <w:sz w:val="22"/>
          <w:szCs w:val="22"/>
        </w:rPr>
        <w:t> : Contenu du dossier d’Appel d’Offres</w:t>
      </w:r>
    </w:p>
    <w:p w:rsidR="009662AB" w:rsidRPr="00495E06" w:rsidRDefault="009662AB" w:rsidP="009662AB">
      <w:pPr>
        <w:jc w:val="both"/>
        <w:rPr>
          <w:sz w:val="10"/>
          <w:szCs w:val="10"/>
        </w:rPr>
      </w:pPr>
    </w:p>
    <w:p w:rsidR="009662AB" w:rsidRPr="00495E06" w:rsidRDefault="009662AB" w:rsidP="004920E7">
      <w:pPr>
        <w:numPr>
          <w:ilvl w:val="1"/>
          <w:numId w:val="28"/>
        </w:numPr>
        <w:tabs>
          <w:tab w:val="clear" w:pos="720"/>
          <w:tab w:val="num" w:pos="426"/>
        </w:tabs>
        <w:ind w:left="0" w:firstLine="0"/>
        <w:jc w:val="both"/>
        <w:rPr>
          <w:sz w:val="22"/>
          <w:szCs w:val="22"/>
        </w:rPr>
      </w:pPr>
      <w:r w:rsidRPr="00495E06">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495E06" w:rsidRDefault="009662AB" w:rsidP="009662AB">
      <w:pPr>
        <w:jc w:val="both"/>
        <w:rPr>
          <w:sz w:val="10"/>
          <w:szCs w:val="10"/>
        </w:rPr>
      </w:pPr>
    </w:p>
    <w:p w:rsidR="009662AB" w:rsidRPr="00495E06" w:rsidRDefault="009662AB" w:rsidP="004920E7">
      <w:pPr>
        <w:numPr>
          <w:ilvl w:val="0"/>
          <w:numId w:val="29"/>
        </w:numPr>
        <w:jc w:val="both"/>
        <w:rPr>
          <w:sz w:val="22"/>
          <w:szCs w:val="22"/>
        </w:rPr>
      </w:pPr>
      <w:r w:rsidRPr="00495E06">
        <w:rPr>
          <w:sz w:val="22"/>
          <w:szCs w:val="22"/>
        </w:rPr>
        <w:t>L’Avis d’Appel d’Offres (AAO) ;</w:t>
      </w:r>
    </w:p>
    <w:p w:rsidR="009662AB" w:rsidRPr="00495E06" w:rsidRDefault="009662AB" w:rsidP="004920E7">
      <w:pPr>
        <w:numPr>
          <w:ilvl w:val="0"/>
          <w:numId w:val="29"/>
        </w:numPr>
        <w:jc w:val="both"/>
        <w:rPr>
          <w:sz w:val="22"/>
          <w:szCs w:val="22"/>
        </w:rPr>
      </w:pPr>
      <w:r w:rsidRPr="00495E06">
        <w:rPr>
          <w:sz w:val="22"/>
          <w:szCs w:val="22"/>
        </w:rPr>
        <w:t>Règlement Général de l’Appel d’Offres (RGAO) ;</w:t>
      </w:r>
    </w:p>
    <w:p w:rsidR="009662AB" w:rsidRPr="00495E06" w:rsidRDefault="009662AB" w:rsidP="004920E7">
      <w:pPr>
        <w:numPr>
          <w:ilvl w:val="0"/>
          <w:numId w:val="29"/>
        </w:numPr>
        <w:jc w:val="both"/>
        <w:rPr>
          <w:sz w:val="22"/>
          <w:szCs w:val="22"/>
        </w:rPr>
      </w:pPr>
      <w:r w:rsidRPr="00495E06">
        <w:rPr>
          <w:sz w:val="22"/>
          <w:szCs w:val="22"/>
        </w:rPr>
        <w:t>Règlement Particulier de l’Appel d’Offres (RPAO) ;</w:t>
      </w:r>
    </w:p>
    <w:p w:rsidR="009662AB" w:rsidRPr="00495E06" w:rsidRDefault="009662AB" w:rsidP="004920E7">
      <w:pPr>
        <w:numPr>
          <w:ilvl w:val="0"/>
          <w:numId w:val="29"/>
        </w:numPr>
        <w:jc w:val="both"/>
        <w:rPr>
          <w:sz w:val="22"/>
          <w:szCs w:val="22"/>
        </w:rPr>
      </w:pPr>
      <w:r w:rsidRPr="00495E06">
        <w:rPr>
          <w:sz w:val="22"/>
          <w:szCs w:val="22"/>
        </w:rPr>
        <w:t>Cahier des Clauses Administratives Particulières (CCAP) ;</w:t>
      </w:r>
    </w:p>
    <w:p w:rsidR="009662AB" w:rsidRPr="00495E06" w:rsidRDefault="009662AB" w:rsidP="004920E7">
      <w:pPr>
        <w:numPr>
          <w:ilvl w:val="0"/>
          <w:numId w:val="29"/>
        </w:numPr>
        <w:jc w:val="both"/>
        <w:rPr>
          <w:sz w:val="22"/>
          <w:szCs w:val="22"/>
        </w:rPr>
      </w:pPr>
      <w:r w:rsidRPr="00495E06">
        <w:rPr>
          <w:sz w:val="22"/>
          <w:szCs w:val="22"/>
        </w:rPr>
        <w:t>Cahier des Clauses Techniques Particulières (CCTP) ;</w:t>
      </w:r>
    </w:p>
    <w:p w:rsidR="009662AB" w:rsidRPr="00495E06" w:rsidRDefault="009662AB" w:rsidP="004920E7">
      <w:pPr>
        <w:numPr>
          <w:ilvl w:val="0"/>
          <w:numId w:val="29"/>
        </w:numPr>
        <w:jc w:val="both"/>
        <w:rPr>
          <w:sz w:val="22"/>
          <w:szCs w:val="22"/>
        </w:rPr>
      </w:pPr>
      <w:r w:rsidRPr="00495E06">
        <w:rPr>
          <w:sz w:val="22"/>
          <w:szCs w:val="22"/>
        </w:rPr>
        <w:t>Le Cadre du Bordereau des Prix Unitaires ;</w:t>
      </w:r>
    </w:p>
    <w:p w:rsidR="009662AB" w:rsidRPr="00495E06" w:rsidRDefault="009662AB" w:rsidP="004920E7">
      <w:pPr>
        <w:numPr>
          <w:ilvl w:val="0"/>
          <w:numId w:val="29"/>
        </w:numPr>
        <w:jc w:val="both"/>
        <w:rPr>
          <w:sz w:val="22"/>
          <w:szCs w:val="22"/>
        </w:rPr>
      </w:pPr>
      <w:r w:rsidRPr="00495E06">
        <w:rPr>
          <w:sz w:val="22"/>
          <w:szCs w:val="22"/>
        </w:rPr>
        <w:t>Le cadre du Détail quantitatif et estimatif ;</w:t>
      </w:r>
    </w:p>
    <w:p w:rsidR="009662AB" w:rsidRPr="00495E06" w:rsidRDefault="009662AB" w:rsidP="004920E7">
      <w:pPr>
        <w:numPr>
          <w:ilvl w:val="0"/>
          <w:numId w:val="29"/>
        </w:numPr>
        <w:jc w:val="both"/>
        <w:rPr>
          <w:sz w:val="22"/>
          <w:szCs w:val="22"/>
        </w:rPr>
      </w:pPr>
      <w:r w:rsidRPr="00495E06">
        <w:rPr>
          <w:sz w:val="22"/>
          <w:szCs w:val="22"/>
        </w:rPr>
        <w:t>Le cadre du Sous-Détail des Prix unitaires ;</w:t>
      </w:r>
    </w:p>
    <w:p w:rsidR="009662AB" w:rsidRPr="00495E06" w:rsidRDefault="009662AB" w:rsidP="004920E7">
      <w:pPr>
        <w:numPr>
          <w:ilvl w:val="0"/>
          <w:numId w:val="29"/>
        </w:numPr>
        <w:jc w:val="both"/>
        <w:rPr>
          <w:sz w:val="22"/>
          <w:szCs w:val="22"/>
        </w:rPr>
      </w:pPr>
      <w:r w:rsidRPr="00495E06">
        <w:rPr>
          <w:sz w:val="22"/>
          <w:szCs w:val="22"/>
        </w:rPr>
        <w:t>Le cadre du planning d’exécution ;</w:t>
      </w:r>
    </w:p>
    <w:p w:rsidR="009662AB" w:rsidRPr="00495E06" w:rsidRDefault="009662AB" w:rsidP="004920E7">
      <w:pPr>
        <w:numPr>
          <w:ilvl w:val="0"/>
          <w:numId w:val="29"/>
        </w:numPr>
        <w:jc w:val="both"/>
        <w:rPr>
          <w:sz w:val="22"/>
          <w:szCs w:val="22"/>
        </w:rPr>
      </w:pPr>
      <w:r w:rsidRPr="00495E06">
        <w:rPr>
          <w:sz w:val="22"/>
          <w:szCs w:val="22"/>
        </w:rPr>
        <w:t>Documents graphiques et autres éléments du dossier technique ;</w:t>
      </w:r>
    </w:p>
    <w:p w:rsidR="009662AB" w:rsidRPr="00495E06" w:rsidRDefault="009662AB" w:rsidP="004920E7">
      <w:pPr>
        <w:numPr>
          <w:ilvl w:val="0"/>
          <w:numId w:val="29"/>
        </w:numPr>
        <w:jc w:val="both"/>
        <w:rPr>
          <w:sz w:val="22"/>
          <w:szCs w:val="22"/>
        </w:rPr>
      </w:pPr>
      <w:r w:rsidRPr="00495E06">
        <w:rPr>
          <w:sz w:val="22"/>
          <w:szCs w:val="22"/>
        </w:rPr>
        <w:t>Modèles de fiches de présentation du matériel, personnel et références ;</w:t>
      </w:r>
    </w:p>
    <w:p w:rsidR="009662AB" w:rsidRPr="00495E06" w:rsidRDefault="009662AB" w:rsidP="004920E7">
      <w:pPr>
        <w:numPr>
          <w:ilvl w:val="0"/>
          <w:numId w:val="29"/>
        </w:numPr>
        <w:jc w:val="both"/>
        <w:rPr>
          <w:sz w:val="22"/>
          <w:szCs w:val="22"/>
        </w:rPr>
      </w:pPr>
      <w:r w:rsidRPr="00495E06">
        <w:rPr>
          <w:sz w:val="22"/>
          <w:szCs w:val="22"/>
        </w:rPr>
        <w:t>Modèles de lettre de soumission ;</w:t>
      </w:r>
    </w:p>
    <w:p w:rsidR="009662AB" w:rsidRPr="00495E06" w:rsidRDefault="009662AB" w:rsidP="004920E7">
      <w:pPr>
        <w:numPr>
          <w:ilvl w:val="0"/>
          <w:numId w:val="29"/>
        </w:numPr>
        <w:jc w:val="both"/>
        <w:rPr>
          <w:sz w:val="22"/>
          <w:szCs w:val="22"/>
        </w:rPr>
      </w:pPr>
      <w:r w:rsidRPr="00495E06">
        <w:rPr>
          <w:sz w:val="22"/>
          <w:szCs w:val="22"/>
        </w:rPr>
        <w:t>Modèle de caution de soumission ;</w:t>
      </w:r>
    </w:p>
    <w:p w:rsidR="009662AB" w:rsidRPr="00495E06" w:rsidRDefault="009662AB" w:rsidP="004920E7">
      <w:pPr>
        <w:numPr>
          <w:ilvl w:val="0"/>
          <w:numId w:val="29"/>
        </w:numPr>
        <w:jc w:val="both"/>
        <w:rPr>
          <w:sz w:val="22"/>
          <w:szCs w:val="22"/>
        </w:rPr>
      </w:pPr>
      <w:r w:rsidRPr="00495E06">
        <w:rPr>
          <w:sz w:val="22"/>
          <w:szCs w:val="22"/>
        </w:rPr>
        <w:t>Modèle de cautionnement définitif ;</w:t>
      </w:r>
    </w:p>
    <w:p w:rsidR="009662AB" w:rsidRPr="00495E06" w:rsidRDefault="009662AB" w:rsidP="004920E7">
      <w:pPr>
        <w:numPr>
          <w:ilvl w:val="0"/>
          <w:numId w:val="29"/>
        </w:numPr>
        <w:jc w:val="both"/>
        <w:rPr>
          <w:sz w:val="22"/>
          <w:szCs w:val="22"/>
        </w:rPr>
      </w:pPr>
      <w:r w:rsidRPr="00495E06">
        <w:rPr>
          <w:sz w:val="22"/>
          <w:szCs w:val="22"/>
        </w:rPr>
        <w:t>Modèle de caution d’avance de démarrage ;</w:t>
      </w:r>
    </w:p>
    <w:p w:rsidR="009662AB" w:rsidRPr="00495E06" w:rsidRDefault="009662AB" w:rsidP="004920E7">
      <w:pPr>
        <w:numPr>
          <w:ilvl w:val="0"/>
          <w:numId w:val="29"/>
        </w:numPr>
        <w:jc w:val="both"/>
        <w:rPr>
          <w:sz w:val="22"/>
          <w:szCs w:val="22"/>
        </w:rPr>
      </w:pPr>
      <w:r w:rsidRPr="00495E06">
        <w:rPr>
          <w:sz w:val="22"/>
          <w:szCs w:val="22"/>
        </w:rPr>
        <w:t>Modèle de caution de retenue de garantie en remplacement de la retenue de garantie ;</w:t>
      </w:r>
    </w:p>
    <w:p w:rsidR="009662AB" w:rsidRPr="00495E06" w:rsidRDefault="009662AB" w:rsidP="004920E7">
      <w:pPr>
        <w:numPr>
          <w:ilvl w:val="0"/>
          <w:numId w:val="29"/>
        </w:numPr>
        <w:jc w:val="both"/>
        <w:rPr>
          <w:sz w:val="22"/>
          <w:szCs w:val="22"/>
        </w:rPr>
      </w:pPr>
      <w:r w:rsidRPr="00495E06">
        <w:rPr>
          <w:sz w:val="22"/>
          <w:szCs w:val="22"/>
        </w:rPr>
        <w:t>Modèle de marché ;</w:t>
      </w:r>
    </w:p>
    <w:p w:rsidR="009662AB" w:rsidRPr="00495E06" w:rsidRDefault="009662AB" w:rsidP="004920E7">
      <w:pPr>
        <w:numPr>
          <w:ilvl w:val="0"/>
          <w:numId w:val="29"/>
        </w:numPr>
        <w:jc w:val="both"/>
        <w:rPr>
          <w:sz w:val="22"/>
          <w:szCs w:val="22"/>
        </w:rPr>
      </w:pPr>
      <w:r w:rsidRPr="00495E06">
        <w:rPr>
          <w:sz w:val="22"/>
          <w:szCs w:val="22"/>
        </w:rPr>
        <w:t>Formulaire relatif aux études préalables ;</w:t>
      </w:r>
    </w:p>
    <w:p w:rsidR="009662AB" w:rsidRPr="00495E06" w:rsidRDefault="009662AB" w:rsidP="004920E7">
      <w:pPr>
        <w:numPr>
          <w:ilvl w:val="0"/>
          <w:numId w:val="29"/>
        </w:numPr>
        <w:jc w:val="both"/>
        <w:rPr>
          <w:sz w:val="22"/>
          <w:szCs w:val="22"/>
        </w:rPr>
      </w:pPr>
      <w:r w:rsidRPr="00495E06">
        <w:rPr>
          <w:sz w:val="22"/>
          <w:szCs w:val="22"/>
        </w:rPr>
        <w:t>La liste des banques et organismes financiers de 1</w:t>
      </w:r>
      <w:r w:rsidRPr="00495E06">
        <w:rPr>
          <w:sz w:val="22"/>
          <w:szCs w:val="22"/>
          <w:vertAlign w:val="superscript"/>
        </w:rPr>
        <w:t>er</w:t>
      </w:r>
      <w:r w:rsidRPr="00495E06">
        <w:rPr>
          <w:sz w:val="22"/>
          <w:szCs w:val="22"/>
        </w:rPr>
        <w:t xml:space="preserve"> rang agréés par le ministre en charge des finances autorisés à émettre des cautions.</w:t>
      </w:r>
    </w:p>
    <w:p w:rsidR="009662AB" w:rsidRPr="00495E06" w:rsidRDefault="009662AB" w:rsidP="009662AB">
      <w:pPr>
        <w:ind w:left="360"/>
        <w:jc w:val="both"/>
        <w:rPr>
          <w:sz w:val="10"/>
          <w:szCs w:val="10"/>
        </w:rPr>
      </w:pPr>
    </w:p>
    <w:p w:rsidR="009662AB" w:rsidRPr="00495E06" w:rsidRDefault="009662AB" w:rsidP="004920E7">
      <w:pPr>
        <w:numPr>
          <w:ilvl w:val="1"/>
          <w:numId w:val="28"/>
        </w:numPr>
        <w:tabs>
          <w:tab w:val="clear" w:pos="720"/>
          <w:tab w:val="num" w:pos="567"/>
        </w:tabs>
        <w:ind w:left="0" w:firstLine="0"/>
        <w:jc w:val="both"/>
        <w:rPr>
          <w:sz w:val="22"/>
          <w:szCs w:val="22"/>
        </w:rPr>
      </w:pPr>
      <w:r w:rsidRPr="00495E06">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9</w:t>
      </w:r>
      <w:r w:rsidRPr="00495E06">
        <w:rPr>
          <w:b/>
          <w:sz w:val="22"/>
          <w:szCs w:val="22"/>
        </w:rPr>
        <w:t> : Eclaircissement apportés au Dossier D’Appel d’Offres et recours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Une copie de la réponse de l’Autorité Contractante indiquant la question posée mais ne mentionnant pas son auteur, est adressée à tous les soumissionnaires ayant acheté le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9.3. Le recours doit être adressé à l’Autorité Contractante avec copies à l’organisme chargé de la régulation des marchés publics et au Président de la Commission.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doit parvenir à l’Autorité Contractante au plus tard quatorze (14) jours avant la date d’ouverture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9.4. L’Autorité Contractante dispose de cinq (05) jours pour réagir. La copie de la réaction est transmise à l’organisme chargé de la régulation des marchés publics.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10</w:t>
      </w:r>
      <w:r w:rsidRPr="00495E06">
        <w:rPr>
          <w:b/>
          <w:sz w:val="22"/>
          <w:szCs w:val="22"/>
        </w:rPr>
        <w:t> : Modification du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495E06" w:rsidRDefault="009662AB" w:rsidP="009662AB">
      <w:pPr>
        <w:tabs>
          <w:tab w:val="right" w:leader="dot" w:pos="9911"/>
        </w:tabs>
        <w:rPr>
          <w:b/>
          <w:sz w:val="16"/>
          <w:szCs w:val="16"/>
        </w:rPr>
      </w:pPr>
    </w:p>
    <w:p w:rsidR="009662AB" w:rsidRPr="00495E06" w:rsidRDefault="009662AB" w:rsidP="00724A7D">
      <w:pPr>
        <w:tabs>
          <w:tab w:val="right" w:leader="dot" w:pos="9911"/>
        </w:tabs>
        <w:spacing w:before="120" w:after="120"/>
        <w:rPr>
          <w:b/>
          <w:sz w:val="22"/>
          <w:szCs w:val="22"/>
        </w:rPr>
      </w:pPr>
      <w:r w:rsidRPr="00495E06">
        <w:rPr>
          <w:b/>
          <w:sz w:val="22"/>
          <w:szCs w:val="22"/>
        </w:rPr>
        <w:t>C- PREPARATION DES OFFRES</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11</w:t>
      </w:r>
      <w:r w:rsidRPr="00495E06">
        <w:rPr>
          <w:b/>
          <w:sz w:val="22"/>
          <w:szCs w:val="22"/>
        </w:rPr>
        <w:t> : Frais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495E06" w:rsidRDefault="009662AB" w:rsidP="009662AB">
      <w:pPr>
        <w:jc w:val="both"/>
        <w:rPr>
          <w:sz w:val="2"/>
          <w:szCs w:val="10"/>
        </w:rPr>
      </w:pPr>
    </w:p>
    <w:p w:rsidR="009662AB" w:rsidRPr="00495E06" w:rsidRDefault="009662AB" w:rsidP="00724A7D">
      <w:pPr>
        <w:spacing w:before="120"/>
        <w:jc w:val="both"/>
        <w:rPr>
          <w:b/>
          <w:sz w:val="22"/>
          <w:szCs w:val="22"/>
        </w:rPr>
      </w:pPr>
      <w:r w:rsidRPr="00495E06">
        <w:rPr>
          <w:b/>
          <w:sz w:val="22"/>
          <w:szCs w:val="22"/>
          <w:u w:val="single"/>
        </w:rPr>
        <w:t>Article 12</w:t>
      </w:r>
      <w:r w:rsidRPr="00495E06">
        <w:rPr>
          <w:b/>
          <w:sz w:val="22"/>
          <w:szCs w:val="22"/>
        </w:rPr>
        <w:t> : Langue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495E06" w:rsidRDefault="009662AB" w:rsidP="009662AB">
      <w:pPr>
        <w:jc w:val="both"/>
        <w:rPr>
          <w:sz w:val="10"/>
          <w:szCs w:val="10"/>
        </w:rPr>
      </w:pPr>
    </w:p>
    <w:p w:rsidR="009662AB" w:rsidRPr="00495E06" w:rsidRDefault="009662AB" w:rsidP="00724A7D">
      <w:pPr>
        <w:spacing w:before="120"/>
        <w:jc w:val="both"/>
        <w:rPr>
          <w:b/>
          <w:sz w:val="22"/>
          <w:szCs w:val="22"/>
        </w:rPr>
      </w:pPr>
      <w:r w:rsidRPr="00495E06">
        <w:rPr>
          <w:b/>
          <w:sz w:val="22"/>
          <w:szCs w:val="22"/>
          <w:u w:val="single"/>
        </w:rPr>
        <w:t>Article 13</w:t>
      </w:r>
      <w:r w:rsidRPr="00495E06">
        <w:rPr>
          <w:b/>
          <w:sz w:val="22"/>
          <w:szCs w:val="22"/>
        </w:rPr>
        <w:t> : Documents constituant l’offre</w:t>
      </w:r>
    </w:p>
    <w:p w:rsidR="009662AB" w:rsidRPr="00495E06" w:rsidRDefault="009662AB" w:rsidP="009662AB">
      <w:pPr>
        <w:jc w:val="both"/>
        <w:rPr>
          <w:b/>
          <w:sz w:val="10"/>
          <w:szCs w:val="10"/>
        </w:rPr>
      </w:pPr>
    </w:p>
    <w:p w:rsidR="009662AB" w:rsidRPr="00495E06" w:rsidRDefault="009662AB" w:rsidP="009662AB">
      <w:pPr>
        <w:jc w:val="both"/>
        <w:rPr>
          <w:sz w:val="22"/>
          <w:szCs w:val="22"/>
        </w:rPr>
      </w:pPr>
      <w:r w:rsidRPr="00495E06">
        <w:rPr>
          <w:sz w:val="22"/>
          <w:szCs w:val="22"/>
        </w:rPr>
        <w:t>13.1. L’offre présentée par le soumissionnaire comprendra les documents détaillés au RPAO, dûment remplis et regroupés en trois volumes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a. volume 1 : Dossier administratif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comprend :</w:t>
      </w:r>
    </w:p>
    <w:p w:rsidR="009662AB" w:rsidRPr="00495E06" w:rsidRDefault="009662AB" w:rsidP="00012F82">
      <w:pPr>
        <w:spacing w:before="120"/>
        <w:jc w:val="both"/>
        <w:rPr>
          <w:sz w:val="22"/>
          <w:szCs w:val="22"/>
        </w:rPr>
      </w:pPr>
      <w:r w:rsidRPr="00495E06">
        <w:rPr>
          <w:sz w:val="22"/>
          <w:szCs w:val="22"/>
        </w:rPr>
        <w:tab/>
        <w:t xml:space="preserve">1- Tous les documents attestant que le soumissionnaire : </w:t>
      </w:r>
    </w:p>
    <w:p w:rsidR="009662AB" w:rsidRPr="00495E06" w:rsidRDefault="009662AB" w:rsidP="004920E7">
      <w:pPr>
        <w:numPr>
          <w:ilvl w:val="1"/>
          <w:numId w:val="29"/>
        </w:numPr>
        <w:tabs>
          <w:tab w:val="clear" w:pos="1440"/>
          <w:tab w:val="num" w:pos="1134"/>
        </w:tabs>
        <w:ind w:left="1134" w:hanging="142"/>
        <w:jc w:val="both"/>
        <w:rPr>
          <w:sz w:val="22"/>
          <w:szCs w:val="22"/>
        </w:rPr>
      </w:pPr>
      <w:r w:rsidRPr="00495E06">
        <w:rPr>
          <w:sz w:val="22"/>
          <w:szCs w:val="22"/>
        </w:rPr>
        <w:t>a souscrit les déclarations prévues par les lois  et règlements en vigueur ;</w:t>
      </w:r>
    </w:p>
    <w:p w:rsidR="009662AB" w:rsidRPr="00495E06" w:rsidRDefault="009662AB" w:rsidP="004920E7">
      <w:pPr>
        <w:numPr>
          <w:ilvl w:val="1"/>
          <w:numId w:val="29"/>
        </w:numPr>
        <w:tabs>
          <w:tab w:val="clear" w:pos="1440"/>
          <w:tab w:val="num" w:pos="1134"/>
        </w:tabs>
        <w:ind w:left="1134" w:hanging="142"/>
        <w:jc w:val="both"/>
        <w:rPr>
          <w:sz w:val="22"/>
          <w:szCs w:val="22"/>
        </w:rPr>
      </w:pPr>
      <w:r w:rsidRPr="00495E06">
        <w:rPr>
          <w:sz w:val="22"/>
          <w:szCs w:val="22"/>
        </w:rPr>
        <w:t>a acquitté les droits, taxes, impôts, cotisations, contributions, redevances ou prélèvements de quelque nature que ce soit ;</w:t>
      </w:r>
    </w:p>
    <w:p w:rsidR="009662AB" w:rsidRPr="00495E06" w:rsidRDefault="009662AB" w:rsidP="004920E7">
      <w:pPr>
        <w:numPr>
          <w:ilvl w:val="1"/>
          <w:numId w:val="29"/>
        </w:numPr>
        <w:tabs>
          <w:tab w:val="clear" w:pos="1440"/>
          <w:tab w:val="num" w:pos="1134"/>
        </w:tabs>
        <w:ind w:left="1134" w:hanging="142"/>
        <w:jc w:val="both"/>
        <w:rPr>
          <w:sz w:val="22"/>
          <w:szCs w:val="22"/>
        </w:rPr>
      </w:pPr>
      <w:r w:rsidRPr="00495E06">
        <w:rPr>
          <w:sz w:val="22"/>
          <w:szCs w:val="22"/>
        </w:rPr>
        <w:t>n’est pas en état de liquidation judiciaire ou en faillite ;</w:t>
      </w:r>
    </w:p>
    <w:p w:rsidR="009662AB" w:rsidRPr="00495E06" w:rsidRDefault="009662AB" w:rsidP="004920E7">
      <w:pPr>
        <w:numPr>
          <w:ilvl w:val="1"/>
          <w:numId w:val="29"/>
        </w:numPr>
        <w:tabs>
          <w:tab w:val="clear" w:pos="1440"/>
          <w:tab w:val="num" w:pos="1134"/>
        </w:tabs>
        <w:ind w:left="1134" w:hanging="142"/>
        <w:jc w:val="both"/>
        <w:rPr>
          <w:sz w:val="22"/>
          <w:szCs w:val="22"/>
        </w:rPr>
      </w:pPr>
      <w:r w:rsidRPr="00495E06">
        <w:rPr>
          <w:sz w:val="22"/>
          <w:szCs w:val="22"/>
        </w:rPr>
        <w:t>n’est pas frappé de l’une des interdictions ou déchéances prévues par la législation en vigueur ;</w:t>
      </w:r>
    </w:p>
    <w:p w:rsidR="009662AB" w:rsidRPr="00495E06" w:rsidRDefault="009662AB" w:rsidP="009662AB">
      <w:pPr>
        <w:ind w:left="1080"/>
        <w:jc w:val="both"/>
        <w:rPr>
          <w:sz w:val="10"/>
          <w:szCs w:val="10"/>
        </w:rPr>
      </w:pPr>
    </w:p>
    <w:p w:rsidR="009662AB" w:rsidRPr="00495E06" w:rsidRDefault="009662AB" w:rsidP="009662AB">
      <w:pPr>
        <w:ind w:firstLine="708"/>
        <w:jc w:val="both"/>
        <w:rPr>
          <w:sz w:val="22"/>
          <w:szCs w:val="22"/>
        </w:rPr>
      </w:pPr>
      <w:r w:rsidRPr="00495E06">
        <w:rPr>
          <w:sz w:val="22"/>
          <w:szCs w:val="22"/>
        </w:rPr>
        <w:t>2- La caution de soumission établie conformément aux dispositions de l’article 17 du RGAO ;</w:t>
      </w:r>
    </w:p>
    <w:p w:rsidR="009662AB" w:rsidRPr="00495E06" w:rsidRDefault="009662AB" w:rsidP="009662AB">
      <w:pPr>
        <w:jc w:val="both"/>
        <w:rPr>
          <w:sz w:val="10"/>
          <w:szCs w:val="10"/>
        </w:rPr>
      </w:pPr>
    </w:p>
    <w:p w:rsidR="009662AB" w:rsidRPr="00495E06" w:rsidRDefault="009662AB" w:rsidP="009662AB">
      <w:pPr>
        <w:ind w:firstLine="708"/>
        <w:jc w:val="both"/>
        <w:rPr>
          <w:sz w:val="22"/>
          <w:szCs w:val="22"/>
        </w:rPr>
      </w:pPr>
      <w:r w:rsidRPr="00495E06">
        <w:rPr>
          <w:sz w:val="22"/>
          <w:szCs w:val="22"/>
        </w:rPr>
        <w:t>3- La confirmation écrite habilitant le signataire de l’offre à engager le Soumissionnaire, conformément aux dispositions de l’article 6.01 du RGAO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b. Volume 2 : Offre technique</w:t>
      </w:r>
    </w:p>
    <w:p w:rsidR="009662AB" w:rsidRPr="00495E06" w:rsidRDefault="009662AB" w:rsidP="009662AB">
      <w:pPr>
        <w:jc w:val="both"/>
        <w:rPr>
          <w:sz w:val="10"/>
          <w:szCs w:val="10"/>
        </w:rPr>
      </w:pPr>
    </w:p>
    <w:p w:rsidR="009662AB" w:rsidRPr="00495E06" w:rsidRDefault="009662AB" w:rsidP="00012F82">
      <w:pPr>
        <w:spacing w:before="120"/>
        <w:jc w:val="both"/>
        <w:rPr>
          <w:i/>
          <w:sz w:val="22"/>
          <w:szCs w:val="22"/>
        </w:rPr>
      </w:pPr>
      <w:r w:rsidRPr="00495E06">
        <w:rPr>
          <w:i/>
          <w:sz w:val="22"/>
          <w:szCs w:val="22"/>
        </w:rPr>
        <w:t>b1. Les renseignements sur les qualifications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la liste des documents à fournir par les soumissionnaires pour justifier les critères de qualification mentionnées à l’article 6.1 du RPAO.</w:t>
      </w:r>
    </w:p>
    <w:p w:rsidR="009662AB" w:rsidRPr="00495E06" w:rsidRDefault="009662AB" w:rsidP="00012F82">
      <w:pPr>
        <w:spacing w:before="120"/>
        <w:jc w:val="both"/>
        <w:rPr>
          <w:i/>
          <w:sz w:val="22"/>
          <w:szCs w:val="22"/>
        </w:rPr>
      </w:pPr>
      <w:r w:rsidRPr="00495E06">
        <w:rPr>
          <w:i/>
          <w:sz w:val="22"/>
          <w:szCs w:val="22"/>
        </w:rPr>
        <w:t>b2. Méthodologie</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495E06" w:rsidRDefault="009662AB" w:rsidP="009662AB">
      <w:pPr>
        <w:jc w:val="both"/>
        <w:rPr>
          <w:sz w:val="10"/>
          <w:szCs w:val="10"/>
        </w:rPr>
      </w:pPr>
    </w:p>
    <w:p w:rsidR="009662AB" w:rsidRPr="00495E06" w:rsidRDefault="009662AB" w:rsidP="009662AB">
      <w:pPr>
        <w:jc w:val="both"/>
        <w:rPr>
          <w:i/>
          <w:sz w:val="22"/>
          <w:szCs w:val="22"/>
        </w:rPr>
      </w:pPr>
      <w:r w:rsidRPr="00495E06">
        <w:rPr>
          <w:i/>
          <w:sz w:val="22"/>
          <w:szCs w:val="22"/>
        </w:rPr>
        <w:t>b3. Les preuves d’acceptation des conditions du marché</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Le soumissionnaire remettra les copies dûment paraphées des documents à caractère administratif et technique régissant le marché, à savoir : </w:t>
      </w:r>
    </w:p>
    <w:p w:rsidR="009662AB" w:rsidRPr="00495E06" w:rsidRDefault="009662AB" w:rsidP="009662AB">
      <w:pPr>
        <w:jc w:val="both"/>
        <w:rPr>
          <w:sz w:val="10"/>
          <w:szCs w:val="10"/>
        </w:rPr>
      </w:pPr>
    </w:p>
    <w:p w:rsidR="009662AB" w:rsidRPr="00495E06" w:rsidRDefault="009662AB" w:rsidP="004920E7">
      <w:pPr>
        <w:numPr>
          <w:ilvl w:val="2"/>
          <w:numId w:val="26"/>
        </w:numPr>
        <w:tabs>
          <w:tab w:val="clear" w:pos="2340"/>
          <w:tab w:val="num" w:pos="720"/>
        </w:tabs>
        <w:ind w:hanging="1980"/>
        <w:jc w:val="both"/>
        <w:rPr>
          <w:sz w:val="22"/>
          <w:szCs w:val="22"/>
        </w:rPr>
      </w:pPr>
      <w:r w:rsidRPr="00495E06">
        <w:rPr>
          <w:sz w:val="22"/>
          <w:szCs w:val="22"/>
        </w:rPr>
        <w:t>le Cahier des Clauses Administratives Particulières (CCAP) ;</w:t>
      </w:r>
    </w:p>
    <w:p w:rsidR="009662AB" w:rsidRPr="00495E06" w:rsidRDefault="009662AB" w:rsidP="004920E7">
      <w:pPr>
        <w:numPr>
          <w:ilvl w:val="2"/>
          <w:numId w:val="26"/>
        </w:numPr>
        <w:tabs>
          <w:tab w:val="clear" w:pos="2340"/>
          <w:tab w:val="num" w:pos="720"/>
        </w:tabs>
        <w:ind w:hanging="1980"/>
        <w:jc w:val="both"/>
        <w:rPr>
          <w:sz w:val="22"/>
          <w:szCs w:val="22"/>
        </w:rPr>
      </w:pPr>
      <w:r w:rsidRPr="00495E06">
        <w:rPr>
          <w:sz w:val="22"/>
          <w:szCs w:val="22"/>
        </w:rPr>
        <w:lastRenderedPageBreak/>
        <w:t>le Cahier des Clauses Techniques Particulières (CCTP) ;</w:t>
      </w:r>
    </w:p>
    <w:p w:rsidR="009662AB" w:rsidRPr="00495E06" w:rsidRDefault="009662AB" w:rsidP="009662AB">
      <w:pPr>
        <w:jc w:val="both"/>
        <w:rPr>
          <w:i/>
          <w:sz w:val="10"/>
          <w:szCs w:val="10"/>
        </w:rPr>
      </w:pPr>
    </w:p>
    <w:p w:rsidR="009662AB" w:rsidRPr="00495E06" w:rsidRDefault="009662AB" w:rsidP="009662AB">
      <w:pPr>
        <w:jc w:val="both"/>
        <w:rPr>
          <w:i/>
          <w:sz w:val="22"/>
          <w:szCs w:val="22"/>
        </w:rPr>
      </w:pPr>
      <w:r w:rsidRPr="00495E06">
        <w:rPr>
          <w:i/>
          <w:sz w:val="22"/>
          <w:szCs w:val="22"/>
        </w:rPr>
        <w:t>b4. Commentaires facultatifs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Un commentaire des choix techniques du projet et d’éventuelles propositions.</w:t>
      </w:r>
    </w:p>
    <w:p w:rsidR="009662AB" w:rsidRPr="00495E06" w:rsidRDefault="009662AB" w:rsidP="009662AB">
      <w:pPr>
        <w:jc w:val="both"/>
        <w:rPr>
          <w:sz w:val="10"/>
          <w:szCs w:val="10"/>
        </w:rPr>
      </w:pPr>
    </w:p>
    <w:p w:rsidR="00012F82" w:rsidRPr="00495E06" w:rsidRDefault="00012F82" w:rsidP="009662AB">
      <w:pPr>
        <w:jc w:val="both"/>
        <w:rPr>
          <w:sz w:val="10"/>
          <w:szCs w:val="10"/>
        </w:rPr>
      </w:pPr>
    </w:p>
    <w:p w:rsidR="00012F82" w:rsidRPr="00495E06" w:rsidRDefault="00012F82" w:rsidP="009662AB">
      <w:pPr>
        <w:jc w:val="both"/>
        <w:rPr>
          <w:sz w:val="10"/>
          <w:szCs w:val="10"/>
        </w:rPr>
      </w:pPr>
    </w:p>
    <w:p w:rsidR="009662AB" w:rsidRPr="00495E06" w:rsidRDefault="009662AB" w:rsidP="00012F82">
      <w:pPr>
        <w:spacing w:before="120"/>
        <w:jc w:val="both"/>
        <w:rPr>
          <w:b/>
          <w:sz w:val="22"/>
          <w:szCs w:val="22"/>
          <w:u w:val="single"/>
        </w:rPr>
      </w:pPr>
      <w:r w:rsidRPr="00495E06">
        <w:rPr>
          <w:b/>
          <w:sz w:val="22"/>
          <w:szCs w:val="22"/>
          <w:u w:val="single"/>
        </w:rPr>
        <w:t>c. Volume 3 : Offre financière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sz w:val="22"/>
          <w:szCs w:val="22"/>
        </w:rPr>
        <w:t xml:space="preserve">Le RPAO précise les éléments permettant de justifier le coût des travaux, à savoir : </w:t>
      </w:r>
    </w:p>
    <w:p w:rsidR="009662AB" w:rsidRPr="00495E06" w:rsidRDefault="009662AB" w:rsidP="004920E7">
      <w:pPr>
        <w:numPr>
          <w:ilvl w:val="0"/>
          <w:numId w:val="30"/>
        </w:numPr>
        <w:jc w:val="both"/>
        <w:rPr>
          <w:sz w:val="22"/>
          <w:szCs w:val="22"/>
        </w:rPr>
      </w:pPr>
      <w:r w:rsidRPr="00495E06">
        <w:rPr>
          <w:sz w:val="22"/>
          <w:szCs w:val="22"/>
        </w:rPr>
        <w:t>La soumission proprement dite, en original rédigé selon le modèle joint, timbré au tarif en vigueur, signée et datée ;</w:t>
      </w:r>
    </w:p>
    <w:p w:rsidR="009662AB" w:rsidRPr="00495E06" w:rsidRDefault="009662AB" w:rsidP="004920E7">
      <w:pPr>
        <w:numPr>
          <w:ilvl w:val="0"/>
          <w:numId w:val="30"/>
        </w:numPr>
        <w:jc w:val="both"/>
        <w:rPr>
          <w:sz w:val="22"/>
          <w:szCs w:val="22"/>
        </w:rPr>
      </w:pPr>
      <w:r w:rsidRPr="00495E06">
        <w:rPr>
          <w:sz w:val="22"/>
          <w:szCs w:val="22"/>
        </w:rPr>
        <w:t xml:space="preserve">Le bordereau des prix unitaires dûment rempli ; </w:t>
      </w:r>
    </w:p>
    <w:p w:rsidR="009662AB" w:rsidRPr="00495E06" w:rsidRDefault="009662AB" w:rsidP="004920E7">
      <w:pPr>
        <w:numPr>
          <w:ilvl w:val="0"/>
          <w:numId w:val="30"/>
        </w:numPr>
        <w:jc w:val="both"/>
        <w:rPr>
          <w:sz w:val="22"/>
          <w:szCs w:val="22"/>
        </w:rPr>
      </w:pPr>
      <w:r w:rsidRPr="00495E06">
        <w:rPr>
          <w:sz w:val="22"/>
          <w:szCs w:val="22"/>
        </w:rPr>
        <w:t>Le détail estimatif dûment rempli ;</w:t>
      </w:r>
    </w:p>
    <w:p w:rsidR="009662AB" w:rsidRPr="00495E06" w:rsidRDefault="009662AB" w:rsidP="004920E7">
      <w:pPr>
        <w:numPr>
          <w:ilvl w:val="0"/>
          <w:numId w:val="30"/>
        </w:numPr>
        <w:jc w:val="both"/>
        <w:rPr>
          <w:sz w:val="22"/>
          <w:szCs w:val="22"/>
        </w:rPr>
      </w:pPr>
      <w:r w:rsidRPr="00495E06">
        <w:rPr>
          <w:sz w:val="22"/>
          <w:szCs w:val="22"/>
        </w:rPr>
        <w:t>Le sous-détail des prix et/ou la décomposition des prix forfaitaires ;</w:t>
      </w:r>
    </w:p>
    <w:p w:rsidR="009662AB" w:rsidRPr="00495E06" w:rsidRDefault="009662AB" w:rsidP="004920E7">
      <w:pPr>
        <w:numPr>
          <w:ilvl w:val="0"/>
          <w:numId w:val="30"/>
        </w:numPr>
        <w:jc w:val="both"/>
        <w:rPr>
          <w:sz w:val="22"/>
          <w:szCs w:val="22"/>
        </w:rPr>
      </w:pPr>
      <w:r w:rsidRPr="00495E06">
        <w:rPr>
          <w:sz w:val="22"/>
          <w:szCs w:val="22"/>
        </w:rPr>
        <w:t>L’échéancier prévisionnel de paiements le cas échéant.</w:t>
      </w:r>
    </w:p>
    <w:p w:rsidR="009662AB" w:rsidRPr="00495E06" w:rsidRDefault="009662AB" w:rsidP="009662AB">
      <w:pPr>
        <w:ind w:left="705"/>
        <w:jc w:val="both"/>
        <w:rPr>
          <w:sz w:val="10"/>
          <w:szCs w:val="10"/>
        </w:rPr>
      </w:pPr>
    </w:p>
    <w:p w:rsidR="009662AB" w:rsidRPr="00495E06" w:rsidRDefault="009662AB" w:rsidP="009662AB">
      <w:pPr>
        <w:jc w:val="both"/>
        <w:rPr>
          <w:sz w:val="22"/>
          <w:szCs w:val="22"/>
        </w:rPr>
      </w:pPr>
      <w:r w:rsidRPr="00495E06">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13.2. </w:t>
      </w:r>
      <w:r w:rsidRPr="00495E06">
        <w:rPr>
          <w:sz w:val="22"/>
          <w:szCs w:val="22"/>
        </w:rPr>
        <w:tab/>
        <w:t>Si, conformément aux dispositions des RPAO, les soumissionnaires présentent des offres pour plusieurs lots du même Appel d’Offres, ils pourront indiquer les rabais offerts en cas d’attribution de plus d’un marché.</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14</w:t>
      </w:r>
      <w:r w:rsidRPr="00495E06">
        <w:rPr>
          <w:b/>
          <w:sz w:val="22"/>
          <w:szCs w:val="22"/>
        </w:rPr>
        <w:t> : Montant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14.1. </w:t>
      </w:r>
      <w:r w:rsidRPr="00495E06">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495E06" w:rsidRDefault="009662AB" w:rsidP="009662AB">
      <w:pPr>
        <w:jc w:val="both"/>
        <w:rPr>
          <w:sz w:val="10"/>
          <w:szCs w:val="10"/>
        </w:rPr>
      </w:pPr>
    </w:p>
    <w:p w:rsidR="009662AB" w:rsidRPr="00495E06" w:rsidRDefault="009662AB" w:rsidP="004920E7">
      <w:pPr>
        <w:numPr>
          <w:ilvl w:val="1"/>
          <w:numId w:val="31"/>
        </w:numPr>
        <w:tabs>
          <w:tab w:val="clear" w:pos="1410"/>
          <w:tab w:val="num" w:pos="567"/>
        </w:tabs>
        <w:ind w:left="0" w:firstLine="0"/>
        <w:jc w:val="both"/>
        <w:rPr>
          <w:sz w:val="22"/>
          <w:szCs w:val="22"/>
        </w:rPr>
      </w:pPr>
      <w:r w:rsidRPr="00495E06">
        <w:rPr>
          <w:sz w:val="22"/>
          <w:szCs w:val="22"/>
        </w:rPr>
        <w:t>Le soumissionnaire remplira les prix unitaires et totaux de tous les postes du bordereau de prix et du détail quantitatif et estimatif.</w:t>
      </w:r>
    </w:p>
    <w:p w:rsidR="009662AB" w:rsidRPr="00495E06" w:rsidRDefault="009662AB" w:rsidP="009662AB">
      <w:pPr>
        <w:jc w:val="both"/>
        <w:rPr>
          <w:sz w:val="10"/>
          <w:szCs w:val="10"/>
        </w:rPr>
      </w:pPr>
    </w:p>
    <w:p w:rsidR="009662AB" w:rsidRPr="00495E06" w:rsidRDefault="009662AB" w:rsidP="004920E7">
      <w:pPr>
        <w:numPr>
          <w:ilvl w:val="1"/>
          <w:numId w:val="31"/>
        </w:numPr>
        <w:tabs>
          <w:tab w:val="clear" w:pos="1410"/>
          <w:tab w:val="num" w:pos="567"/>
        </w:tabs>
        <w:ind w:left="0" w:firstLine="0"/>
        <w:jc w:val="both"/>
        <w:rPr>
          <w:sz w:val="22"/>
          <w:szCs w:val="22"/>
        </w:rPr>
      </w:pPr>
      <w:r w:rsidRPr="00495E06">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495E06" w:rsidRDefault="009662AB" w:rsidP="009662AB">
      <w:pPr>
        <w:jc w:val="both"/>
        <w:rPr>
          <w:sz w:val="10"/>
          <w:szCs w:val="10"/>
        </w:rPr>
      </w:pPr>
    </w:p>
    <w:p w:rsidR="009662AB" w:rsidRPr="00495E06" w:rsidRDefault="009662AB" w:rsidP="004920E7">
      <w:pPr>
        <w:numPr>
          <w:ilvl w:val="1"/>
          <w:numId w:val="31"/>
        </w:numPr>
        <w:tabs>
          <w:tab w:val="clear" w:pos="1410"/>
          <w:tab w:val="num" w:pos="567"/>
        </w:tabs>
        <w:ind w:left="0" w:firstLine="0"/>
        <w:jc w:val="both"/>
        <w:rPr>
          <w:sz w:val="22"/>
          <w:szCs w:val="22"/>
        </w:rPr>
      </w:pPr>
      <w:r w:rsidRPr="00495E06">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495E06" w:rsidRDefault="009662AB" w:rsidP="009662AB">
      <w:pPr>
        <w:jc w:val="both"/>
        <w:rPr>
          <w:sz w:val="10"/>
          <w:szCs w:val="10"/>
        </w:rPr>
      </w:pPr>
    </w:p>
    <w:p w:rsidR="009662AB" w:rsidRPr="00495E06" w:rsidRDefault="009662AB" w:rsidP="004920E7">
      <w:pPr>
        <w:numPr>
          <w:ilvl w:val="1"/>
          <w:numId w:val="31"/>
        </w:numPr>
        <w:tabs>
          <w:tab w:val="clear" w:pos="1410"/>
          <w:tab w:val="num" w:pos="567"/>
        </w:tabs>
        <w:ind w:left="0" w:firstLine="0"/>
        <w:jc w:val="both"/>
        <w:rPr>
          <w:sz w:val="22"/>
          <w:szCs w:val="22"/>
        </w:rPr>
      </w:pPr>
      <w:r w:rsidRPr="00495E06">
        <w:rPr>
          <w:sz w:val="22"/>
          <w:szCs w:val="22"/>
        </w:rPr>
        <w:t>Tous les prix unitaires devront être justifiés par des sous-détails établis conformément au cadre proposé à la pièce N° 8.</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15 </w:t>
      </w:r>
      <w:r w:rsidRPr="00495E06">
        <w:rPr>
          <w:sz w:val="22"/>
          <w:szCs w:val="22"/>
        </w:rPr>
        <w:t xml:space="preserve">:  </w:t>
      </w:r>
      <w:r w:rsidRPr="00495E06">
        <w:rPr>
          <w:b/>
          <w:sz w:val="22"/>
          <w:szCs w:val="22"/>
        </w:rPr>
        <w:t xml:space="preserve"> Monnaies de soumission et de règlement</w:t>
      </w:r>
    </w:p>
    <w:p w:rsidR="009662AB" w:rsidRPr="00495E06" w:rsidRDefault="009662AB" w:rsidP="009662AB">
      <w:pPr>
        <w:jc w:val="both"/>
        <w:rPr>
          <w:b/>
          <w:sz w:val="10"/>
          <w:szCs w:val="10"/>
        </w:rPr>
      </w:pPr>
    </w:p>
    <w:p w:rsidR="009662AB" w:rsidRPr="00495E06" w:rsidRDefault="009662AB" w:rsidP="004920E7">
      <w:pPr>
        <w:numPr>
          <w:ilvl w:val="1"/>
          <w:numId w:val="53"/>
        </w:numPr>
        <w:tabs>
          <w:tab w:val="clear" w:pos="1440"/>
          <w:tab w:val="num" w:pos="567"/>
        </w:tabs>
        <w:ind w:left="0" w:firstLine="0"/>
        <w:jc w:val="both"/>
        <w:rPr>
          <w:sz w:val="22"/>
          <w:szCs w:val="22"/>
        </w:rPr>
      </w:pPr>
      <w:r w:rsidRPr="00495E06">
        <w:rPr>
          <w:sz w:val="22"/>
          <w:szCs w:val="22"/>
        </w:rPr>
        <w:t>En cas d’Appel d’Offres Internationaux, les monnaies de l’offre devront suivre les dispositions soit de l’Option A ou de l’Option B ci-dessous ; l’option applicable étant celle retenue dans le RPAO.</w:t>
      </w:r>
    </w:p>
    <w:p w:rsidR="009662AB" w:rsidRPr="00495E06" w:rsidRDefault="009662AB" w:rsidP="009662AB">
      <w:pPr>
        <w:jc w:val="both"/>
        <w:rPr>
          <w:sz w:val="10"/>
          <w:szCs w:val="10"/>
        </w:rPr>
      </w:pPr>
    </w:p>
    <w:p w:rsidR="009662AB" w:rsidRPr="00495E06" w:rsidRDefault="009662AB" w:rsidP="004920E7">
      <w:pPr>
        <w:numPr>
          <w:ilvl w:val="1"/>
          <w:numId w:val="53"/>
        </w:numPr>
        <w:tabs>
          <w:tab w:val="clear" w:pos="1440"/>
          <w:tab w:val="left" w:pos="567"/>
        </w:tabs>
        <w:ind w:left="0" w:firstLine="0"/>
        <w:jc w:val="both"/>
        <w:rPr>
          <w:sz w:val="22"/>
          <w:szCs w:val="22"/>
        </w:rPr>
      </w:pPr>
      <w:r w:rsidRPr="00495E06">
        <w:rPr>
          <w:sz w:val="22"/>
          <w:szCs w:val="22"/>
        </w:rPr>
        <w:t>Option A : le montant de la soumission est libellé entièrement en monnaie nationale</w:t>
      </w:r>
    </w:p>
    <w:p w:rsidR="009662AB" w:rsidRPr="00495E06" w:rsidRDefault="009662AB" w:rsidP="009662AB">
      <w:pPr>
        <w:jc w:val="both"/>
        <w:rPr>
          <w:sz w:val="22"/>
          <w:szCs w:val="22"/>
        </w:rPr>
      </w:pPr>
      <w:r w:rsidRPr="00495E06">
        <w:rPr>
          <w:sz w:val="22"/>
          <w:szCs w:val="22"/>
        </w:rPr>
        <w:t>Le montant de la soumission, les prix unitaires du bordereau des prix et les prix du détail quantitatif et estimatif sont libellés entièrement en francs CFA de la manière suivante :</w:t>
      </w:r>
    </w:p>
    <w:p w:rsidR="009662AB" w:rsidRPr="00495E06" w:rsidRDefault="009662AB" w:rsidP="004920E7">
      <w:pPr>
        <w:numPr>
          <w:ilvl w:val="0"/>
          <w:numId w:val="54"/>
        </w:numPr>
        <w:jc w:val="both"/>
        <w:rPr>
          <w:sz w:val="22"/>
          <w:szCs w:val="22"/>
        </w:rPr>
      </w:pPr>
      <w:r w:rsidRPr="00495E06">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495E06" w:rsidRDefault="009662AB" w:rsidP="004920E7">
      <w:pPr>
        <w:numPr>
          <w:ilvl w:val="0"/>
          <w:numId w:val="54"/>
        </w:numPr>
        <w:jc w:val="both"/>
        <w:rPr>
          <w:sz w:val="22"/>
          <w:szCs w:val="22"/>
        </w:rPr>
      </w:pPr>
      <w:r w:rsidRPr="00495E06">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495E06" w:rsidRDefault="009662AB" w:rsidP="009662AB">
      <w:pPr>
        <w:jc w:val="both"/>
        <w:rPr>
          <w:sz w:val="10"/>
          <w:szCs w:val="10"/>
        </w:rPr>
      </w:pPr>
    </w:p>
    <w:p w:rsidR="009662AB" w:rsidRPr="00495E06" w:rsidRDefault="009662AB" w:rsidP="004920E7">
      <w:pPr>
        <w:numPr>
          <w:ilvl w:val="1"/>
          <w:numId w:val="53"/>
        </w:numPr>
        <w:tabs>
          <w:tab w:val="clear" w:pos="1440"/>
          <w:tab w:val="left" w:pos="567"/>
        </w:tabs>
        <w:ind w:left="0" w:firstLine="0"/>
        <w:jc w:val="both"/>
        <w:rPr>
          <w:sz w:val="22"/>
          <w:szCs w:val="22"/>
        </w:rPr>
      </w:pPr>
      <w:r w:rsidRPr="00495E06">
        <w:rPr>
          <w:sz w:val="22"/>
          <w:szCs w:val="22"/>
        </w:rPr>
        <w:t>Option B : le montant de la soumission est directement libellé en monnaie nationale et étrangère aux taux fixés dans le RPAO.</w:t>
      </w:r>
    </w:p>
    <w:p w:rsidR="009662AB" w:rsidRPr="00495E06" w:rsidRDefault="009662AB" w:rsidP="009662AB">
      <w:pPr>
        <w:tabs>
          <w:tab w:val="left" w:pos="1440"/>
        </w:tabs>
        <w:jc w:val="both"/>
        <w:rPr>
          <w:sz w:val="22"/>
          <w:szCs w:val="22"/>
        </w:rPr>
      </w:pPr>
      <w:r w:rsidRPr="00495E06">
        <w:rPr>
          <w:sz w:val="22"/>
          <w:szCs w:val="22"/>
        </w:rPr>
        <w:t>Le soumissionnaire libellera les prix unitaires du bordereau des prix et les prix du Détail quantitatif et estimatif de la manière suivante :</w:t>
      </w:r>
    </w:p>
    <w:p w:rsidR="009662AB" w:rsidRPr="00495E06" w:rsidRDefault="009662AB" w:rsidP="004920E7">
      <w:pPr>
        <w:numPr>
          <w:ilvl w:val="0"/>
          <w:numId w:val="55"/>
        </w:numPr>
        <w:tabs>
          <w:tab w:val="left" w:pos="1440"/>
        </w:tabs>
        <w:jc w:val="both"/>
        <w:rPr>
          <w:sz w:val="22"/>
          <w:szCs w:val="22"/>
        </w:rPr>
      </w:pPr>
      <w:r w:rsidRPr="00495E06">
        <w:rPr>
          <w:sz w:val="22"/>
          <w:szCs w:val="22"/>
        </w:rPr>
        <w:lastRenderedPageBreak/>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495E06" w:rsidRDefault="009662AB" w:rsidP="004920E7">
      <w:pPr>
        <w:numPr>
          <w:ilvl w:val="0"/>
          <w:numId w:val="55"/>
        </w:numPr>
        <w:tabs>
          <w:tab w:val="left" w:pos="1440"/>
        </w:tabs>
        <w:jc w:val="both"/>
        <w:rPr>
          <w:sz w:val="22"/>
          <w:szCs w:val="22"/>
        </w:rPr>
      </w:pPr>
      <w:r w:rsidRPr="00495E06">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495E06" w:rsidRDefault="009662AB" w:rsidP="004920E7">
      <w:pPr>
        <w:numPr>
          <w:ilvl w:val="1"/>
          <w:numId w:val="53"/>
        </w:numPr>
        <w:tabs>
          <w:tab w:val="clear" w:pos="1440"/>
          <w:tab w:val="num" w:pos="567"/>
        </w:tabs>
        <w:ind w:left="0" w:firstLine="0"/>
        <w:jc w:val="both"/>
        <w:rPr>
          <w:sz w:val="22"/>
          <w:szCs w:val="22"/>
        </w:rPr>
      </w:pPr>
      <w:r w:rsidRPr="00495E06">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495E06" w:rsidRDefault="009662AB" w:rsidP="009662AB">
      <w:pPr>
        <w:jc w:val="both"/>
        <w:rPr>
          <w:sz w:val="10"/>
          <w:szCs w:val="10"/>
        </w:rPr>
      </w:pPr>
    </w:p>
    <w:p w:rsidR="009662AB" w:rsidRPr="00495E06" w:rsidRDefault="009662AB" w:rsidP="004920E7">
      <w:pPr>
        <w:numPr>
          <w:ilvl w:val="1"/>
          <w:numId w:val="53"/>
        </w:numPr>
        <w:tabs>
          <w:tab w:val="clear" w:pos="1440"/>
          <w:tab w:val="num" w:pos="567"/>
        </w:tabs>
        <w:spacing w:before="120"/>
        <w:ind w:left="0" w:firstLine="0"/>
        <w:jc w:val="both"/>
        <w:rPr>
          <w:sz w:val="22"/>
          <w:szCs w:val="22"/>
        </w:rPr>
      </w:pPr>
      <w:r w:rsidRPr="00495E06">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495E06" w:rsidRDefault="009662AB" w:rsidP="009662AB">
      <w:pPr>
        <w:jc w:val="both"/>
        <w:rPr>
          <w:sz w:val="10"/>
          <w:szCs w:val="10"/>
        </w:rPr>
      </w:pPr>
    </w:p>
    <w:p w:rsidR="009662AB" w:rsidRPr="00495E06" w:rsidRDefault="009662AB" w:rsidP="004920E7">
      <w:pPr>
        <w:numPr>
          <w:ilvl w:val="1"/>
          <w:numId w:val="53"/>
        </w:numPr>
        <w:tabs>
          <w:tab w:val="left" w:pos="720"/>
        </w:tabs>
        <w:spacing w:before="120"/>
        <w:jc w:val="both"/>
        <w:rPr>
          <w:b/>
          <w:sz w:val="22"/>
          <w:szCs w:val="22"/>
        </w:rPr>
      </w:pPr>
      <w:r w:rsidRPr="00495E06">
        <w:rPr>
          <w:b/>
          <w:sz w:val="22"/>
          <w:szCs w:val="22"/>
        </w:rPr>
        <w:t>Pour les Appels d’Offres Nationaux, la monnaie est le franc CFA.</w:t>
      </w:r>
    </w:p>
    <w:p w:rsidR="009662AB" w:rsidRPr="00495E06" w:rsidRDefault="009662AB" w:rsidP="009662AB">
      <w:pPr>
        <w:jc w:val="both"/>
        <w:rPr>
          <w:b/>
          <w:sz w:val="10"/>
          <w:szCs w:val="10"/>
          <w:u w:val="single"/>
        </w:rPr>
      </w:pPr>
    </w:p>
    <w:p w:rsidR="009662AB" w:rsidRPr="00495E06" w:rsidRDefault="009662AB" w:rsidP="00012F82">
      <w:pPr>
        <w:spacing w:before="120"/>
        <w:jc w:val="both"/>
        <w:rPr>
          <w:b/>
          <w:sz w:val="22"/>
          <w:szCs w:val="22"/>
        </w:rPr>
      </w:pPr>
      <w:r w:rsidRPr="00495E06">
        <w:rPr>
          <w:b/>
          <w:sz w:val="22"/>
          <w:szCs w:val="22"/>
          <w:u w:val="single"/>
        </w:rPr>
        <w:t>Article 16</w:t>
      </w:r>
      <w:r w:rsidRPr="00495E06">
        <w:rPr>
          <w:b/>
          <w:sz w:val="22"/>
          <w:szCs w:val="22"/>
        </w:rPr>
        <w:t> : Validité des offres</w:t>
      </w:r>
    </w:p>
    <w:p w:rsidR="009662AB" w:rsidRPr="00495E06" w:rsidRDefault="009662AB" w:rsidP="009662AB">
      <w:pPr>
        <w:jc w:val="both"/>
        <w:rPr>
          <w:sz w:val="10"/>
          <w:szCs w:val="10"/>
        </w:rPr>
      </w:pPr>
    </w:p>
    <w:p w:rsidR="009662AB" w:rsidRPr="00495E06" w:rsidRDefault="009662AB" w:rsidP="00012F82">
      <w:pPr>
        <w:tabs>
          <w:tab w:val="left" w:pos="567"/>
        </w:tabs>
        <w:spacing w:before="120"/>
        <w:ind w:hanging="11"/>
        <w:jc w:val="both"/>
        <w:rPr>
          <w:sz w:val="22"/>
          <w:szCs w:val="22"/>
        </w:rPr>
      </w:pPr>
      <w:r w:rsidRPr="00495E06">
        <w:rPr>
          <w:sz w:val="22"/>
          <w:szCs w:val="22"/>
        </w:rPr>
        <w:t>16.1.</w:t>
      </w:r>
      <w:r w:rsidRPr="00495E06">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495E06" w:rsidRDefault="009662AB" w:rsidP="009662AB">
      <w:pPr>
        <w:jc w:val="both"/>
        <w:rPr>
          <w:sz w:val="10"/>
          <w:szCs w:val="10"/>
        </w:rPr>
      </w:pPr>
    </w:p>
    <w:p w:rsidR="009662AB" w:rsidRPr="00495E06" w:rsidRDefault="009662AB" w:rsidP="004920E7">
      <w:pPr>
        <w:numPr>
          <w:ilvl w:val="1"/>
          <w:numId w:val="32"/>
        </w:numPr>
        <w:tabs>
          <w:tab w:val="clear" w:pos="1485"/>
          <w:tab w:val="num" w:pos="567"/>
        </w:tabs>
        <w:spacing w:before="120"/>
        <w:ind w:left="0" w:firstLine="0"/>
        <w:jc w:val="both"/>
        <w:rPr>
          <w:sz w:val="22"/>
          <w:szCs w:val="22"/>
        </w:rPr>
      </w:pPr>
      <w:r w:rsidRPr="00495E06">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495E06" w:rsidRDefault="009662AB" w:rsidP="009662AB">
      <w:pPr>
        <w:jc w:val="both"/>
        <w:rPr>
          <w:sz w:val="10"/>
          <w:szCs w:val="10"/>
        </w:rPr>
      </w:pPr>
    </w:p>
    <w:p w:rsidR="009662AB" w:rsidRPr="00495E06" w:rsidRDefault="009662AB" w:rsidP="004920E7">
      <w:pPr>
        <w:numPr>
          <w:ilvl w:val="1"/>
          <w:numId w:val="32"/>
        </w:numPr>
        <w:tabs>
          <w:tab w:val="clear" w:pos="1485"/>
          <w:tab w:val="num" w:pos="567"/>
        </w:tabs>
        <w:spacing w:before="120"/>
        <w:ind w:left="0" w:firstLine="0"/>
        <w:jc w:val="both"/>
        <w:rPr>
          <w:sz w:val="22"/>
          <w:szCs w:val="22"/>
        </w:rPr>
      </w:pPr>
      <w:r w:rsidRPr="00495E06">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17</w:t>
      </w:r>
      <w:r w:rsidRPr="00495E06">
        <w:rPr>
          <w:b/>
          <w:sz w:val="22"/>
          <w:szCs w:val="22"/>
        </w:rPr>
        <w:t> : Caution de soumission</w:t>
      </w:r>
    </w:p>
    <w:p w:rsidR="009662AB" w:rsidRPr="00495E06" w:rsidRDefault="009662AB" w:rsidP="009662AB">
      <w:pPr>
        <w:jc w:val="both"/>
        <w:rPr>
          <w:sz w:val="22"/>
          <w:szCs w:val="22"/>
        </w:rPr>
      </w:pPr>
    </w:p>
    <w:p w:rsidR="009662AB" w:rsidRPr="00495E06" w:rsidRDefault="009662AB" w:rsidP="004920E7">
      <w:pPr>
        <w:numPr>
          <w:ilvl w:val="1"/>
          <w:numId w:val="33"/>
        </w:numPr>
        <w:tabs>
          <w:tab w:val="clear" w:pos="1485"/>
          <w:tab w:val="num" w:pos="567"/>
        </w:tabs>
        <w:ind w:left="0" w:firstLine="0"/>
        <w:jc w:val="both"/>
        <w:rPr>
          <w:sz w:val="22"/>
          <w:szCs w:val="22"/>
        </w:rPr>
      </w:pPr>
      <w:r w:rsidRPr="00495E06">
        <w:rPr>
          <w:sz w:val="22"/>
          <w:szCs w:val="22"/>
        </w:rPr>
        <w:t>En application de l’article 13 du RGAO, le soumissionnaire fournira une caution de soumission du montant spécifié dans le Règlement Particulier de l’Appel d’Offres, laquelle fera partie intégrante de son offre.</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567"/>
        </w:tabs>
        <w:spacing w:before="120"/>
        <w:ind w:left="0" w:firstLine="0"/>
        <w:jc w:val="both"/>
        <w:rPr>
          <w:sz w:val="22"/>
          <w:szCs w:val="22"/>
        </w:rPr>
      </w:pPr>
      <w:r w:rsidRPr="00495E06">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567"/>
        </w:tabs>
        <w:spacing w:before="120"/>
        <w:ind w:left="0" w:hanging="11"/>
        <w:jc w:val="both"/>
        <w:rPr>
          <w:sz w:val="22"/>
          <w:szCs w:val="22"/>
        </w:rPr>
      </w:pPr>
      <w:r w:rsidRPr="00495E06">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720"/>
        </w:tabs>
        <w:spacing w:before="120"/>
        <w:ind w:left="0" w:hanging="11"/>
        <w:jc w:val="both"/>
        <w:rPr>
          <w:sz w:val="22"/>
          <w:szCs w:val="22"/>
        </w:rPr>
      </w:pPr>
      <w:r w:rsidRPr="00495E06">
        <w:rPr>
          <w:sz w:val="22"/>
          <w:szCs w:val="22"/>
        </w:rPr>
        <w:t>Les cautions de soumission et les offres des soumissionnaires non retenus seront restituées dans un délai de quinze (15) jours à compter de la date de publication des résultats.</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720"/>
        </w:tabs>
        <w:spacing w:before="120"/>
        <w:ind w:left="0" w:hanging="11"/>
        <w:jc w:val="both"/>
        <w:rPr>
          <w:sz w:val="22"/>
          <w:szCs w:val="22"/>
        </w:rPr>
      </w:pPr>
      <w:r w:rsidRPr="00495E06">
        <w:rPr>
          <w:sz w:val="22"/>
          <w:szCs w:val="22"/>
        </w:rPr>
        <w:t>La caution de soumission de l’attributaire du marché sera libérée dès que ce dernier aura signé le marché et fourni le cautionnement définitif requis.</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720"/>
        </w:tabs>
        <w:jc w:val="both"/>
        <w:rPr>
          <w:sz w:val="22"/>
          <w:szCs w:val="22"/>
        </w:rPr>
      </w:pPr>
      <w:r w:rsidRPr="00495E06">
        <w:rPr>
          <w:sz w:val="22"/>
          <w:szCs w:val="22"/>
        </w:rPr>
        <w:t>La caution de soumission peut être saisie :</w:t>
      </w:r>
    </w:p>
    <w:p w:rsidR="009662AB" w:rsidRPr="00495E06" w:rsidRDefault="009662AB" w:rsidP="009662AB">
      <w:pPr>
        <w:jc w:val="both"/>
        <w:rPr>
          <w:sz w:val="10"/>
          <w:szCs w:val="10"/>
        </w:rPr>
      </w:pPr>
    </w:p>
    <w:p w:rsidR="009662AB" w:rsidRPr="00495E06" w:rsidRDefault="009662AB" w:rsidP="004920E7">
      <w:pPr>
        <w:numPr>
          <w:ilvl w:val="0"/>
          <w:numId w:val="34"/>
        </w:numPr>
        <w:jc w:val="both"/>
        <w:rPr>
          <w:sz w:val="22"/>
          <w:szCs w:val="22"/>
        </w:rPr>
      </w:pPr>
      <w:r w:rsidRPr="00495E06">
        <w:rPr>
          <w:sz w:val="22"/>
          <w:szCs w:val="22"/>
        </w:rPr>
        <w:lastRenderedPageBreak/>
        <w:t>Si le soumissionnaire retire son offre durant la période de validité ;</w:t>
      </w:r>
    </w:p>
    <w:p w:rsidR="009662AB" w:rsidRPr="00495E06" w:rsidRDefault="009662AB" w:rsidP="004920E7">
      <w:pPr>
        <w:numPr>
          <w:ilvl w:val="0"/>
          <w:numId w:val="34"/>
        </w:numPr>
        <w:jc w:val="both"/>
        <w:rPr>
          <w:sz w:val="22"/>
          <w:szCs w:val="22"/>
        </w:rPr>
      </w:pPr>
      <w:r w:rsidRPr="00495E06">
        <w:rPr>
          <w:sz w:val="22"/>
          <w:szCs w:val="22"/>
        </w:rPr>
        <w:t>Si, le soumissionnaire retenu :</w:t>
      </w:r>
    </w:p>
    <w:p w:rsidR="009662AB" w:rsidRPr="00495E06" w:rsidRDefault="009662AB" w:rsidP="009662AB">
      <w:pPr>
        <w:ind w:left="708"/>
        <w:jc w:val="both"/>
        <w:rPr>
          <w:sz w:val="10"/>
          <w:szCs w:val="10"/>
        </w:rPr>
      </w:pPr>
    </w:p>
    <w:p w:rsidR="009662AB" w:rsidRPr="00495E06" w:rsidRDefault="009662AB" w:rsidP="004920E7">
      <w:pPr>
        <w:numPr>
          <w:ilvl w:val="1"/>
          <w:numId w:val="34"/>
        </w:numPr>
        <w:jc w:val="both"/>
        <w:rPr>
          <w:sz w:val="22"/>
          <w:szCs w:val="22"/>
        </w:rPr>
      </w:pPr>
      <w:r w:rsidRPr="00495E06">
        <w:rPr>
          <w:sz w:val="22"/>
          <w:szCs w:val="22"/>
        </w:rPr>
        <w:t>Manque à son obligation de souscrire le marché en application de l’article 37 du RGAO, ou</w:t>
      </w:r>
    </w:p>
    <w:p w:rsidR="009662AB" w:rsidRPr="00495E06" w:rsidRDefault="009662AB" w:rsidP="004920E7">
      <w:pPr>
        <w:numPr>
          <w:ilvl w:val="1"/>
          <w:numId w:val="34"/>
        </w:numPr>
        <w:jc w:val="both"/>
        <w:rPr>
          <w:sz w:val="22"/>
          <w:szCs w:val="22"/>
        </w:rPr>
      </w:pPr>
      <w:r w:rsidRPr="00495E06">
        <w:rPr>
          <w:sz w:val="22"/>
          <w:szCs w:val="22"/>
        </w:rPr>
        <w:t>Manque à son obligation de fournir le cautionnement définitif en application de l’article 38 du RGAO.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18</w:t>
      </w:r>
      <w:r w:rsidRPr="00495E06">
        <w:rPr>
          <w:b/>
          <w:sz w:val="22"/>
          <w:szCs w:val="22"/>
        </w:rPr>
        <w:t> : Propositions variantes des soumissionnaires</w:t>
      </w:r>
    </w:p>
    <w:p w:rsidR="009662AB" w:rsidRPr="00495E06" w:rsidRDefault="009662AB" w:rsidP="009662AB">
      <w:pPr>
        <w:jc w:val="both"/>
        <w:rPr>
          <w:sz w:val="10"/>
          <w:szCs w:val="10"/>
        </w:rPr>
      </w:pPr>
    </w:p>
    <w:p w:rsidR="009662AB" w:rsidRPr="00495E06" w:rsidRDefault="009662AB" w:rsidP="004920E7">
      <w:pPr>
        <w:numPr>
          <w:ilvl w:val="1"/>
          <w:numId w:val="35"/>
        </w:numPr>
        <w:tabs>
          <w:tab w:val="clear" w:pos="1410"/>
          <w:tab w:val="num" w:pos="720"/>
        </w:tabs>
        <w:spacing w:before="120"/>
        <w:ind w:left="0" w:hanging="11"/>
        <w:jc w:val="both"/>
        <w:rPr>
          <w:sz w:val="22"/>
          <w:szCs w:val="22"/>
        </w:rPr>
      </w:pPr>
      <w:r w:rsidRPr="00495E06">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495E06" w:rsidRDefault="009662AB" w:rsidP="009662AB">
      <w:pPr>
        <w:jc w:val="both"/>
        <w:rPr>
          <w:sz w:val="10"/>
          <w:szCs w:val="10"/>
        </w:rPr>
      </w:pPr>
    </w:p>
    <w:p w:rsidR="009662AB" w:rsidRPr="00495E06" w:rsidRDefault="009662AB" w:rsidP="004920E7">
      <w:pPr>
        <w:numPr>
          <w:ilvl w:val="1"/>
          <w:numId w:val="35"/>
        </w:numPr>
        <w:tabs>
          <w:tab w:val="clear" w:pos="1410"/>
          <w:tab w:val="num" w:pos="720"/>
        </w:tabs>
        <w:spacing w:before="120"/>
        <w:ind w:left="0" w:hanging="11"/>
        <w:jc w:val="both"/>
        <w:rPr>
          <w:sz w:val="22"/>
          <w:szCs w:val="22"/>
        </w:rPr>
      </w:pPr>
      <w:r w:rsidRPr="00495E06">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662AB" w:rsidRPr="00495E06" w:rsidRDefault="009662AB" w:rsidP="009662AB">
      <w:pPr>
        <w:ind w:left="1410" w:firstLine="6"/>
        <w:jc w:val="both"/>
        <w:rPr>
          <w:sz w:val="10"/>
          <w:szCs w:val="10"/>
        </w:rPr>
      </w:pPr>
    </w:p>
    <w:p w:rsidR="009662AB" w:rsidRPr="00495E06" w:rsidRDefault="009662AB" w:rsidP="004920E7">
      <w:pPr>
        <w:numPr>
          <w:ilvl w:val="1"/>
          <w:numId w:val="35"/>
        </w:numPr>
        <w:tabs>
          <w:tab w:val="clear" w:pos="1410"/>
          <w:tab w:val="num" w:pos="720"/>
        </w:tabs>
        <w:spacing w:before="120"/>
        <w:ind w:left="0" w:hanging="11"/>
        <w:jc w:val="both"/>
        <w:rPr>
          <w:sz w:val="22"/>
          <w:szCs w:val="22"/>
        </w:rPr>
      </w:pPr>
      <w:r w:rsidRPr="00495E06">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19</w:t>
      </w:r>
      <w:r w:rsidRPr="00495E06">
        <w:rPr>
          <w:b/>
          <w:sz w:val="22"/>
          <w:szCs w:val="22"/>
        </w:rPr>
        <w:t> : Réunion préparatoire à l’établissement des offres</w:t>
      </w:r>
    </w:p>
    <w:p w:rsidR="009662AB" w:rsidRPr="00495E06" w:rsidRDefault="009662AB" w:rsidP="009662AB">
      <w:pPr>
        <w:jc w:val="both"/>
        <w:rPr>
          <w:sz w:val="22"/>
          <w:szCs w:val="22"/>
        </w:rPr>
      </w:pPr>
    </w:p>
    <w:p w:rsidR="009662AB" w:rsidRPr="00495E06" w:rsidRDefault="009662AB" w:rsidP="004920E7">
      <w:pPr>
        <w:numPr>
          <w:ilvl w:val="1"/>
          <w:numId w:val="36"/>
        </w:numPr>
        <w:tabs>
          <w:tab w:val="clear" w:pos="1410"/>
          <w:tab w:val="num" w:pos="720"/>
        </w:tabs>
        <w:ind w:left="0" w:hanging="11"/>
        <w:jc w:val="both"/>
        <w:rPr>
          <w:sz w:val="22"/>
          <w:szCs w:val="22"/>
        </w:rPr>
      </w:pPr>
      <w:r w:rsidRPr="00495E06">
        <w:rPr>
          <w:sz w:val="22"/>
          <w:szCs w:val="22"/>
        </w:rPr>
        <w:t>A moins que le RPAO n’en dispose autrement, le Soumissionnaire peut être invité à assister à une réunion préparatoire qui se tiendra aux lieux et date indiqués dans le RPAO.</w:t>
      </w:r>
    </w:p>
    <w:p w:rsidR="009662AB" w:rsidRPr="00495E06" w:rsidRDefault="009662AB" w:rsidP="009662AB">
      <w:pPr>
        <w:jc w:val="both"/>
        <w:rPr>
          <w:sz w:val="10"/>
          <w:szCs w:val="10"/>
        </w:rPr>
      </w:pPr>
    </w:p>
    <w:p w:rsidR="009662AB" w:rsidRPr="00495E06" w:rsidRDefault="009662AB" w:rsidP="004920E7">
      <w:pPr>
        <w:numPr>
          <w:ilvl w:val="1"/>
          <w:numId w:val="36"/>
        </w:numPr>
        <w:tabs>
          <w:tab w:val="clear" w:pos="1410"/>
          <w:tab w:val="num" w:pos="720"/>
        </w:tabs>
        <w:spacing w:before="120"/>
        <w:ind w:left="0" w:hanging="11"/>
        <w:jc w:val="both"/>
        <w:rPr>
          <w:sz w:val="22"/>
          <w:szCs w:val="22"/>
        </w:rPr>
      </w:pPr>
      <w:r w:rsidRPr="00495E06">
        <w:rPr>
          <w:sz w:val="22"/>
          <w:szCs w:val="22"/>
        </w:rPr>
        <w:t>La réunion préparatoire aura pour objet de fournir des éclaircissements et de répondre à toute question qui pourrait être soulevée à ce stade.</w:t>
      </w:r>
    </w:p>
    <w:p w:rsidR="009662AB" w:rsidRPr="00495E06" w:rsidRDefault="009662AB" w:rsidP="009662AB">
      <w:pPr>
        <w:jc w:val="both"/>
        <w:rPr>
          <w:sz w:val="10"/>
          <w:szCs w:val="10"/>
        </w:rPr>
      </w:pPr>
    </w:p>
    <w:p w:rsidR="009662AB" w:rsidRPr="00495E06" w:rsidRDefault="009662AB" w:rsidP="004920E7">
      <w:pPr>
        <w:numPr>
          <w:ilvl w:val="1"/>
          <w:numId w:val="36"/>
        </w:numPr>
        <w:tabs>
          <w:tab w:val="clear" w:pos="1410"/>
          <w:tab w:val="num" w:pos="720"/>
        </w:tabs>
        <w:spacing w:before="120"/>
        <w:ind w:left="0" w:hanging="11"/>
        <w:jc w:val="both"/>
        <w:rPr>
          <w:sz w:val="22"/>
          <w:szCs w:val="22"/>
        </w:rPr>
      </w:pPr>
      <w:r w:rsidRPr="00495E06">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495E06" w:rsidRDefault="009662AB" w:rsidP="009662AB">
      <w:pPr>
        <w:jc w:val="both"/>
        <w:rPr>
          <w:sz w:val="10"/>
          <w:szCs w:val="10"/>
        </w:rPr>
      </w:pPr>
    </w:p>
    <w:p w:rsidR="009662AB" w:rsidRPr="00495E06" w:rsidRDefault="009662AB" w:rsidP="004920E7">
      <w:pPr>
        <w:numPr>
          <w:ilvl w:val="1"/>
          <w:numId w:val="36"/>
        </w:numPr>
        <w:tabs>
          <w:tab w:val="clear" w:pos="1410"/>
          <w:tab w:val="num" w:pos="720"/>
        </w:tabs>
        <w:spacing w:before="120"/>
        <w:ind w:left="0" w:hanging="11"/>
        <w:jc w:val="both"/>
        <w:rPr>
          <w:sz w:val="22"/>
          <w:szCs w:val="22"/>
        </w:rPr>
      </w:pPr>
      <w:r w:rsidRPr="00495E06">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495E06" w:rsidRDefault="009662AB" w:rsidP="009662AB">
      <w:pPr>
        <w:jc w:val="both"/>
        <w:rPr>
          <w:sz w:val="10"/>
          <w:szCs w:val="10"/>
        </w:rPr>
      </w:pPr>
    </w:p>
    <w:p w:rsidR="009662AB" w:rsidRPr="00495E06" w:rsidRDefault="009662AB" w:rsidP="004920E7">
      <w:pPr>
        <w:numPr>
          <w:ilvl w:val="1"/>
          <w:numId w:val="36"/>
        </w:numPr>
        <w:tabs>
          <w:tab w:val="clear" w:pos="1410"/>
          <w:tab w:val="num" w:pos="720"/>
        </w:tabs>
        <w:spacing w:before="120"/>
        <w:ind w:left="0" w:hanging="11"/>
        <w:jc w:val="both"/>
        <w:rPr>
          <w:sz w:val="22"/>
          <w:szCs w:val="22"/>
        </w:rPr>
      </w:pPr>
      <w:r w:rsidRPr="00495E06">
        <w:rPr>
          <w:sz w:val="22"/>
          <w:szCs w:val="22"/>
        </w:rPr>
        <w:t>Le fait qu’un soumissionnaire n’assiste pas à la réunion préparatoire à l’établissement des offres ne sera pas un motif de disqualification.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20</w:t>
      </w:r>
      <w:r w:rsidRPr="00495E06">
        <w:rPr>
          <w:b/>
          <w:sz w:val="22"/>
          <w:szCs w:val="22"/>
        </w:rPr>
        <w:t> : Forme et signature de l’offre</w:t>
      </w:r>
    </w:p>
    <w:p w:rsidR="009662AB" w:rsidRPr="00495E06" w:rsidRDefault="009662AB" w:rsidP="009662AB">
      <w:pPr>
        <w:jc w:val="both"/>
        <w:rPr>
          <w:sz w:val="10"/>
          <w:szCs w:val="10"/>
        </w:rPr>
      </w:pPr>
    </w:p>
    <w:p w:rsidR="009662AB" w:rsidRPr="00495E06" w:rsidRDefault="009662AB" w:rsidP="004920E7">
      <w:pPr>
        <w:numPr>
          <w:ilvl w:val="1"/>
          <w:numId w:val="37"/>
        </w:numPr>
        <w:tabs>
          <w:tab w:val="clear" w:pos="1410"/>
          <w:tab w:val="num" w:pos="720"/>
        </w:tabs>
        <w:ind w:left="0" w:hanging="11"/>
        <w:jc w:val="both"/>
        <w:rPr>
          <w:sz w:val="22"/>
          <w:szCs w:val="22"/>
        </w:rPr>
      </w:pPr>
      <w:r w:rsidRPr="00495E06">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495E06" w:rsidRDefault="009662AB" w:rsidP="009662AB">
      <w:pPr>
        <w:jc w:val="both"/>
        <w:rPr>
          <w:sz w:val="10"/>
          <w:szCs w:val="10"/>
        </w:rPr>
      </w:pPr>
    </w:p>
    <w:p w:rsidR="009662AB" w:rsidRPr="00495E06" w:rsidRDefault="009662AB" w:rsidP="004920E7">
      <w:pPr>
        <w:numPr>
          <w:ilvl w:val="1"/>
          <w:numId w:val="37"/>
        </w:numPr>
        <w:tabs>
          <w:tab w:val="clear" w:pos="1410"/>
          <w:tab w:val="num" w:pos="720"/>
        </w:tabs>
        <w:spacing w:before="120"/>
        <w:ind w:left="0" w:hanging="11"/>
        <w:jc w:val="both"/>
        <w:rPr>
          <w:sz w:val="22"/>
          <w:szCs w:val="22"/>
        </w:rPr>
      </w:pPr>
      <w:r w:rsidRPr="00495E06">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662AB" w:rsidRPr="00495E06" w:rsidRDefault="009662AB" w:rsidP="009662AB">
      <w:pPr>
        <w:jc w:val="both"/>
        <w:rPr>
          <w:sz w:val="10"/>
          <w:szCs w:val="10"/>
        </w:rPr>
      </w:pPr>
    </w:p>
    <w:p w:rsidR="009662AB" w:rsidRPr="00495E06" w:rsidRDefault="009662AB" w:rsidP="004920E7">
      <w:pPr>
        <w:numPr>
          <w:ilvl w:val="1"/>
          <w:numId w:val="37"/>
        </w:numPr>
        <w:tabs>
          <w:tab w:val="clear" w:pos="1410"/>
          <w:tab w:val="num" w:pos="720"/>
        </w:tabs>
        <w:spacing w:before="120"/>
        <w:ind w:left="0" w:hanging="11"/>
        <w:jc w:val="both"/>
        <w:rPr>
          <w:sz w:val="22"/>
          <w:szCs w:val="22"/>
        </w:rPr>
      </w:pPr>
      <w:r w:rsidRPr="00495E06">
        <w:rPr>
          <w:sz w:val="22"/>
          <w:szCs w:val="22"/>
        </w:rPr>
        <w:t>L’offre ne doit comporter aucune modification, suppression ni surcharge, à moins que de telles corrections ne soient paraphées par le ou les signataires de la soumission.</w:t>
      </w:r>
    </w:p>
    <w:p w:rsidR="00012F82" w:rsidRPr="00495E06" w:rsidRDefault="00012F82" w:rsidP="00012F82">
      <w:pPr>
        <w:pStyle w:val="Paragraphedeliste"/>
        <w:rPr>
          <w:sz w:val="22"/>
          <w:szCs w:val="22"/>
        </w:rPr>
      </w:pPr>
    </w:p>
    <w:p w:rsidR="00012F82" w:rsidRPr="00495E06" w:rsidRDefault="00012F82" w:rsidP="00012F82">
      <w:pPr>
        <w:jc w:val="both"/>
        <w:rPr>
          <w:sz w:val="22"/>
          <w:szCs w:val="22"/>
        </w:rPr>
      </w:pPr>
    </w:p>
    <w:p w:rsidR="00583EC1" w:rsidRPr="00495E06" w:rsidRDefault="00583EC1" w:rsidP="00012F82">
      <w:pPr>
        <w:jc w:val="both"/>
        <w:rPr>
          <w:sz w:val="22"/>
          <w:szCs w:val="22"/>
        </w:rPr>
      </w:pPr>
    </w:p>
    <w:p w:rsidR="009662AB" w:rsidRPr="00495E06" w:rsidRDefault="009662AB" w:rsidP="009662AB">
      <w:pPr>
        <w:tabs>
          <w:tab w:val="right" w:leader="dot" w:pos="9911"/>
        </w:tabs>
        <w:rPr>
          <w:b/>
          <w:sz w:val="22"/>
          <w:szCs w:val="22"/>
        </w:rPr>
      </w:pPr>
      <w:r w:rsidRPr="00495E06">
        <w:rPr>
          <w:b/>
          <w:sz w:val="22"/>
          <w:szCs w:val="22"/>
        </w:rPr>
        <w:t>D- DEPOT DES OFFRES</w:t>
      </w:r>
    </w:p>
    <w:p w:rsidR="009662AB" w:rsidRPr="00495E06" w:rsidRDefault="009662AB" w:rsidP="00345883">
      <w:pPr>
        <w:spacing w:before="120" w:after="120"/>
        <w:jc w:val="both"/>
        <w:rPr>
          <w:b/>
          <w:sz w:val="22"/>
          <w:szCs w:val="22"/>
        </w:rPr>
      </w:pPr>
      <w:r w:rsidRPr="00495E06">
        <w:rPr>
          <w:b/>
          <w:sz w:val="22"/>
          <w:szCs w:val="22"/>
          <w:u w:val="single"/>
        </w:rPr>
        <w:t>Article 21</w:t>
      </w:r>
      <w:r w:rsidRPr="00495E06">
        <w:rPr>
          <w:b/>
          <w:sz w:val="22"/>
          <w:szCs w:val="22"/>
        </w:rPr>
        <w:t> : Cachetage et marquage des offres</w:t>
      </w:r>
    </w:p>
    <w:p w:rsidR="009662AB" w:rsidRPr="00495E06" w:rsidRDefault="009662AB" w:rsidP="009662AB">
      <w:pPr>
        <w:jc w:val="both"/>
        <w:rPr>
          <w:sz w:val="10"/>
          <w:szCs w:val="10"/>
        </w:rPr>
      </w:pPr>
    </w:p>
    <w:p w:rsidR="009662AB" w:rsidRPr="00495E06" w:rsidRDefault="009662AB" w:rsidP="004920E7">
      <w:pPr>
        <w:numPr>
          <w:ilvl w:val="1"/>
          <w:numId w:val="38"/>
        </w:numPr>
        <w:tabs>
          <w:tab w:val="clear" w:pos="1410"/>
          <w:tab w:val="num" w:pos="720"/>
        </w:tabs>
        <w:spacing w:before="120"/>
        <w:ind w:left="0" w:hanging="11"/>
        <w:jc w:val="both"/>
        <w:rPr>
          <w:sz w:val="22"/>
          <w:szCs w:val="22"/>
        </w:rPr>
      </w:pPr>
      <w:r w:rsidRPr="00495E06">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495E06" w:rsidRDefault="009662AB" w:rsidP="009662AB">
      <w:pPr>
        <w:jc w:val="both"/>
        <w:rPr>
          <w:sz w:val="10"/>
          <w:szCs w:val="10"/>
        </w:rPr>
      </w:pPr>
    </w:p>
    <w:p w:rsidR="009662AB" w:rsidRPr="00495E06" w:rsidRDefault="009662AB" w:rsidP="004920E7">
      <w:pPr>
        <w:numPr>
          <w:ilvl w:val="1"/>
          <w:numId w:val="38"/>
        </w:numPr>
        <w:tabs>
          <w:tab w:val="clear" w:pos="1410"/>
          <w:tab w:val="num" w:pos="720"/>
        </w:tabs>
        <w:spacing w:before="120"/>
        <w:jc w:val="both"/>
        <w:rPr>
          <w:sz w:val="22"/>
          <w:szCs w:val="22"/>
        </w:rPr>
      </w:pPr>
      <w:r w:rsidRPr="00495E06">
        <w:rPr>
          <w:sz w:val="22"/>
          <w:szCs w:val="22"/>
        </w:rPr>
        <w:t>Les enveloppes intérieures et extérieures :</w:t>
      </w:r>
    </w:p>
    <w:p w:rsidR="009662AB" w:rsidRPr="00495E06" w:rsidRDefault="009662AB" w:rsidP="004920E7">
      <w:pPr>
        <w:numPr>
          <w:ilvl w:val="1"/>
          <w:numId w:val="25"/>
        </w:numPr>
        <w:tabs>
          <w:tab w:val="clear" w:pos="2145"/>
          <w:tab w:val="num" w:pos="1080"/>
        </w:tabs>
        <w:ind w:left="1080" w:hanging="360"/>
        <w:jc w:val="both"/>
        <w:rPr>
          <w:sz w:val="22"/>
          <w:szCs w:val="22"/>
        </w:rPr>
      </w:pPr>
      <w:r w:rsidRPr="00495E06">
        <w:rPr>
          <w:sz w:val="22"/>
          <w:szCs w:val="22"/>
        </w:rPr>
        <w:t>Seront adressées au Autorité Contractante à l’adresse indiquée dans le Règlement Particulier de l’Appel d’Offres ;</w:t>
      </w:r>
    </w:p>
    <w:p w:rsidR="009662AB" w:rsidRPr="00495E06" w:rsidRDefault="009662AB" w:rsidP="004920E7">
      <w:pPr>
        <w:numPr>
          <w:ilvl w:val="1"/>
          <w:numId w:val="25"/>
        </w:numPr>
        <w:tabs>
          <w:tab w:val="clear" w:pos="2145"/>
          <w:tab w:val="num" w:pos="1080"/>
        </w:tabs>
        <w:ind w:left="1080" w:hanging="360"/>
        <w:jc w:val="both"/>
        <w:rPr>
          <w:sz w:val="22"/>
          <w:szCs w:val="22"/>
        </w:rPr>
      </w:pPr>
      <w:r w:rsidRPr="00495E06">
        <w:rPr>
          <w:sz w:val="22"/>
          <w:szCs w:val="22"/>
        </w:rPr>
        <w:t>Porteront le nom du projet ainsi que l’objet et le numéro de l’Avis d’Appel d’Offres indiqués dans le RGAO, et la mention « A N’OUVRIR QU’EN SEANCE DE DEPOUILLEMENT »</w:t>
      </w:r>
    </w:p>
    <w:p w:rsidR="009662AB" w:rsidRPr="00495E06" w:rsidRDefault="009662AB" w:rsidP="009662AB">
      <w:pPr>
        <w:jc w:val="both"/>
        <w:rPr>
          <w:sz w:val="10"/>
          <w:szCs w:val="10"/>
        </w:rPr>
      </w:pPr>
    </w:p>
    <w:p w:rsidR="009662AB" w:rsidRPr="00495E06" w:rsidRDefault="009662AB" w:rsidP="004920E7">
      <w:pPr>
        <w:numPr>
          <w:ilvl w:val="1"/>
          <w:numId w:val="38"/>
        </w:numPr>
        <w:tabs>
          <w:tab w:val="clear" w:pos="1410"/>
          <w:tab w:val="num" w:pos="720"/>
        </w:tabs>
        <w:spacing w:before="120"/>
        <w:ind w:left="0" w:hanging="11"/>
        <w:jc w:val="both"/>
        <w:rPr>
          <w:sz w:val="22"/>
          <w:szCs w:val="22"/>
        </w:rPr>
      </w:pPr>
      <w:r w:rsidRPr="00495E06">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495E06" w:rsidRDefault="009662AB" w:rsidP="009662AB">
      <w:pPr>
        <w:jc w:val="both"/>
        <w:rPr>
          <w:sz w:val="10"/>
          <w:szCs w:val="10"/>
        </w:rPr>
      </w:pPr>
    </w:p>
    <w:p w:rsidR="009662AB" w:rsidRPr="00495E06" w:rsidRDefault="009662AB" w:rsidP="004920E7">
      <w:pPr>
        <w:numPr>
          <w:ilvl w:val="1"/>
          <w:numId w:val="38"/>
        </w:numPr>
        <w:tabs>
          <w:tab w:val="clear" w:pos="1410"/>
          <w:tab w:val="num" w:pos="720"/>
        </w:tabs>
        <w:spacing w:before="120"/>
        <w:ind w:left="0" w:hanging="11"/>
        <w:jc w:val="both"/>
        <w:rPr>
          <w:sz w:val="22"/>
          <w:szCs w:val="22"/>
        </w:rPr>
      </w:pPr>
      <w:r w:rsidRPr="00495E06">
        <w:rPr>
          <w:sz w:val="22"/>
          <w:szCs w:val="22"/>
        </w:rPr>
        <w:t>Si l’enveloppe extérieure n’est pas scellée et marquée comme indiqué aux articles 21.1 et  21.2 susvisés, l’Autorité Contractante ne sera nullement responsable si l’offre est égarée ou ouverte prématurément.</w:t>
      </w:r>
    </w:p>
    <w:p w:rsidR="009662AB" w:rsidRPr="00495E06" w:rsidRDefault="009662AB" w:rsidP="000B076D">
      <w:pPr>
        <w:spacing w:before="240" w:after="120"/>
        <w:jc w:val="both"/>
        <w:rPr>
          <w:b/>
          <w:sz w:val="22"/>
          <w:szCs w:val="22"/>
        </w:rPr>
      </w:pPr>
      <w:r w:rsidRPr="00495E06">
        <w:rPr>
          <w:b/>
          <w:sz w:val="22"/>
          <w:szCs w:val="22"/>
          <w:u w:val="single"/>
        </w:rPr>
        <w:t>Article 22</w:t>
      </w:r>
      <w:r w:rsidRPr="00495E06">
        <w:rPr>
          <w:b/>
          <w:sz w:val="22"/>
          <w:szCs w:val="22"/>
        </w:rPr>
        <w:t> : Date et heure limites de dépôt des offres</w:t>
      </w:r>
    </w:p>
    <w:p w:rsidR="009662AB" w:rsidRPr="00495E06" w:rsidRDefault="009662AB" w:rsidP="009662AB">
      <w:pPr>
        <w:jc w:val="both"/>
        <w:rPr>
          <w:sz w:val="10"/>
          <w:szCs w:val="10"/>
        </w:rPr>
      </w:pPr>
    </w:p>
    <w:p w:rsidR="009662AB" w:rsidRPr="00495E06" w:rsidRDefault="009662AB" w:rsidP="004920E7">
      <w:pPr>
        <w:numPr>
          <w:ilvl w:val="1"/>
          <w:numId w:val="39"/>
        </w:numPr>
        <w:tabs>
          <w:tab w:val="clear" w:pos="1410"/>
          <w:tab w:val="num" w:pos="720"/>
        </w:tabs>
        <w:ind w:left="0" w:hanging="11"/>
        <w:jc w:val="both"/>
        <w:rPr>
          <w:sz w:val="22"/>
          <w:szCs w:val="22"/>
        </w:rPr>
      </w:pPr>
      <w:r w:rsidRPr="00495E06">
        <w:rPr>
          <w:sz w:val="22"/>
          <w:szCs w:val="22"/>
        </w:rPr>
        <w:t>Les offres doivent être reçues par l’Autorité Contractante à l’adresse spécifiée à l’article 21.2 du RGAO au plus tard à la date et à l’heure spécifiées dans le règlement Particulier de l’Appel d’Offres</w:t>
      </w:r>
    </w:p>
    <w:p w:rsidR="009662AB" w:rsidRPr="00495E06" w:rsidRDefault="009662AB" w:rsidP="009662AB">
      <w:pPr>
        <w:jc w:val="both"/>
        <w:rPr>
          <w:sz w:val="10"/>
          <w:szCs w:val="10"/>
        </w:rPr>
      </w:pPr>
    </w:p>
    <w:p w:rsidR="009662AB" w:rsidRPr="00495E06" w:rsidRDefault="009662AB" w:rsidP="004920E7">
      <w:pPr>
        <w:numPr>
          <w:ilvl w:val="1"/>
          <w:numId w:val="39"/>
        </w:numPr>
        <w:tabs>
          <w:tab w:val="clear" w:pos="1410"/>
          <w:tab w:val="num" w:pos="720"/>
        </w:tabs>
        <w:spacing w:before="120"/>
        <w:ind w:left="0" w:hanging="11"/>
        <w:jc w:val="both"/>
        <w:rPr>
          <w:sz w:val="22"/>
          <w:szCs w:val="22"/>
        </w:rPr>
      </w:pPr>
      <w:r w:rsidRPr="00495E06">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495E06" w:rsidRDefault="009662AB" w:rsidP="009662AB">
      <w:pPr>
        <w:jc w:val="both"/>
        <w:rPr>
          <w:b/>
          <w:sz w:val="10"/>
          <w:szCs w:val="10"/>
          <w:u w:val="single"/>
        </w:rPr>
      </w:pPr>
    </w:p>
    <w:p w:rsidR="009662AB" w:rsidRPr="00495E06" w:rsidRDefault="009662AB" w:rsidP="00345883">
      <w:pPr>
        <w:spacing w:before="120" w:after="120"/>
        <w:jc w:val="both"/>
        <w:rPr>
          <w:b/>
          <w:sz w:val="22"/>
          <w:szCs w:val="22"/>
        </w:rPr>
      </w:pPr>
      <w:r w:rsidRPr="00495E06">
        <w:rPr>
          <w:b/>
          <w:sz w:val="22"/>
          <w:szCs w:val="22"/>
          <w:u w:val="single"/>
        </w:rPr>
        <w:t>Article 23</w:t>
      </w:r>
      <w:r w:rsidRPr="00495E06">
        <w:rPr>
          <w:b/>
          <w:sz w:val="22"/>
          <w:szCs w:val="22"/>
        </w:rPr>
        <w:t> : Offres hors délai</w:t>
      </w:r>
    </w:p>
    <w:p w:rsidR="009662AB" w:rsidRPr="00495E06" w:rsidRDefault="009662AB" w:rsidP="009662AB">
      <w:pPr>
        <w:jc w:val="both"/>
        <w:rPr>
          <w:sz w:val="22"/>
          <w:szCs w:val="22"/>
        </w:rPr>
      </w:pPr>
      <w:r w:rsidRPr="00495E06">
        <w:rPr>
          <w:sz w:val="22"/>
          <w:szCs w:val="22"/>
        </w:rPr>
        <w:t>Toute offre parvenue à l’Autorité Contractante après la date et heure limites fixées pour le dépôt des offres conformément à l’article 22 du RGAO sera déclarée hors délai et, par conséquent, rejetée.</w:t>
      </w:r>
    </w:p>
    <w:p w:rsidR="009662AB" w:rsidRPr="00495E06" w:rsidRDefault="009662AB" w:rsidP="000B076D">
      <w:pPr>
        <w:spacing w:before="120"/>
        <w:jc w:val="both"/>
        <w:rPr>
          <w:b/>
          <w:sz w:val="22"/>
          <w:szCs w:val="22"/>
        </w:rPr>
      </w:pPr>
      <w:r w:rsidRPr="00495E06">
        <w:rPr>
          <w:b/>
          <w:sz w:val="22"/>
          <w:szCs w:val="22"/>
          <w:u w:val="single"/>
        </w:rPr>
        <w:t>Article 24</w:t>
      </w:r>
      <w:r w:rsidRPr="00495E06">
        <w:rPr>
          <w:b/>
          <w:sz w:val="22"/>
          <w:szCs w:val="22"/>
        </w:rPr>
        <w:t> : Modification, substitution et retrait des offres</w:t>
      </w:r>
    </w:p>
    <w:p w:rsidR="009662AB" w:rsidRPr="00495E06" w:rsidRDefault="009662AB" w:rsidP="009662AB">
      <w:pPr>
        <w:jc w:val="both"/>
        <w:rPr>
          <w:sz w:val="10"/>
          <w:szCs w:val="10"/>
        </w:rPr>
      </w:pPr>
    </w:p>
    <w:p w:rsidR="009662AB" w:rsidRPr="00495E06" w:rsidRDefault="009662AB" w:rsidP="004920E7">
      <w:pPr>
        <w:numPr>
          <w:ilvl w:val="1"/>
          <w:numId w:val="40"/>
        </w:numPr>
        <w:ind w:left="0" w:firstLine="0"/>
        <w:jc w:val="both"/>
        <w:rPr>
          <w:sz w:val="22"/>
          <w:szCs w:val="22"/>
        </w:rPr>
      </w:pPr>
      <w:r w:rsidRPr="00495E06">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495E06" w:rsidRDefault="009662AB" w:rsidP="009662AB">
      <w:pPr>
        <w:jc w:val="both"/>
        <w:rPr>
          <w:sz w:val="10"/>
          <w:szCs w:val="10"/>
        </w:rPr>
      </w:pPr>
    </w:p>
    <w:p w:rsidR="009662AB" w:rsidRPr="00495E06" w:rsidRDefault="009662AB" w:rsidP="004920E7">
      <w:pPr>
        <w:numPr>
          <w:ilvl w:val="1"/>
          <w:numId w:val="40"/>
        </w:numPr>
        <w:tabs>
          <w:tab w:val="clear" w:pos="720"/>
          <w:tab w:val="num" w:pos="567"/>
        </w:tabs>
        <w:spacing w:before="120"/>
        <w:ind w:left="0" w:firstLine="0"/>
        <w:jc w:val="both"/>
        <w:rPr>
          <w:sz w:val="22"/>
          <w:szCs w:val="22"/>
        </w:rPr>
      </w:pPr>
      <w:r w:rsidRPr="00495E06">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495E06" w:rsidRDefault="009662AB" w:rsidP="009662AB">
      <w:pPr>
        <w:jc w:val="both"/>
        <w:rPr>
          <w:sz w:val="10"/>
          <w:szCs w:val="10"/>
        </w:rPr>
      </w:pPr>
    </w:p>
    <w:p w:rsidR="009662AB" w:rsidRPr="00495E06" w:rsidRDefault="009662AB" w:rsidP="004920E7">
      <w:pPr>
        <w:numPr>
          <w:ilvl w:val="1"/>
          <w:numId w:val="40"/>
        </w:numPr>
        <w:spacing w:before="120"/>
        <w:ind w:left="0" w:firstLine="0"/>
        <w:jc w:val="both"/>
        <w:rPr>
          <w:sz w:val="22"/>
          <w:szCs w:val="22"/>
        </w:rPr>
      </w:pPr>
      <w:r w:rsidRPr="00495E06">
        <w:rPr>
          <w:sz w:val="22"/>
          <w:szCs w:val="22"/>
        </w:rPr>
        <w:t>Les offres dont les soumissionnaires demandent le retrait en application de l’article 24.1 leur seront envoyées sans avoir été ouvertes.</w:t>
      </w:r>
    </w:p>
    <w:p w:rsidR="009662AB" w:rsidRPr="00495E06" w:rsidRDefault="009662AB" w:rsidP="009662AB">
      <w:pPr>
        <w:jc w:val="both"/>
        <w:rPr>
          <w:sz w:val="10"/>
          <w:szCs w:val="10"/>
        </w:rPr>
      </w:pPr>
    </w:p>
    <w:p w:rsidR="009662AB" w:rsidRPr="00495E06" w:rsidRDefault="009662AB" w:rsidP="004920E7">
      <w:pPr>
        <w:numPr>
          <w:ilvl w:val="1"/>
          <w:numId w:val="40"/>
        </w:numPr>
        <w:spacing w:before="120"/>
        <w:ind w:left="0" w:firstLine="0"/>
        <w:jc w:val="both"/>
        <w:rPr>
          <w:sz w:val="22"/>
          <w:szCs w:val="22"/>
        </w:rPr>
      </w:pPr>
      <w:r w:rsidRPr="00495E06">
        <w:rPr>
          <w:sz w:val="22"/>
          <w:szCs w:val="22"/>
        </w:rPr>
        <w:t xml:space="preserve">Aucune offre ne peut être retirée dans l’intervalle compris entre la date limite de dépôt des offres et l’expiration de la période de validité de l’offre spécifiée par le modèle de soumission. Le retrait de son offre </w:t>
      </w:r>
      <w:r w:rsidRPr="00495E06">
        <w:rPr>
          <w:sz w:val="22"/>
          <w:szCs w:val="22"/>
        </w:rPr>
        <w:lastRenderedPageBreak/>
        <w:t>par le soumissionnaire pendant cet intervalle peut entraîner la confiscation de la caution de soumission conformément aux dispositions de l’article 17.6 du RGAO.</w:t>
      </w:r>
    </w:p>
    <w:p w:rsidR="009662AB" w:rsidRPr="00495E06" w:rsidRDefault="009662AB" w:rsidP="009662AB">
      <w:pPr>
        <w:jc w:val="both"/>
        <w:rPr>
          <w:sz w:val="10"/>
          <w:szCs w:val="10"/>
        </w:rPr>
      </w:pPr>
    </w:p>
    <w:p w:rsidR="009662AB" w:rsidRPr="00495E06" w:rsidRDefault="009662AB" w:rsidP="009662AB">
      <w:pPr>
        <w:jc w:val="both"/>
        <w:rPr>
          <w:b/>
          <w:sz w:val="22"/>
          <w:szCs w:val="22"/>
          <w:u w:val="single"/>
        </w:rPr>
      </w:pPr>
      <w:r w:rsidRPr="00495E06">
        <w:rPr>
          <w:b/>
          <w:sz w:val="22"/>
          <w:szCs w:val="22"/>
        </w:rPr>
        <w:t>E-OUVERTURE DES PLIS ET EVALUATION DES OFFRES</w:t>
      </w:r>
    </w:p>
    <w:p w:rsidR="009662AB" w:rsidRPr="00495E06" w:rsidRDefault="009662AB" w:rsidP="009662AB">
      <w:pPr>
        <w:jc w:val="both"/>
        <w:rPr>
          <w:b/>
          <w:sz w:val="10"/>
          <w:szCs w:val="10"/>
          <w:u w:val="single"/>
        </w:rPr>
      </w:pPr>
    </w:p>
    <w:p w:rsidR="009662AB" w:rsidRPr="00495E06" w:rsidRDefault="009662AB" w:rsidP="000B076D">
      <w:pPr>
        <w:spacing w:before="120"/>
        <w:jc w:val="both"/>
        <w:rPr>
          <w:b/>
          <w:sz w:val="22"/>
          <w:szCs w:val="22"/>
        </w:rPr>
      </w:pPr>
      <w:r w:rsidRPr="00495E06">
        <w:rPr>
          <w:b/>
          <w:sz w:val="22"/>
          <w:szCs w:val="22"/>
          <w:u w:val="single"/>
        </w:rPr>
        <w:t>Article 25</w:t>
      </w:r>
      <w:r w:rsidRPr="00495E06">
        <w:rPr>
          <w:b/>
          <w:sz w:val="22"/>
          <w:szCs w:val="22"/>
        </w:rPr>
        <w:t> : Ouverture des plis et recours</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495E06" w:rsidRDefault="009662AB" w:rsidP="009662AB">
      <w:pPr>
        <w:ind w:firstLine="708"/>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A la fin de chaque séance d’ouverture des plis, le président de la commission met immédiatement à la disposition du point focal désigné par l’ARMP, une copie paraphée des offres des soumissionnaires.</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495E06" w:rsidRDefault="009662AB" w:rsidP="009662AB">
      <w:pPr>
        <w:jc w:val="both"/>
        <w:rPr>
          <w:sz w:val="10"/>
          <w:szCs w:val="10"/>
        </w:rPr>
      </w:pPr>
    </w:p>
    <w:p w:rsidR="009662AB" w:rsidRPr="00495E06" w:rsidRDefault="009662AB" w:rsidP="00583EC1">
      <w:pPr>
        <w:jc w:val="both"/>
        <w:rPr>
          <w:sz w:val="22"/>
          <w:szCs w:val="22"/>
        </w:rPr>
      </w:pPr>
      <w:r w:rsidRPr="00495E06">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495E06" w:rsidRDefault="009662AB" w:rsidP="009662AB">
      <w:pPr>
        <w:jc w:val="both"/>
        <w:rPr>
          <w:sz w:val="22"/>
          <w:szCs w:val="22"/>
        </w:rPr>
      </w:pPr>
      <w:r w:rsidRPr="00495E06">
        <w:rPr>
          <w:sz w:val="22"/>
          <w:szCs w:val="22"/>
        </w:rPr>
        <w:t>L’Observateur indépendant annexe à son rapport, le feuillet qui lui a été remis, assorti des commentaires ou des observatoires  y afférents.</w:t>
      </w:r>
    </w:p>
    <w:p w:rsidR="009662AB" w:rsidRPr="00495E06" w:rsidRDefault="009662AB" w:rsidP="009662AB">
      <w:pPr>
        <w:ind w:left="708"/>
        <w:jc w:val="both"/>
        <w:rPr>
          <w:sz w:val="10"/>
          <w:szCs w:val="10"/>
        </w:rPr>
      </w:pPr>
    </w:p>
    <w:p w:rsidR="009662AB" w:rsidRPr="00495E06" w:rsidRDefault="009662AB" w:rsidP="00583EC1">
      <w:pPr>
        <w:ind w:left="708" w:hanging="708"/>
        <w:jc w:val="both"/>
        <w:rPr>
          <w:b/>
          <w:sz w:val="22"/>
          <w:szCs w:val="22"/>
        </w:rPr>
      </w:pPr>
      <w:r w:rsidRPr="00495E06">
        <w:rPr>
          <w:b/>
          <w:sz w:val="22"/>
          <w:szCs w:val="22"/>
          <w:u w:val="single"/>
        </w:rPr>
        <w:t>Article 26</w:t>
      </w:r>
      <w:r w:rsidRPr="00495E06">
        <w:rPr>
          <w:b/>
          <w:sz w:val="22"/>
          <w:szCs w:val="22"/>
        </w:rPr>
        <w:t> : Caractère confidentiel de la procédure</w:t>
      </w:r>
    </w:p>
    <w:p w:rsidR="009662AB" w:rsidRPr="00495E06" w:rsidRDefault="009662AB" w:rsidP="009662AB">
      <w:pPr>
        <w:ind w:left="708"/>
        <w:jc w:val="both"/>
        <w:rPr>
          <w:sz w:val="10"/>
          <w:szCs w:val="10"/>
        </w:rPr>
      </w:pPr>
    </w:p>
    <w:p w:rsidR="009662AB" w:rsidRPr="00495E06" w:rsidRDefault="009662AB" w:rsidP="004920E7">
      <w:pPr>
        <w:numPr>
          <w:ilvl w:val="1"/>
          <w:numId w:val="42"/>
        </w:numPr>
        <w:tabs>
          <w:tab w:val="clear" w:pos="1428"/>
          <w:tab w:val="num" w:pos="567"/>
        </w:tabs>
        <w:ind w:left="0" w:firstLine="0"/>
        <w:jc w:val="both"/>
        <w:rPr>
          <w:sz w:val="22"/>
          <w:szCs w:val="22"/>
        </w:rPr>
      </w:pPr>
      <w:r w:rsidRPr="00495E06">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495E06" w:rsidRDefault="009662AB" w:rsidP="009662AB">
      <w:pPr>
        <w:ind w:left="708"/>
        <w:jc w:val="both"/>
        <w:rPr>
          <w:sz w:val="10"/>
          <w:szCs w:val="10"/>
        </w:rPr>
      </w:pPr>
    </w:p>
    <w:p w:rsidR="009662AB" w:rsidRPr="00495E06" w:rsidRDefault="009662AB" w:rsidP="004920E7">
      <w:pPr>
        <w:numPr>
          <w:ilvl w:val="1"/>
          <w:numId w:val="42"/>
        </w:numPr>
        <w:tabs>
          <w:tab w:val="clear" w:pos="1428"/>
          <w:tab w:val="num" w:pos="720"/>
        </w:tabs>
        <w:ind w:left="0" w:firstLine="0"/>
        <w:jc w:val="both"/>
        <w:rPr>
          <w:sz w:val="22"/>
          <w:szCs w:val="22"/>
        </w:rPr>
      </w:pPr>
      <w:r w:rsidRPr="00495E06">
        <w:rPr>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495E06" w:rsidRDefault="009662AB" w:rsidP="009662AB">
      <w:pPr>
        <w:jc w:val="both"/>
        <w:rPr>
          <w:sz w:val="10"/>
          <w:szCs w:val="10"/>
        </w:rPr>
      </w:pPr>
    </w:p>
    <w:p w:rsidR="009662AB" w:rsidRPr="00495E06" w:rsidRDefault="009662AB" w:rsidP="004920E7">
      <w:pPr>
        <w:numPr>
          <w:ilvl w:val="1"/>
          <w:numId w:val="42"/>
        </w:numPr>
        <w:tabs>
          <w:tab w:val="clear" w:pos="1428"/>
          <w:tab w:val="num" w:pos="720"/>
        </w:tabs>
        <w:ind w:left="0" w:firstLine="0"/>
        <w:jc w:val="both"/>
        <w:rPr>
          <w:sz w:val="22"/>
          <w:szCs w:val="22"/>
        </w:rPr>
      </w:pPr>
      <w:r w:rsidRPr="00495E06">
        <w:rPr>
          <w:sz w:val="22"/>
          <w:szCs w:val="22"/>
        </w:rPr>
        <w:lastRenderedPageBreak/>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495E06" w:rsidRDefault="009662AB" w:rsidP="000B076D">
      <w:pPr>
        <w:spacing w:before="120"/>
        <w:ind w:left="708" w:hanging="708"/>
        <w:jc w:val="both"/>
        <w:rPr>
          <w:b/>
          <w:sz w:val="22"/>
          <w:szCs w:val="22"/>
        </w:rPr>
      </w:pPr>
      <w:r w:rsidRPr="00495E06">
        <w:rPr>
          <w:b/>
          <w:sz w:val="22"/>
          <w:szCs w:val="22"/>
          <w:u w:val="single"/>
        </w:rPr>
        <w:t>Article 27</w:t>
      </w:r>
      <w:r w:rsidRPr="00495E06">
        <w:rPr>
          <w:b/>
          <w:sz w:val="22"/>
          <w:szCs w:val="22"/>
        </w:rPr>
        <w:t> : Eclaircissements sur les offres et contacts avec le Autorité Contractante.</w:t>
      </w:r>
    </w:p>
    <w:p w:rsidR="009662AB" w:rsidRPr="00495E06" w:rsidRDefault="009662AB" w:rsidP="009662AB">
      <w:pPr>
        <w:ind w:left="708"/>
        <w:jc w:val="both"/>
        <w:rPr>
          <w:sz w:val="10"/>
          <w:szCs w:val="10"/>
        </w:rPr>
      </w:pPr>
    </w:p>
    <w:p w:rsidR="009662AB" w:rsidRPr="00495E06" w:rsidRDefault="009662AB" w:rsidP="004920E7">
      <w:pPr>
        <w:numPr>
          <w:ilvl w:val="1"/>
          <w:numId w:val="43"/>
        </w:numPr>
        <w:tabs>
          <w:tab w:val="clear" w:pos="1428"/>
          <w:tab w:val="num" w:pos="720"/>
        </w:tabs>
        <w:ind w:left="0" w:firstLine="0"/>
        <w:jc w:val="both"/>
        <w:rPr>
          <w:sz w:val="22"/>
          <w:szCs w:val="22"/>
        </w:rPr>
      </w:pPr>
      <w:r w:rsidRPr="00495E06">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495E06" w:rsidRDefault="009662AB" w:rsidP="009662AB">
      <w:pPr>
        <w:ind w:left="720" w:hanging="720"/>
        <w:jc w:val="both"/>
        <w:rPr>
          <w:sz w:val="10"/>
          <w:szCs w:val="10"/>
        </w:rPr>
      </w:pPr>
    </w:p>
    <w:p w:rsidR="009662AB" w:rsidRPr="00495E06" w:rsidRDefault="009662AB" w:rsidP="004920E7">
      <w:pPr>
        <w:numPr>
          <w:ilvl w:val="1"/>
          <w:numId w:val="43"/>
        </w:numPr>
        <w:tabs>
          <w:tab w:val="clear" w:pos="1428"/>
          <w:tab w:val="num" w:pos="720"/>
        </w:tabs>
        <w:spacing w:before="120"/>
        <w:ind w:left="0" w:firstLine="0"/>
        <w:jc w:val="both"/>
        <w:rPr>
          <w:sz w:val="22"/>
          <w:szCs w:val="22"/>
        </w:rPr>
      </w:pPr>
      <w:r w:rsidRPr="00495E06">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495E06" w:rsidRDefault="009662AB" w:rsidP="009662AB">
      <w:pPr>
        <w:ind w:left="708" w:hanging="708"/>
        <w:jc w:val="both"/>
        <w:rPr>
          <w:b/>
          <w:sz w:val="10"/>
          <w:szCs w:val="10"/>
          <w:u w:val="single"/>
        </w:rPr>
      </w:pPr>
    </w:p>
    <w:p w:rsidR="009662AB" w:rsidRPr="00495E06" w:rsidRDefault="009662AB" w:rsidP="000B076D">
      <w:pPr>
        <w:spacing w:before="120"/>
        <w:ind w:left="708" w:hanging="708"/>
        <w:jc w:val="both"/>
        <w:rPr>
          <w:b/>
          <w:sz w:val="22"/>
          <w:szCs w:val="22"/>
        </w:rPr>
      </w:pPr>
      <w:r w:rsidRPr="00495E06">
        <w:rPr>
          <w:b/>
          <w:sz w:val="22"/>
          <w:szCs w:val="22"/>
          <w:u w:val="single"/>
        </w:rPr>
        <w:t>Article 28</w:t>
      </w:r>
      <w:r w:rsidRPr="00495E06">
        <w:rPr>
          <w:sz w:val="22"/>
          <w:szCs w:val="22"/>
        </w:rPr>
        <w:t xml:space="preserve"> : </w:t>
      </w:r>
      <w:r w:rsidRPr="00495E06">
        <w:rPr>
          <w:b/>
          <w:sz w:val="22"/>
          <w:szCs w:val="22"/>
        </w:rPr>
        <w:t>Détermination de la conformité des offres</w:t>
      </w:r>
    </w:p>
    <w:p w:rsidR="009662AB" w:rsidRPr="00495E06" w:rsidRDefault="009662AB" w:rsidP="009662AB">
      <w:pPr>
        <w:ind w:left="708" w:hanging="708"/>
        <w:jc w:val="both"/>
        <w:rPr>
          <w:b/>
          <w:sz w:val="10"/>
          <w:szCs w:val="10"/>
        </w:rPr>
      </w:pPr>
    </w:p>
    <w:p w:rsidR="009662AB" w:rsidRPr="00495E06" w:rsidRDefault="009662AB" w:rsidP="004920E7">
      <w:pPr>
        <w:numPr>
          <w:ilvl w:val="1"/>
          <w:numId w:val="44"/>
        </w:numPr>
        <w:tabs>
          <w:tab w:val="clear" w:pos="1428"/>
          <w:tab w:val="num" w:pos="567"/>
        </w:tabs>
        <w:ind w:left="0" w:firstLine="0"/>
        <w:jc w:val="both"/>
        <w:rPr>
          <w:sz w:val="22"/>
          <w:szCs w:val="22"/>
        </w:rPr>
      </w:pPr>
      <w:r w:rsidRPr="00495E06">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495E06" w:rsidRDefault="009662AB" w:rsidP="009662AB">
      <w:pPr>
        <w:ind w:left="708"/>
        <w:jc w:val="both"/>
        <w:rPr>
          <w:sz w:val="10"/>
          <w:szCs w:val="10"/>
        </w:rPr>
      </w:pPr>
    </w:p>
    <w:p w:rsidR="009662AB" w:rsidRPr="00495E06" w:rsidRDefault="009662AB" w:rsidP="004920E7">
      <w:pPr>
        <w:numPr>
          <w:ilvl w:val="1"/>
          <w:numId w:val="44"/>
        </w:numPr>
        <w:tabs>
          <w:tab w:val="clear" w:pos="1428"/>
          <w:tab w:val="num" w:pos="720"/>
        </w:tabs>
        <w:spacing w:before="120"/>
        <w:ind w:left="0" w:firstLine="0"/>
        <w:jc w:val="both"/>
        <w:rPr>
          <w:sz w:val="22"/>
          <w:szCs w:val="22"/>
        </w:rPr>
      </w:pPr>
      <w:r w:rsidRPr="00495E06">
        <w:rPr>
          <w:sz w:val="22"/>
          <w:szCs w:val="22"/>
        </w:rPr>
        <w:t>La sous-commission d’analyse déterminera si l’offre est conforme pour l’essentiel aux dispositions du Dossier d’Appel d’Offres en se basant sur son contenu sans avoir recours à des éléments de preuve extrinsèques.</w:t>
      </w:r>
    </w:p>
    <w:p w:rsidR="009662AB" w:rsidRPr="00495E06" w:rsidRDefault="009662AB" w:rsidP="009662AB">
      <w:pPr>
        <w:jc w:val="both"/>
        <w:rPr>
          <w:sz w:val="10"/>
          <w:szCs w:val="10"/>
        </w:rPr>
      </w:pPr>
    </w:p>
    <w:p w:rsidR="009662AB" w:rsidRPr="00495E06" w:rsidRDefault="009662AB" w:rsidP="004920E7">
      <w:pPr>
        <w:numPr>
          <w:ilvl w:val="1"/>
          <w:numId w:val="44"/>
        </w:numPr>
        <w:tabs>
          <w:tab w:val="clear" w:pos="1428"/>
          <w:tab w:val="num" w:pos="720"/>
        </w:tabs>
        <w:spacing w:before="120"/>
        <w:ind w:left="0" w:firstLine="0"/>
        <w:jc w:val="both"/>
        <w:rPr>
          <w:sz w:val="22"/>
          <w:szCs w:val="22"/>
        </w:rPr>
      </w:pPr>
      <w:r w:rsidRPr="00495E06">
        <w:rPr>
          <w:sz w:val="22"/>
          <w:szCs w:val="22"/>
        </w:rPr>
        <w:t>Une offre conforme pour l’essentiel au Dossier d’Appel d’Offres :</w:t>
      </w:r>
    </w:p>
    <w:p w:rsidR="009662AB" w:rsidRPr="00495E06" w:rsidRDefault="009662AB" w:rsidP="004920E7">
      <w:pPr>
        <w:numPr>
          <w:ilvl w:val="2"/>
          <w:numId w:val="34"/>
        </w:numPr>
        <w:tabs>
          <w:tab w:val="clear" w:pos="2688"/>
          <w:tab w:val="num" w:pos="1080"/>
        </w:tabs>
        <w:ind w:left="1080"/>
        <w:jc w:val="both"/>
        <w:rPr>
          <w:sz w:val="22"/>
          <w:szCs w:val="22"/>
        </w:rPr>
      </w:pPr>
      <w:r w:rsidRPr="00495E06">
        <w:rPr>
          <w:sz w:val="22"/>
          <w:szCs w:val="22"/>
        </w:rPr>
        <w:t>est une offre qui respecte tous les termes, conditions, et spécifications du dossier d’appel d’Offres, sans divergence ni réserve de l’Autorité Contractante ou ses obligations au titre du marché.</w:t>
      </w:r>
    </w:p>
    <w:p w:rsidR="009662AB" w:rsidRPr="00495E06" w:rsidRDefault="009662AB" w:rsidP="004920E7">
      <w:pPr>
        <w:numPr>
          <w:ilvl w:val="2"/>
          <w:numId w:val="34"/>
        </w:numPr>
        <w:tabs>
          <w:tab w:val="clear" w:pos="2688"/>
          <w:tab w:val="num" w:pos="1080"/>
        </w:tabs>
        <w:ind w:left="1080"/>
        <w:jc w:val="both"/>
        <w:rPr>
          <w:sz w:val="22"/>
          <w:szCs w:val="22"/>
        </w:rPr>
      </w:pPr>
      <w:r w:rsidRPr="00495E06">
        <w:rPr>
          <w:sz w:val="22"/>
          <w:szCs w:val="22"/>
        </w:rPr>
        <w:t>Est telle que sa correction affecterait injustement la compétitivité des autres soumissionnaires qui ont présenté des offres conformes pour l’essentiel du Dossier d’Appel d’Offres.</w:t>
      </w:r>
    </w:p>
    <w:p w:rsidR="009662AB" w:rsidRPr="00495E06" w:rsidRDefault="009662AB" w:rsidP="009662AB">
      <w:pPr>
        <w:tabs>
          <w:tab w:val="num" w:pos="1800"/>
        </w:tabs>
        <w:ind w:left="1800" w:hanging="360"/>
        <w:jc w:val="both"/>
        <w:rPr>
          <w:sz w:val="10"/>
          <w:szCs w:val="10"/>
        </w:rPr>
      </w:pPr>
    </w:p>
    <w:p w:rsidR="009662AB" w:rsidRPr="00495E06" w:rsidRDefault="009662AB" w:rsidP="004920E7">
      <w:pPr>
        <w:numPr>
          <w:ilvl w:val="1"/>
          <w:numId w:val="44"/>
        </w:numPr>
        <w:tabs>
          <w:tab w:val="clear" w:pos="1428"/>
          <w:tab w:val="num" w:pos="720"/>
        </w:tabs>
        <w:spacing w:before="120"/>
        <w:ind w:left="0" w:firstLine="0"/>
        <w:jc w:val="both"/>
        <w:rPr>
          <w:sz w:val="22"/>
          <w:szCs w:val="22"/>
        </w:rPr>
      </w:pPr>
      <w:r w:rsidRPr="00495E06">
        <w:rPr>
          <w:sz w:val="22"/>
          <w:szCs w:val="22"/>
        </w:rPr>
        <w:t>Si une offre n’est pas conforme pour l’essentiel, elle sera écartée par la commission des marchés compétente et ne pourra être par la suite rendue conforme.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28.5.</w:t>
      </w:r>
      <w:r w:rsidRPr="00495E06">
        <w:rPr>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29</w:t>
      </w:r>
      <w:r w:rsidRPr="00495E06">
        <w:rPr>
          <w:b/>
          <w:sz w:val="22"/>
          <w:szCs w:val="22"/>
        </w:rPr>
        <w:t> : Qualification du soumissionnaire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495E06" w:rsidRDefault="009662AB" w:rsidP="009662AB">
      <w:pPr>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30</w:t>
      </w:r>
      <w:r w:rsidRPr="00495E06">
        <w:rPr>
          <w:b/>
          <w:sz w:val="22"/>
          <w:szCs w:val="22"/>
        </w:rPr>
        <w:t> : Correction des erreurs</w:t>
      </w:r>
    </w:p>
    <w:p w:rsidR="009662AB" w:rsidRPr="00495E06" w:rsidRDefault="009662AB" w:rsidP="009662AB">
      <w:pPr>
        <w:ind w:left="708"/>
        <w:jc w:val="both"/>
        <w:rPr>
          <w:sz w:val="10"/>
          <w:szCs w:val="10"/>
        </w:rPr>
      </w:pPr>
    </w:p>
    <w:p w:rsidR="009662AB" w:rsidRPr="00495E06" w:rsidRDefault="009662AB" w:rsidP="004920E7">
      <w:pPr>
        <w:numPr>
          <w:ilvl w:val="1"/>
          <w:numId w:val="45"/>
        </w:numPr>
        <w:tabs>
          <w:tab w:val="clear" w:pos="1428"/>
          <w:tab w:val="num" w:pos="720"/>
        </w:tabs>
        <w:ind w:left="0" w:firstLine="0"/>
        <w:jc w:val="both"/>
        <w:rPr>
          <w:sz w:val="22"/>
          <w:szCs w:val="22"/>
        </w:rPr>
      </w:pPr>
      <w:r w:rsidRPr="00495E06">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495E06" w:rsidRDefault="009662AB" w:rsidP="009662AB">
      <w:pPr>
        <w:ind w:left="708"/>
        <w:jc w:val="both"/>
        <w:rPr>
          <w:sz w:val="10"/>
          <w:szCs w:val="10"/>
        </w:rPr>
      </w:pPr>
    </w:p>
    <w:p w:rsidR="009662AB" w:rsidRPr="00495E06" w:rsidRDefault="009662AB" w:rsidP="004920E7">
      <w:pPr>
        <w:numPr>
          <w:ilvl w:val="0"/>
          <w:numId w:val="46"/>
        </w:numPr>
        <w:tabs>
          <w:tab w:val="clear" w:pos="1776"/>
          <w:tab w:val="num" w:pos="1080"/>
        </w:tabs>
        <w:ind w:left="1080"/>
        <w:jc w:val="both"/>
        <w:rPr>
          <w:sz w:val="22"/>
          <w:szCs w:val="22"/>
        </w:rPr>
      </w:pPr>
      <w:r w:rsidRPr="00495E06">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495E06" w:rsidRDefault="009662AB" w:rsidP="009662AB">
      <w:pPr>
        <w:ind w:left="1416"/>
        <w:jc w:val="both"/>
        <w:rPr>
          <w:sz w:val="10"/>
          <w:szCs w:val="10"/>
        </w:rPr>
      </w:pPr>
    </w:p>
    <w:p w:rsidR="009662AB" w:rsidRPr="00495E06" w:rsidRDefault="009662AB" w:rsidP="004920E7">
      <w:pPr>
        <w:numPr>
          <w:ilvl w:val="0"/>
          <w:numId w:val="46"/>
        </w:numPr>
        <w:tabs>
          <w:tab w:val="clear" w:pos="1776"/>
          <w:tab w:val="num" w:pos="1080"/>
        </w:tabs>
        <w:ind w:left="1080"/>
        <w:jc w:val="both"/>
        <w:rPr>
          <w:sz w:val="22"/>
          <w:szCs w:val="22"/>
        </w:rPr>
      </w:pPr>
      <w:r w:rsidRPr="00495E06">
        <w:rPr>
          <w:sz w:val="22"/>
          <w:szCs w:val="22"/>
        </w:rPr>
        <w:t>Si le total obtenu par addition ou soustraction des sous totaux n’est pas exact, les sous totaux feront foi et le total sera corrigé ;</w:t>
      </w:r>
    </w:p>
    <w:p w:rsidR="009662AB" w:rsidRPr="00495E06" w:rsidRDefault="009662AB" w:rsidP="009662AB">
      <w:pPr>
        <w:jc w:val="both"/>
        <w:rPr>
          <w:sz w:val="10"/>
          <w:szCs w:val="10"/>
        </w:rPr>
      </w:pPr>
    </w:p>
    <w:p w:rsidR="009662AB" w:rsidRPr="00495E06" w:rsidRDefault="009662AB" w:rsidP="004920E7">
      <w:pPr>
        <w:numPr>
          <w:ilvl w:val="0"/>
          <w:numId w:val="46"/>
        </w:numPr>
        <w:tabs>
          <w:tab w:val="clear" w:pos="1776"/>
          <w:tab w:val="num" w:pos="1080"/>
        </w:tabs>
        <w:ind w:left="1080"/>
        <w:jc w:val="both"/>
        <w:rPr>
          <w:sz w:val="22"/>
          <w:szCs w:val="22"/>
        </w:rPr>
      </w:pPr>
      <w:r w:rsidRPr="00495E06">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495E06" w:rsidRDefault="009662AB" w:rsidP="009662AB">
      <w:pPr>
        <w:ind w:left="1080" w:hanging="360"/>
        <w:jc w:val="both"/>
        <w:rPr>
          <w:sz w:val="10"/>
          <w:szCs w:val="10"/>
        </w:rPr>
      </w:pPr>
    </w:p>
    <w:p w:rsidR="009662AB" w:rsidRPr="00495E06" w:rsidRDefault="009662AB" w:rsidP="004920E7">
      <w:pPr>
        <w:numPr>
          <w:ilvl w:val="1"/>
          <w:numId w:val="45"/>
        </w:numPr>
        <w:tabs>
          <w:tab w:val="clear" w:pos="1428"/>
          <w:tab w:val="num" w:pos="720"/>
        </w:tabs>
        <w:ind w:left="0" w:firstLine="0"/>
        <w:jc w:val="both"/>
        <w:rPr>
          <w:sz w:val="22"/>
          <w:szCs w:val="22"/>
        </w:rPr>
      </w:pPr>
      <w:r w:rsidRPr="00495E06">
        <w:rPr>
          <w:sz w:val="22"/>
          <w:szCs w:val="22"/>
        </w:rPr>
        <w:lastRenderedPageBreak/>
        <w:t>Le montant figurant dans la soumission sera corrigé par la sous-commission d’analyse, conformément à la procédure de correction d’erreurs susmentionnée et, avec la confirmation du soumissionnaire, ledit montant sera réputé l’engager</w:t>
      </w:r>
    </w:p>
    <w:p w:rsidR="009662AB" w:rsidRPr="00495E06" w:rsidRDefault="009662AB" w:rsidP="009662AB">
      <w:pPr>
        <w:jc w:val="both"/>
        <w:rPr>
          <w:sz w:val="10"/>
          <w:szCs w:val="10"/>
        </w:rPr>
      </w:pPr>
    </w:p>
    <w:p w:rsidR="009662AB" w:rsidRPr="00495E06" w:rsidRDefault="009662AB" w:rsidP="004920E7">
      <w:pPr>
        <w:numPr>
          <w:ilvl w:val="1"/>
          <w:numId w:val="45"/>
        </w:numPr>
        <w:tabs>
          <w:tab w:val="clear" w:pos="1428"/>
          <w:tab w:val="num" w:pos="720"/>
        </w:tabs>
        <w:spacing w:before="120"/>
        <w:ind w:left="0" w:firstLine="0"/>
        <w:jc w:val="both"/>
        <w:rPr>
          <w:sz w:val="22"/>
          <w:szCs w:val="22"/>
        </w:rPr>
      </w:pPr>
      <w:r w:rsidRPr="00495E06">
        <w:rPr>
          <w:sz w:val="22"/>
          <w:szCs w:val="22"/>
        </w:rPr>
        <w:t>Si le soumissionnaire ayant présenté l’offre évaluée la moins-disante, n’accepte pas les corrections apportées, son offre sera écartée et sa garantie pourra être saisie.</w:t>
      </w:r>
    </w:p>
    <w:p w:rsidR="009662AB" w:rsidRPr="00495E06" w:rsidRDefault="009662AB" w:rsidP="009662AB">
      <w:pPr>
        <w:ind w:left="708"/>
        <w:jc w:val="both"/>
        <w:rPr>
          <w:b/>
          <w:sz w:val="10"/>
          <w:szCs w:val="10"/>
          <w:u w:val="single"/>
        </w:rPr>
      </w:pPr>
    </w:p>
    <w:p w:rsidR="009662AB" w:rsidRPr="00495E06" w:rsidRDefault="009662AB" w:rsidP="00EA055D">
      <w:pPr>
        <w:spacing w:before="100" w:beforeAutospacing="1"/>
        <w:jc w:val="both"/>
        <w:rPr>
          <w:b/>
          <w:sz w:val="22"/>
          <w:szCs w:val="22"/>
        </w:rPr>
      </w:pPr>
      <w:r w:rsidRPr="00495E06">
        <w:rPr>
          <w:b/>
          <w:sz w:val="22"/>
          <w:szCs w:val="22"/>
          <w:u w:val="single"/>
        </w:rPr>
        <w:t>Article 31</w:t>
      </w:r>
      <w:r w:rsidRPr="00495E06">
        <w:rPr>
          <w:b/>
          <w:sz w:val="22"/>
          <w:szCs w:val="22"/>
        </w:rPr>
        <w:t> : Conversion en une seule monnaie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31.1.  Pour faciliter l’évaluation et la comparaison des offres, la sous-commission d’analyse convertira les prix des offres exprimés dans les diverses monnaies dans lesquelles le montant de l’offre est payable en francs CFA.</w:t>
      </w:r>
    </w:p>
    <w:p w:rsidR="009662AB" w:rsidRPr="00495E06" w:rsidRDefault="009662AB" w:rsidP="009662AB">
      <w:pPr>
        <w:ind w:left="708"/>
        <w:jc w:val="both"/>
        <w:rPr>
          <w:sz w:val="10"/>
          <w:szCs w:val="10"/>
        </w:rPr>
      </w:pPr>
    </w:p>
    <w:p w:rsidR="009662AB" w:rsidRPr="00495E06" w:rsidRDefault="009662AB" w:rsidP="004920E7">
      <w:pPr>
        <w:numPr>
          <w:ilvl w:val="1"/>
          <w:numId w:val="47"/>
        </w:numPr>
        <w:tabs>
          <w:tab w:val="clear" w:pos="1428"/>
          <w:tab w:val="num" w:pos="720"/>
        </w:tabs>
        <w:spacing w:before="120"/>
        <w:ind w:left="0" w:firstLine="0"/>
        <w:jc w:val="both"/>
        <w:rPr>
          <w:sz w:val="22"/>
          <w:szCs w:val="22"/>
        </w:rPr>
      </w:pPr>
      <w:r w:rsidRPr="00495E06">
        <w:rPr>
          <w:sz w:val="22"/>
          <w:szCs w:val="22"/>
        </w:rPr>
        <w:t>La conversion se fera en utilisant le cours vendeur fixé par la Banque des Etats de l’Afrique Centrale (BEAC), dans les conditions définies par le RPAO.</w:t>
      </w:r>
    </w:p>
    <w:p w:rsidR="009662AB" w:rsidRPr="00495E06" w:rsidRDefault="009662AB" w:rsidP="009662AB">
      <w:pPr>
        <w:ind w:left="708"/>
        <w:jc w:val="both"/>
        <w:rPr>
          <w:sz w:val="10"/>
          <w:szCs w:val="10"/>
        </w:rPr>
      </w:pPr>
    </w:p>
    <w:p w:rsidR="009662AB" w:rsidRPr="00495E06" w:rsidRDefault="009662AB" w:rsidP="00FA7902">
      <w:pPr>
        <w:jc w:val="both"/>
        <w:rPr>
          <w:b/>
          <w:sz w:val="22"/>
          <w:szCs w:val="22"/>
        </w:rPr>
      </w:pPr>
      <w:r w:rsidRPr="00495E06">
        <w:rPr>
          <w:b/>
          <w:sz w:val="22"/>
          <w:szCs w:val="22"/>
          <w:u w:val="single"/>
        </w:rPr>
        <w:t>Article 32</w:t>
      </w:r>
      <w:r w:rsidRPr="00495E06">
        <w:rPr>
          <w:b/>
          <w:sz w:val="22"/>
          <w:szCs w:val="22"/>
        </w:rPr>
        <w:t> : Evaluation et comparaison des offres au plan financier</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32.1. Seules les offres reconnues conformes, selon les dispositions de l’article 28 du RGAO, seront évaluées et comparées par la sous-commission d’analyse.</w:t>
      </w:r>
    </w:p>
    <w:p w:rsidR="009662AB" w:rsidRPr="00495E06" w:rsidRDefault="009662AB" w:rsidP="009662AB">
      <w:pPr>
        <w:jc w:val="both"/>
        <w:rPr>
          <w:sz w:val="10"/>
          <w:szCs w:val="10"/>
        </w:rPr>
      </w:pPr>
    </w:p>
    <w:p w:rsidR="009662AB" w:rsidRPr="00495E06" w:rsidRDefault="009662AB" w:rsidP="004920E7">
      <w:pPr>
        <w:numPr>
          <w:ilvl w:val="1"/>
          <w:numId w:val="48"/>
        </w:numPr>
        <w:tabs>
          <w:tab w:val="clear" w:pos="720"/>
          <w:tab w:val="num" w:pos="540"/>
        </w:tabs>
        <w:spacing w:before="60"/>
        <w:ind w:left="0" w:firstLine="0"/>
        <w:jc w:val="both"/>
        <w:rPr>
          <w:sz w:val="22"/>
          <w:szCs w:val="22"/>
        </w:rPr>
      </w:pPr>
      <w:r w:rsidRPr="00495E06">
        <w:rPr>
          <w:sz w:val="22"/>
          <w:szCs w:val="22"/>
        </w:rPr>
        <w:t xml:space="preserve">En évaluant les offres, la sous-commission déterminera pour chaque offre le montant évalué de l’offre en rectifiant son montant comme suit : </w:t>
      </w:r>
    </w:p>
    <w:p w:rsidR="009662AB" w:rsidRPr="00495E06" w:rsidRDefault="009662AB" w:rsidP="009662AB">
      <w:pPr>
        <w:jc w:val="both"/>
        <w:rPr>
          <w:sz w:val="10"/>
          <w:szCs w:val="10"/>
        </w:rPr>
      </w:pPr>
    </w:p>
    <w:p w:rsidR="009662AB" w:rsidRPr="00495E06" w:rsidRDefault="009662AB" w:rsidP="004920E7">
      <w:pPr>
        <w:numPr>
          <w:ilvl w:val="0"/>
          <w:numId w:val="49"/>
        </w:numPr>
        <w:tabs>
          <w:tab w:val="clear" w:pos="1068"/>
          <w:tab w:val="num" w:pos="567"/>
        </w:tabs>
        <w:spacing w:before="60"/>
        <w:ind w:left="567" w:hanging="283"/>
        <w:jc w:val="both"/>
        <w:rPr>
          <w:sz w:val="22"/>
          <w:szCs w:val="22"/>
        </w:rPr>
      </w:pPr>
      <w:r w:rsidRPr="00495E06">
        <w:rPr>
          <w:sz w:val="22"/>
          <w:szCs w:val="22"/>
        </w:rPr>
        <w:t>En corrigeant toute erreur éventuelle conformément aux dispositions de l’article 30.2 du RGAO.</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En convertissant en une seule monnaie le montant résultant des rectifications (a) et (b) ci-dessus, conformément aux dispositions de l’article 31.2 du RGAO.</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En ajustant de façon appropriée, sur des bases techniques ou financières, toute autre modification, divergence ou réserve quantifiable.</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En prenant en considération les différents délais d’exécuter proposés par les soumissionnaires, s’ils sont autorisés par le RPAO ;</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495E06" w:rsidRDefault="009662AB" w:rsidP="009662AB">
      <w:pPr>
        <w:jc w:val="both"/>
        <w:rPr>
          <w:sz w:val="10"/>
          <w:szCs w:val="10"/>
        </w:rPr>
      </w:pPr>
    </w:p>
    <w:p w:rsidR="009662AB" w:rsidRPr="00495E06" w:rsidRDefault="009662AB" w:rsidP="004920E7">
      <w:pPr>
        <w:numPr>
          <w:ilvl w:val="1"/>
          <w:numId w:val="50"/>
        </w:numPr>
        <w:tabs>
          <w:tab w:val="clear" w:pos="1428"/>
          <w:tab w:val="num" w:pos="540"/>
        </w:tabs>
        <w:spacing w:before="60"/>
        <w:ind w:left="0" w:firstLine="0"/>
        <w:jc w:val="both"/>
        <w:rPr>
          <w:sz w:val="22"/>
          <w:szCs w:val="22"/>
        </w:rPr>
      </w:pPr>
      <w:r w:rsidRPr="00495E06">
        <w:rPr>
          <w:sz w:val="22"/>
          <w:szCs w:val="22"/>
        </w:rPr>
        <w:t>L’effet estimé des formules de révision  des prix figurant dans les CCAG et CCAP, appliquées durant la période d’exécution du Marché, ne sera pas pris en considération lors de l’évaluation des offres.</w:t>
      </w:r>
    </w:p>
    <w:p w:rsidR="009662AB" w:rsidRPr="00495E06" w:rsidRDefault="009662AB" w:rsidP="009662AB">
      <w:pPr>
        <w:jc w:val="both"/>
        <w:rPr>
          <w:sz w:val="10"/>
          <w:szCs w:val="10"/>
        </w:rPr>
      </w:pPr>
    </w:p>
    <w:p w:rsidR="009662AB" w:rsidRPr="00495E06" w:rsidRDefault="009662AB" w:rsidP="004920E7">
      <w:pPr>
        <w:numPr>
          <w:ilvl w:val="1"/>
          <w:numId w:val="50"/>
        </w:numPr>
        <w:tabs>
          <w:tab w:val="clear" w:pos="1428"/>
          <w:tab w:val="num" w:pos="540"/>
        </w:tabs>
        <w:ind w:left="0" w:firstLine="0"/>
        <w:jc w:val="both"/>
        <w:rPr>
          <w:sz w:val="22"/>
          <w:szCs w:val="22"/>
        </w:rPr>
      </w:pPr>
      <w:r w:rsidRPr="00495E06">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495E06" w:rsidRDefault="009662AB" w:rsidP="009662AB">
      <w:pPr>
        <w:ind w:left="708"/>
        <w:jc w:val="both"/>
        <w:rPr>
          <w:sz w:val="10"/>
          <w:szCs w:val="10"/>
        </w:rPr>
      </w:pPr>
    </w:p>
    <w:p w:rsidR="009662AB" w:rsidRPr="00495E06" w:rsidRDefault="009662AB" w:rsidP="00FA7902">
      <w:pPr>
        <w:spacing w:before="60"/>
        <w:jc w:val="both"/>
        <w:rPr>
          <w:b/>
          <w:sz w:val="22"/>
          <w:szCs w:val="22"/>
        </w:rPr>
      </w:pPr>
      <w:r w:rsidRPr="00495E06">
        <w:rPr>
          <w:b/>
          <w:sz w:val="22"/>
          <w:szCs w:val="22"/>
          <w:u w:val="single"/>
        </w:rPr>
        <w:t>Article 33</w:t>
      </w:r>
      <w:r w:rsidRPr="00495E06">
        <w:rPr>
          <w:b/>
          <w:sz w:val="22"/>
          <w:szCs w:val="22"/>
        </w:rPr>
        <w:t> : Préférence accordée aux soumissionnaires nationaux</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Si cette disposition est mentionnée dans le RPAO, les cocontractants nationaux peuvent bénéficier d’une marge de préférence nationale telle que prévue par le code des marchés publics aux fins d’évaluation des offres.</w:t>
      </w:r>
    </w:p>
    <w:p w:rsidR="009662AB" w:rsidRPr="00495E06" w:rsidRDefault="009662AB" w:rsidP="00101D0A">
      <w:pPr>
        <w:jc w:val="both"/>
        <w:rPr>
          <w:sz w:val="10"/>
          <w:szCs w:val="10"/>
        </w:rPr>
      </w:pPr>
    </w:p>
    <w:p w:rsidR="00EA055D" w:rsidRPr="00495E06" w:rsidRDefault="00EA055D" w:rsidP="009662AB">
      <w:pPr>
        <w:ind w:left="708"/>
        <w:jc w:val="both"/>
        <w:rPr>
          <w:sz w:val="10"/>
          <w:szCs w:val="10"/>
        </w:rPr>
      </w:pPr>
    </w:p>
    <w:p w:rsidR="009662AB" w:rsidRPr="00495E06" w:rsidRDefault="009662AB" w:rsidP="009662AB">
      <w:pPr>
        <w:tabs>
          <w:tab w:val="right" w:leader="dot" w:pos="9911"/>
        </w:tabs>
        <w:rPr>
          <w:b/>
          <w:sz w:val="22"/>
          <w:szCs w:val="22"/>
        </w:rPr>
      </w:pPr>
      <w:r w:rsidRPr="00495E06">
        <w:rPr>
          <w:b/>
          <w:sz w:val="22"/>
          <w:szCs w:val="22"/>
        </w:rPr>
        <w:t>F- ATTIBUTIION DU MARCHE</w:t>
      </w:r>
    </w:p>
    <w:p w:rsidR="009662AB" w:rsidRPr="00495E06" w:rsidRDefault="009662AB" w:rsidP="009662AB">
      <w:pPr>
        <w:jc w:val="both"/>
        <w:rPr>
          <w:b/>
          <w:sz w:val="10"/>
          <w:szCs w:val="10"/>
          <w:u w:val="single"/>
        </w:rPr>
      </w:pPr>
    </w:p>
    <w:p w:rsidR="009662AB" w:rsidRPr="00495E06" w:rsidRDefault="009662AB" w:rsidP="00583EC1">
      <w:pPr>
        <w:jc w:val="both"/>
        <w:rPr>
          <w:b/>
          <w:sz w:val="22"/>
          <w:szCs w:val="22"/>
        </w:rPr>
      </w:pPr>
      <w:r w:rsidRPr="00495E06">
        <w:rPr>
          <w:b/>
          <w:sz w:val="22"/>
          <w:szCs w:val="22"/>
          <w:u w:val="single"/>
        </w:rPr>
        <w:t>Article 34</w:t>
      </w:r>
      <w:r w:rsidRPr="00495E06">
        <w:rPr>
          <w:b/>
          <w:sz w:val="22"/>
          <w:szCs w:val="22"/>
        </w:rPr>
        <w:t> : Attribution</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Pr="00495E06" w:rsidRDefault="009662AB" w:rsidP="009662AB">
      <w:pPr>
        <w:jc w:val="both"/>
        <w:rPr>
          <w:b/>
          <w:sz w:val="10"/>
          <w:szCs w:val="10"/>
          <w:u w:val="single"/>
        </w:rPr>
      </w:pPr>
    </w:p>
    <w:p w:rsidR="009662AB" w:rsidRPr="00495E06" w:rsidRDefault="009662AB" w:rsidP="00EA055D">
      <w:pPr>
        <w:spacing w:before="120"/>
        <w:ind w:left="1276" w:hanging="1276"/>
        <w:jc w:val="both"/>
        <w:rPr>
          <w:b/>
          <w:sz w:val="22"/>
          <w:szCs w:val="22"/>
        </w:rPr>
      </w:pPr>
      <w:r w:rsidRPr="00495E06">
        <w:rPr>
          <w:b/>
          <w:sz w:val="22"/>
          <w:szCs w:val="22"/>
          <w:u w:val="single"/>
        </w:rPr>
        <w:t>Article 35</w:t>
      </w:r>
      <w:r w:rsidRPr="00495E06">
        <w:rPr>
          <w:b/>
          <w:sz w:val="22"/>
          <w:szCs w:val="22"/>
        </w:rPr>
        <w:t> : Droit de l’Autorité Contractante de déclarer un Appel d’Offres infructueux ou d’annuler une procédure</w:t>
      </w:r>
    </w:p>
    <w:p w:rsidR="009662AB" w:rsidRPr="00495E06" w:rsidRDefault="009662AB" w:rsidP="00EA055D">
      <w:pPr>
        <w:spacing w:before="120"/>
        <w:jc w:val="both"/>
        <w:rPr>
          <w:sz w:val="22"/>
          <w:szCs w:val="22"/>
        </w:rPr>
      </w:pPr>
      <w:r w:rsidRPr="00495E06">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495E06" w:rsidRDefault="009662AB" w:rsidP="009662AB">
      <w:pPr>
        <w:ind w:left="708" w:hanging="708"/>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36</w:t>
      </w:r>
      <w:r w:rsidRPr="00495E06">
        <w:rPr>
          <w:b/>
          <w:sz w:val="22"/>
          <w:szCs w:val="22"/>
        </w:rPr>
        <w:t> : Notification de l’attribution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37</w:t>
      </w:r>
      <w:r w:rsidRPr="00495E06">
        <w:rPr>
          <w:b/>
          <w:sz w:val="22"/>
          <w:szCs w:val="22"/>
        </w:rPr>
        <w:t> : Publication des résultats d’attribution du Marché et recours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37.2. L’Autorité Contractante est tenu de communiquer les motifs de rejet des offres des soumissionnaires concernés qui en font la demande.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37.4. En cas de recours, il doit être adressé à l’autorité chargée des marchés publics, avec copies à l’organisme chargé de la régulation des marchés publics, à l’Autorité Contractante et au Président de la Commission.</w:t>
      </w:r>
    </w:p>
    <w:p w:rsidR="009662AB" w:rsidRPr="00495E06" w:rsidRDefault="009662AB" w:rsidP="009662AB">
      <w:pPr>
        <w:ind w:left="540"/>
        <w:jc w:val="both"/>
        <w:rPr>
          <w:sz w:val="10"/>
          <w:szCs w:val="10"/>
        </w:rPr>
      </w:pPr>
    </w:p>
    <w:p w:rsidR="009662AB" w:rsidRPr="00495E06" w:rsidRDefault="009662AB" w:rsidP="009610CB">
      <w:pPr>
        <w:jc w:val="both"/>
        <w:rPr>
          <w:sz w:val="22"/>
          <w:szCs w:val="22"/>
        </w:rPr>
      </w:pPr>
      <w:r w:rsidRPr="00495E06">
        <w:rPr>
          <w:sz w:val="22"/>
          <w:szCs w:val="22"/>
        </w:rPr>
        <w:t>Il doit intervenir dans un délai maximum de cinq (05) jours ouvrables après la publication des résultats.</w:t>
      </w:r>
    </w:p>
    <w:p w:rsidR="009662AB" w:rsidRPr="00495E06" w:rsidRDefault="009662AB" w:rsidP="009662AB">
      <w:pPr>
        <w:ind w:left="540"/>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38</w:t>
      </w:r>
      <w:r w:rsidRPr="00495E06">
        <w:rPr>
          <w:b/>
          <w:sz w:val="22"/>
          <w:szCs w:val="22"/>
        </w:rPr>
        <w:t> : Signature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495E06" w:rsidRDefault="009662AB" w:rsidP="00EA055D">
      <w:pPr>
        <w:spacing w:before="120"/>
        <w:jc w:val="both"/>
        <w:rPr>
          <w:sz w:val="22"/>
          <w:szCs w:val="22"/>
        </w:rPr>
      </w:pPr>
      <w:r w:rsidRPr="00495E06">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495E06" w:rsidRDefault="009662AB" w:rsidP="00EA055D">
      <w:pPr>
        <w:spacing w:before="120" w:after="120"/>
        <w:jc w:val="both"/>
        <w:rPr>
          <w:sz w:val="22"/>
          <w:szCs w:val="22"/>
        </w:rPr>
      </w:pPr>
      <w:r w:rsidRPr="00495E06">
        <w:rPr>
          <w:sz w:val="22"/>
          <w:szCs w:val="22"/>
        </w:rPr>
        <w:t>38.3. Le marché doit être notifié à son titulaire dans les cinq (5) jours qui suivent la date de sa signature.</w:t>
      </w:r>
    </w:p>
    <w:p w:rsidR="009662AB" w:rsidRPr="00495E06" w:rsidRDefault="009662AB" w:rsidP="009662AB">
      <w:pPr>
        <w:ind w:left="708"/>
        <w:jc w:val="both"/>
        <w:rPr>
          <w:sz w:val="10"/>
          <w:szCs w:val="10"/>
        </w:rPr>
      </w:pPr>
    </w:p>
    <w:p w:rsidR="009662AB" w:rsidRPr="00495E06" w:rsidRDefault="009662AB" w:rsidP="009662AB">
      <w:pPr>
        <w:ind w:left="708" w:hanging="708"/>
        <w:jc w:val="both"/>
        <w:rPr>
          <w:b/>
          <w:sz w:val="22"/>
          <w:szCs w:val="22"/>
        </w:rPr>
      </w:pPr>
      <w:r w:rsidRPr="00495E06">
        <w:rPr>
          <w:b/>
          <w:sz w:val="22"/>
          <w:szCs w:val="22"/>
          <w:u w:val="single"/>
        </w:rPr>
        <w:t>Article 39</w:t>
      </w:r>
      <w:r w:rsidRPr="00495E06">
        <w:rPr>
          <w:b/>
          <w:sz w:val="22"/>
          <w:szCs w:val="22"/>
        </w:rPr>
        <w:t> : Cautionnement définitif</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39.4. L’absence de production du cautionnement définitif dans les délais prescrits est susceptible de donner lieu à la résiliation du marché dans les conditions prévues dans le CCAG.</w:t>
      </w:r>
    </w:p>
    <w:p w:rsidR="00EB49E8" w:rsidRPr="00495E06" w:rsidRDefault="00EB49E8" w:rsidP="009662AB">
      <w:pPr>
        <w:tabs>
          <w:tab w:val="right" w:leader="dot" w:pos="10472"/>
        </w:tabs>
        <w:rPr>
          <w:sz w:val="22"/>
          <w:szCs w:val="22"/>
        </w:rPr>
      </w:pPr>
    </w:p>
    <w:p w:rsidR="00AE2600" w:rsidRPr="00495E06" w:rsidRDefault="00AE2600" w:rsidP="00AE2600">
      <w:pPr>
        <w:pStyle w:val="TRGAO0"/>
        <w:pBdr>
          <w:bar w:val="none" w:sz="0" w:color="auto"/>
        </w:pBdr>
        <w:spacing w:before="0" w:after="0"/>
        <w:rPr>
          <w:sz w:val="22"/>
          <w:szCs w:val="22"/>
        </w:rPr>
      </w:pPr>
    </w:p>
    <w:p w:rsidR="009610CB" w:rsidRPr="00495E06" w:rsidRDefault="009610CB">
      <w:pPr>
        <w:rPr>
          <w:rFonts w:ascii="Balloon Extra" w:hAnsi="Balloon Extra"/>
          <w:sz w:val="22"/>
          <w:szCs w:val="22"/>
        </w:rPr>
      </w:pPr>
      <w:r w:rsidRPr="00495E06">
        <w:rPr>
          <w:sz w:val="22"/>
          <w:szCs w:val="22"/>
        </w:rPr>
        <w:br w:type="page"/>
      </w:r>
    </w:p>
    <w:p w:rsidR="00AE2600" w:rsidRPr="00495E06" w:rsidRDefault="00AE2600" w:rsidP="00AE2600">
      <w:pPr>
        <w:pStyle w:val="TRGAO0"/>
        <w:pBdr>
          <w:bar w:val="none" w:sz="0" w:color="auto"/>
        </w:pBdr>
        <w:spacing w:before="0" w:after="0"/>
        <w:rPr>
          <w:sz w:val="22"/>
          <w:szCs w:val="22"/>
        </w:rPr>
      </w:pPr>
    </w:p>
    <w:p w:rsidR="00AE2600" w:rsidRPr="00495E06" w:rsidRDefault="00AE2600"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F70624">
      <w:pPr>
        <w:spacing w:before="120" w:after="120"/>
        <w:jc w:val="both"/>
        <w:rPr>
          <w:rFonts w:ascii="Arial Narrow" w:hAnsi="Arial Narrow" w:cs="Tahoma"/>
          <w:b/>
          <w:sz w:val="24"/>
          <w:u w:val="single"/>
        </w:rPr>
      </w:pPr>
    </w:p>
    <w:p w:rsidR="00101D0A" w:rsidRPr="00495E06" w:rsidRDefault="00101D0A"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EA055D" w:rsidRPr="00495E06" w:rsidRDefault="00422EE5" w:rsidP="004F738E">
      <w:pPr>
        <w:spacing w:before="120" w:after="120"/>
        <w:jc w:val="center"/>
        <w:rPr>
          <w:rFonts w:ascii="Arial Narrow" w:hAnsi="Arial Narrow" w:cs="Tahoma"/>
          <w:b/>
          <w:sz w:val="24"/>
          <w:u w:val="single"/>
        </w:rPr>
      </w:pPr>
      <w:r w:rsidRPr="00422EE5">
        <w:rPr>
          <w:rFonts w:ascii="Arial Narrow" w:hAnsi="Arial Narrow" w:cs="Tahoma"/>
          <w:b/>
          <w:sz w:val="24"/>
        </w:rPr>
        <w:pict>
          <v:shape id="_x0000_i1030" type="#_x0000_t136" style="width:381.6pt;height:122.4pt" fillcolor="black">
            <v:shadow color="#868686"/>
            <v:textpath style="font-family:&quot;Times New Roman&quot;;v-text-kern:t" trim="t" fitpath="t" string="Pièce N°3&#10;REGLEMENT PARTICULIER DE &#10;L'APPEL D'OFFRES (RPAO)"/>
          </v:shape>
        </w:pict>
      </w:r>
    </w:p>
    <w:p w:rsidR="002D3DF3" w:rsidRPr="00495E06" w:rsidRDefault="002D3DF3" w:rsidP="00F70624">
      <w:pPr>
        <w:spacing w:before="120" w:after="120"/>
        <w:jc w:val="both"/>
        <w:rPr>
          <w:rFonts w:ascii="Arial Narrow" w:hAnsi="Arial Narrow" w:cs="Tahoma"/>
          <w:b/>
          <w:sz w:val="24"/>
          <w:u w:val="single"/>
        </w:rPr>
      </w:pPr>
    </w:p>
    <w:p w:rsidR="00734DBC" w:rsidRPr="00495E06" w:rsidRDefault="00734DBC" w:rsidP="00A56B08">
      <w:pPr>
        <w:spacing w:before="120" w:after="120"/>
        <w:jc w:val="center"/>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8B5E74" w:rsidRPr="00495E06" w:rsidRDefault="008B5E74"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345883" w:rsidRPr="00495E06" w:rsidRDefault="00345883" w:rsidP="00F70624">
      <w:pPr>
        <w:spacing w:before="120" w:after="120"/>
        <w:jc w:val="both"/>
        <w:rPr>
          <w:rFonts w:ascii="Arial Narrow" w:hAnsi="Arial Narrow" w:cs="Tahoma"/>
          <w:b/>
          <w:sz w:val="6"/>
          <w:szCs w:val="6"/>
          <w:u w:val="single"/>
        </w:rPr>
      </w:pPr>
    </w:p>
    <w:p w:rsidR="004D20CB" w:rsidRPr="00495E06" w:rsidRDefault="004D20CB" w:rsidP="00345883">
      <w:pPr>
        <w:tabs>
          <w:tab w:val="left" w:pos="3900"/>
        </w:tabs>
        <w:jc w:val="both"/>
        <w:rPr>
          <w:rFonts w:ascii="Calibri" w:hAnsi="Calibri" w:cs="Calibri"/>
          <w:sz w:val="22"/>
          <w:szCs w:val="22"/>
        </w:rPr>
      </w:pPr>
    </w:p>
    <w:p w:rsidR="00345883" w:rsidRPr="00495E06" w:rsidRDefault="00345883" w:rsidP="00345883">
      <w:pPr>
        <w:tabs>
          <w:tab w:val="left" w:pos="3900"/>
        </w:tabs>
        <w:jc w:val="both"/>
        <w:rPr>
          <w:rFonts w:ascii="Calibri" w:hAnsi="Calibri" w:cs="Calibri"/>
          <w:b/>
          <w:sz w:val="22"/>
          <w:szCs w:val="22"/>
        </w:rPr>
      </w:pPr>
      <w:r w:rsidRPr="00495E06">
        <w:rPr>
          <w:rFonts w:ascii="Calibri" w:hAnsi="Calibri" w:cs="Calibri"/>
          <w:b/>
          <w:sz w:val="22"/>
          <w:szCs w:val="22"/>
        </w:rPr>
        <w:t>En cas de conflit, les dispositions ci-après prévalent sur celles du RGAO.</w:t>
      </w:r>
    </w:p>
    <w:p w:rsidR="00345883" w:rsidRPr="00495E06" w:rsidRDefault="00345883" w:rsidP="00345883">
      <w:pPr>
        <w:tabs>
          <w:tab w:val="left" w:pos="3900"/>
        </w:tabs>
        <w:jc w:val="both"/>
        <w:rPr>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3"/>
        <w:gridCol w:w="9330"/>
      </w:tblGrid>
      <w:tr w:rsidR="00345883" w:rsidRPr="00495E06"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DISPOSITIONS DU RPAO</w:t>
            </w:r>
          </w:p>
        </w:tc>
      </w:tr>
      <w:tr w:rsidR="00345883" w:rsidRPr="00495E06" w:rsidTr="00E135FD">
        <w:trPr>
          <w:trHeight w:val="47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rPr>
                <w:rFonts w:ascii="Calibri" w:hAnsi="Calibri" w:cs="Calibri"/>
                <w:b/>
                <w:i/>
                <w:sz w:val="24"/>
                <w:szCs w:val="24"/>
                <w:lang w:eastAsia="en-US"/>
              </w:rPr>
            </w:pPr>
            <w:r w:rsidRPr="00495E06">
              <w:rPr>
                <w:rFonts w:ascii="Calibri" w:hAnsi="Calibri" w:cs="Calibri"/>
                <w:b/>
                <w:i/>
                <w:sz w:val="24"/>
                <w:szCs w:val="24"/>
                <w:lang w:eastAsia="en-US"/>
              </w:rPr>
              <w:t>Introduction</w:t>
            </w:r>
          </w:p>
        </w:tc>
      </w:tr>
      <w:tr w:rsidR="00345883" w:rsidRPr="00495E06"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Définition des travaux</w:t>
            </w:r>
            <w:r w:rsidRPr="00495E06">
              <w:rPr>
                <w:rFonts w:ascii="Calibri" w:hAnsi="Calibri" w:cs="Calibri"/>
                <w:i/>
                <w:sz w:val="22"/>
                <w:szCs w:val="22"/>
                <w:lang w:eastAsia="en-US"/>
              </w:rPr>
              <w:t xml:space="preserve"> : </w:t>
            </w:r>
          </w:p>
          <w:p w:rsidR="007E2D7E" w:rsidRPr="00495E06" w:rsidRDefault="00345883" w:rsidP="007E2D7E">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 présent Appel d’Offres a pour objet l’</w:t>
            </w:r>
            <w:r w:rsidR="006A2097">
              <w:rPr>
                <w:rFonts w:ascii="Calibri" w:hAnsi="Calibri" w:cs="Calibri"/>
                <w:sz w:val="22"/>
                <w:szCs w:val="22"/>
                <w:lang w:eastAsia="en-US"/>
              </w:rPr>
              <w:t xml:space="preserve">achèvement </w:t>
            </w:r>
            <w:r w:rsidRPr="00495E06">
              <w:rPr>
                <w:rFonts w:ascii="Calibri" w:hAnsi="Calibri" w:cs="Calibri"/>
                <w:sz w:val="22"/>
                <w:szCs w:val="22"/>
                <w:lang w:eastAsia="en-US"/>
              </w:rPr>
              <w:t xml:space="preserve">des travaux de construction </w:t>
            </w:r>
            <w:r w:rsidR="00E135FD" w:rsidRPr="00495E06">
              <w:rPr>
                <w:rFonts w:ascii="Calibri" w:hAnsi="Calibri" w:cs="Calibri"/>
                <w:sz w:val="22"/>
                <w:szCs w:val="22"/>
                <w:lang w:eastAsia="en-US"/>
              </w:rPr>
              <w:t xml:space="preserve">d’un </w:t>
            </w:r>
            <w:r w:rsidR="00752C4C">
              <w:rPr>
                <w:rFonts w:ascii="Calibri" w:hAnsi="Calibri" w:cs="Calibri"/>
                <w:sz w:val="22"/>
                <w:szCs w:val="22"/>
                <w:lang w:eastAsia="en-US"/>
              </w:rPr>
              <w:t xml:space="preserve">centre </w:t>
            </w:r>
            <w:r w:rsidR="00D37A11">
              <w:rPr>
                <w:rFonts w:ascii="Calibri" w:hAnsi="Calibri" w:cs="Calibri"/>
                <w:sz w:val="22"/>
                <w:szCs w:val="22"/>
                <w:lang w:eastAsia="en-US"/>
              </w:rPr>
              <w:t>médical d’arrondissement de Diang</w:t>
            </w:r>
            <w:r w:rsidR="003D3AFD">
              <w:rPr>
                <w:rFonts w:ascii="Calibri" w:hAnsi="Calibri" w:cs="Calibri"/>
                <w:sz w:val="22"/>
                <w:szCs w:val="22"/>
                <w:lang w:eastAsia="en-US"/>
              </w:rPr>
              <w:t xml:space="preserve"> dans la Commune de </w:t>
            </w:r>
            <w:r w:rsidR="008B4147">
              <w:rPr>
                <w:rFonts w:ascii="Calibri" w:hAnsi="Calibri" w:cs="Calibri"/>
                <w:sz w:val="22"/>
                <w:szCs w:val="22"/>
                <w:lang w:eastAsia="en-US"/>
              </w:rPr>
              <w:t>DIANG</w:t>
            </w:r>
            <w:r w:rsidR="007E2D7E" w:rsidRPr="00495E06">
              <w:rPr>
                <w:rFonts w:ascii="Calibri" w:hAnsi="Calibri" w:cs="Calibri"/>
                <w:sz w:val="22"/>
                <w:szCs w:val="22"/>
                <w:lang w:eastAsia="en-US"/>
              </w:rPr>
              <w:t xml:space="preserve"> du Départemental du LOM et DJEREM, Appel d’Offres réparti en lot ainsi qu’il suit :</w:t>
            </w:r>
          </w:p>
          <w:p w:rsidR="00345883" w:rsidRPr="00495E06" w:rsidRDefault="00345883" w:rsidP="004F738E">
            <w:pPr>
              <w:spacing w:before="120" w:line="360" w:lineRule="auto"/>
              <w:jc w:val="both"/>
              <w:rPr>
                <w:rFonts w:ascii="Calibri" w:hAnsi="Calibri" w:cs="Calibri"/>
                <w:sz w:val="22"/>
                <w:szCs w:val="22"/>
                <w:lang w:eastAsia="en-US"/>
              </w:rPr>
            </w:pPr>
            <w:r w:rsidRPr="00495E06">
              <w:rPr>
                <w:rFonts w:ascii="Calibri" w:hAnsi="Calibri" w:cs="Calibri"/>
                <w:sz w:val="22"/>
                <w:szCs w:val="22"/>
                <w:lang w:eastAsia="en-US"/>
              </w:rPr>
              <w:t xml:space="preserve">Ces travaux, conformément aux </w:t>
            </w:r>
            <w:r w:rsidRPr="00495E06">
              <w:rPr>
                <w:rFonts w:ascii="Calibri" w:hAnsi="Calibri" w:cs="Calibri"/>
                <w:sz w:val="22"/>
                <w:szCs w:val="22"/>
                <w:lang w:eastAsia="ar-SA"/>
              </w:rPr>
              <w:t>spécifications techniques essentielles contenues dans le CCTP</w:t>
            </w:r>
            <w:r w:rsidRPr="00495E06">
              <w:rPr>
                <w:rFonts w:ascii="Calibri" w:hAnsi="Calibri" w:cs="Calibri"/>
                <w:sz w:val="22"/>
                <w:szCs w:val="22"/>
                <w:lang w:eastAsia="en-US"/>
              </w:rPr>
              <w:t>, comprennent notamment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travaux préparatoires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maçonneries e</w:t>
            </w:r>
            <w:r w:rsidR="00430125" w:rsidRPr="00495E06">
              <w:rPr>
                <w:rFonts w:ascii="Calibri" w:hAnsi="Calibri" w:cs="Calibri"/>
                <w:sz w:val="22"/>
                <w:szCs w:val="22"/>
                <w:lang w:eastAsia="en-US"/>
              </w:rPr>
              <w:t>t</w:t>
            </w:r>
            <w:r w:rsidRPr="00495E06">
              <w:rPr>
                <w:rFonts w:ascii="Calibri" w:hAnsi="Calibri" w:cs="Calibri"/>
                <w:sz w:val="22"/>
                <w:szCs w:val="22"/>
                <w:lang w:eastAsia="en-US"/>
              </w:rPr>
              <w:t xml:space="preserve"> élévation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charpente – la couverture;</w:t>
            </w:r>
          </w:p>
          <w:p w:rsidR="00FA7902"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menuiseries bois </w:t>
            </w:r>
          </w:p>
          <w:p w:rsidR="00345883" w:rsidRPr="00495E06" w:rsidRDefault="00FA7902"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w:t>
            </w:r>
            <w:r w:rsidR="00D07E73" w:rsidRPr="00495E06">
              <w:rPr>
                <w:rFonts w:ascii="Calibri" w:hAnsi="Calibri" w:cs="Calibri"/>
                <w:sz w:val="22"/>
                <w:szCs w:val="22"/>
                <w:lang w:eastAsia="en-US"/>
              </w:rPr>
              <w:t>menuiseries métalliques</w:t>
            </w:r>
            <w:r w:rsidR="00345883" w:rsidRPr="00495E06">
              <w:rPr>
                <w:rFonts w:ascii="Calibri" w:hAnsi="Calibri" w:cs="Calibri"/>
                <w:sz w:val="22"/>
                <w:szCs w:val="22"/>
                <w:lang w:eastAsia="en-US"/>
              </w:rPr>
              <w:t>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L’électricité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peinture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VRD</w:t>
            </w:r>
          </w:p>
          <w:p w:rsidR="00345883" w:rsidRPr="00495E06" w:rsidRDefault="00345883">
            <w:pPr>
              <w:pStyle w:val="CORPSAAO"/>
              <w:spacing w:after="0" w:line="276" w:lineRule="auto"/>
              <w:ind w:firstLine="0"/>
              <w:rPr>
                <w:rFonts w:ascii="Calibri" w:hAnsi="Calibri" w:cs="Calibri"/>
                <w:sz w:val="10"/>
                <w:szCs w:val="10"/>
                <w:lang w:eastAsia="en-US"/>
              </w:rPr>
            </w:pPr>
          </w:p>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Noms et adresse de l’Autorité Contractante</w:t>
            </w:r>
            <w:r w:rsidRPr="00495E06">
              <w:rPr>
                <w:rFonts w:ascii="Calibri" w:hAnsi="Calibri" w:cs="Calibri"/>
                <w:i/>
                <w:sz w:val="22"/>
                <w:szCs w:val="22"/>
                <w:lang w:eastAsia="en-US"/>
              </w:rPr>
              <w:t xml:space="preserve"> : </w:t>
            </w:r>
            <w:r w:rsidR="00C97FB5">
              <w:rPr>
                <w:rFonts w:ascii="Calibri" w:hAnsi="Calibri" w:cs="Calibri"/>
                <w:i/>
                <w:sz w:val="22"/>
                <w:szCs w:val="22"/>
                <w:lang w:eastAsia="en-US"/>
              </w:rPr>
              <w:t xml:space="preserve">Le Maire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Tel :</w:t>
            </w:r>
            <w:r w:rsidR="007E2D7E" w:rsidRPr="00495E06">
              <w:rPr>
                <w:rFonts w:ascii="Calibri" w:hAnsi="Calibri" w:cs="Calibri"/>
                <w:sz w:val="22"/>
                <w:szCs w:val="22"/>
                <w:lang w:eastAsia="en-US"/>
              </w:rPr>
              <w:t>.</w:t>
            </w:r>
          </w:p>
          <w:p w:rsidR="00345883" w:rsidRPr="00495E06" w:rsidRDefault="00345883">
            <w:pPr>
              <w:tabs>
                <w:tab w:val="left" w:pos="3900"/>
              </w:tabs>
              <w:spacing w:line="276" w:lineRule="auto"/>
              <w:jc w:val="both"/>
              <w:rPr>
                <w:rFonts w:ascii="Calibri" w:hAnsi="Calibri" w:cs="Calibri"/>
                <w:sz w:val="10"/>
                <w:szCs w:val="10"/>
                <w:u w:val="single"/>
                <w:lang w:eastAsia="en-US"/>
              </w:rPr>
            </w:pPr>
          </w:p>
          <w:p w:rsidR="004F738E" w:rsidRPr="00495E06" w:rsidRDefault="00345883" w:rsidP="00010420">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Référence de l’appel d’offres</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Appel d’Offres National Ouvert N°</w:t>
            </w:r>
            <w:r w:rsidR="00DC0473">
              <w:rPr>
                <w:rFonts w:ascii="Calibri" w:hAnsi="Calibri" w:cs="Calibri"/>
                <w:b/>
                <w:i/>
                <w:sz w:val="22"/>
                <w:szCs w:val="22"/>
                <w:lang w:eastAsia="en-US"/>
              </w:rPr>
              <w:t>00</w:t>
            </w:r>
            <w:r w:rsidR="00010420">
              <w:rPr>
                <w:rFonts w:ascii="Calibri" w:hAnsi="Calibri" w:cs="Calibri"/>
                <w:b/>
                <w:i/>
                <w:sz w:val="22"/>
                <w:szCs w:val="22"/>
                <w:lang w:eastAsia="en-US"/>
              </w:rPr>
              <w:t>4</w:t>
            </w:r>
            <w:r w:rsidRPr="00495E06">
              <w:rPr>
                <w:rFonts w:ascii="Calibri" w:hAnsi="Calibri" w:cs="Calibri"/>
                <w:i/>
                <w:sz w:val="22"/>
                <w:szCs w:val="22"/>
                <w:lang w:eastAsia="en-US"/>
              </w:rPr>
              <w:t>/AONO/</w:t>
            </w:r>
            <w:r w:rsidR="00CB305F">
              <w:rPr>
                <w:rFonts w:ascii="Calibri" w:hAnsi="Calibri" w:cs="Calibri"/>
                <w:i/>
                <w:sz w:val="22"/>
                <w:szCs w:val="22"/>
                <w:lang w:eastAsia="en-US"/>
              </w:rPr>
              <w:t>C.DG/SG</w:t>
            </w:r>
            <w:r w:rsidRPr="00495E06">
              <w:rPr>
                <w:rFonts w:ascii="Calibri" w:hAnsi="Calibri" w:cs="Calibri"/>
                <w:i/>
                <w:sz w:val="22"/>
                <w:szCs w:val="22"/>
                <w:lang w:eastAsia="en-US"/>
              </w:rPr>
              <w:t>/C</w:t>
            </w:r>
            <w:r w:rsidR="00C97FB5">
              <w:rPr>
                <w:rFonts w:ascii="Calibri" w:hAnsi="Calibri" w:cs="Calibri"/>
                <w:i/>
                <w:sz w:val="22"/>
                <w:szCs w:val="22"/>
                <w:lang w:eastAsia="en-US"/>
              </w:rPr>
              <w:t>I</w:t>
            </w:r>
            <w:r w:rsidR="00CB305F">
              <w:rPr>
                <w:rFonts w:ascii="Calibri" w:hAnsi="Calibri" w:cs="Calibri"/>
                <w:i/>
                <w:sz w:val="22"/>
                <w:szCs w:val="22"/>
                <w:lang w:eastAsia="en-US"/>
              </w:rPr>
              <w:t>PM</w:t>
            </w:r>
            <w:r w:rsidR="00CB305F" w:rsidRPr="00495E06">
              <w:rPr>
                <w:rFonts w:ascii="Calibri" w:hAnsi="Calibri" w:cs="Calibri"/>
                <w:i/>
                <w:sz w:val="22"/>
                <w:szCs w:val="22"/>
                <w:lang w:eastAsia="en-US"/>
              </w:rPr>
              <w:t xml:space="preserve"> </w:t>
            </w:r>
            <w:r w:rsidRPr="00495E06">
              <w:rPr>
                <w:rFonts w:ascii="Calibri" w:hAnsi="Calibri" w:cs="Calibri"/>
                <w:i/>
                <w:sz w:val="22"/>
                <w:szCs w:val="22"/>
                <w:lang w:eastAsia="en-US"/>
              </w:rPr>
              <w:t>/</w:t>
            </w:r>
            <w:r w:rsidR="001808D1">
              <w:rPr>
                <w:rFonts w:ascii="Calibri" w:hAnsi="Calibri" w:cs="Calibri"/>
                <w:i/>
                <w:sz w:val="22"/>
                <w:szCs w:val="22"/>
                <w:lang w:eastAsia="en-US"/>
              </w:rPr>
              <w:t>2025</w:t>
            </w:r>
            <w:r w:rsidR="008A5C71">
              <w:rPr>
                <w:rFonts w:ascii="Calibri" w:hAnsi="Calibri" w:cs="Calibri"/>
                <w:i/>
                <w:sz w:val="22"/>
                <w:szCs w:val="22"/>
                <w:lang w:eastAsia="en-US"/>
              </w:rPr>
              <w:t xml:space="preserve"> </w:t>
            </w:r>
            <w:r w:rsidRPr="00495E06">
              <w:rPr>
                <w:rFonts w:ascii="Calibri" w:hAnsi="Calibri" w:cs="Calibri"/>
                <w:i/>
                <w:sz w:val="22"/>
                <w:szCs w:val="22"/>
                <w:lang w:eastAsia="en-US"/>
              </w:rPr>
              <w:t>du</w:t>
            </w:r>
            <w:r w:rsidR="00DC0473">
              <w:rPr>
                <w:rFonts w:ascii="Calibri" w:hAnsi="Calibri" w:cs="Calibri"/>
                <w:i/>
                <w:sz w:val="22"/>
                <w:szCs w:val="22"/>
                <w:lang w:eastAsia="en-US"/>
              </w:rPr>
              <w:t xml:space="preserve"> </w:t>
            </w:r>
            <w:r w:rsidR="00010420">
              <w:rPr>
                <w:rFonts w:ascii="Calibri" w:hAnsi="Calibri" w:cs="Calibri"/>
                <w:b/>
                <w:i/>
                <w:sz w:val="22"/>
                <w:szCs w:val="22"/>
                <w:lang w:eastAsia="en-US"/>
              </w:rPr>
              <w:t>20</w:t>
            </w:r>
            <w:r w:rsidR="00183033" w:rsidRPr="00495E06">
              <w:rPr>
                <w:rFonts w:ascii="Calibri" w:hAnsi="Calibri" w:cs="Calibri"/>
                <w:b/>
                <w:i/>
                <w:sz w:val="22"/>
                <w:szCs w:val="22"/>
                <w:lang w:eastAsia="en-US"/>
              </w:rPr>
              <w:t>/</w:t>
            </w:r>
            <w:r w:rsidR="00CB305F">
              <w:rPr>
                <w:rFonts w:ascii="Calibri" w:hAnsi="Calibri" w:cs="Calibri"/>
                <w:b/>
                <w:i/>
                <w:sz w:val="22"/>
                <w:szCs w:val="22"/>
                <w:lang w:eastAsia="en-US"/>
              </w:rPr>
              <w:t>02</w:t>
            </w:r>
            <w:r w:rsidR="00183033" w:rsidRPr="00495E06">
              <w:rPr>
                <w:rFonts w:ascii="Calibri" w:hAnsi="Calibri" w:cs="Calibri"/>
                <w:b/>
                <w:i/>
                <w:sz w:val="22"/>
                <w:szCs w:val="22"/>
                <w:lang w:eastAsia="en-US"/>
              </w:rPr>
              <w:t>/</w:t>
            </w:r>
            <w:r w:rsidR="001808D1">
              <w:rPr>
                <w:rFonts w:ascii="Calibri" w:hAnsi="Calibri" w:cs="Calibri"/>
                <w:b/>
                <w:i/>
                <w:sz w:val="22"/>
                <w:szCs w:val="22"/>
                <w:lang w:eastAsia="en-US"/>
              </w:rPr>
              <w:t>2025</w:t>
            </w:r>
          </w:p>
        </w:tc>
      </w:tr>
      <w:tr w:rsidR="00345883" w:rsidRPr="00495E06" w:rsidTr="00E135FD">
        <w:trPr>
          <w:trHeight w:val="6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11106">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 xml:space="preserve">Délai </w:t>
            </w:r>
            <w:r w:rsidR="00F11106" w:rsidRPr="00495E06">
              <w:rPr>
                <w:rFonts w:ascii="Calibri" w:hAnsi="Calibri" w:cs="Calibri"/>
                <w:sz w:val="22"/>
                <w:szCs w:val="22"/>
                <w:u w:val="single"/>
                <w:lang w:eastAsia="en-US"/>
              </w:rPr>
              <w:t xml:space="preserve">prévisionnel </w:t>
            </w:r>
            <w:r w:rsidRPr="00495E06">
              <w:rPr>
                <w:rFonts w:ascii="Calibri" w:hAnsi="Calibri" w:cs="Calibri"/>
                <w:sz w:val="22"/>
                <w:szCs w:val="22"/>
                <w:u w:val="single"/>
                <w:lang w:eastAsia="en-US"/>
              </w:rPr>
              <w:t>d’exécution</w:t>
            </w:r>
            <w:r w:rsidRPr="00495E06">
              <w:rPr>
                <w:rFonts w:ascii="Calibri" w:hAnsi="Calibri" w:cs="Calibri"/>
                <w:i/>
                <w:sz w:val="22"/>
                <w:szCs w:val="22"/>
                <w:lang w:eastAsia="en-US"/>
              </w:rPr>
              <w:t xml:space="preserve"> : </w:t>
            </w:r>
            <w:r w:rsidR="00D07E73" w:rsidRPr="00495E06">
              <w:rPr>
                <w:rFonts w:ascii="Calibri" w:hAnsi="Calibri" w:cs="Calibri"/>
                <w:b/>
                <w:i/>
                <w:sz w:val="22"/>
                <w:szCs w:val="22"/>
                <w:lang w:eastAsia="en-US"/>
              </w:rPr>
              <w:t>Quatre (</w:t>
            </w:r>
            <w:r w:rsidRPr="00495E06">
              <w:rPr>
                <w:rFonts w:ascii="Calibri" w:hAnsi="Calibri" w:cs="Calibri"/>
                <w:b/>
                <w:i/>
                <w:sz w:val="22"/>
                <w:szCs w:val="22"/>
                <w:lang w:eastAsia="en-US"/>
              </w:rPr>
              <w:t>0</w:t>
            </w:r>
            <w:r w:rsidR="00F11106" w:rsidRPr="00495E06">
              <w:rPr>
                <w:rFonts w:ascii="Calibri" w:hAnsi="Calibri" w:cs="Calibri"/>
                <w:b/>
                <w:i/>
                <w:sz w:val="22"/>
                <w:szCs w:val="22"/>
                <w:lang w:eastAsia="en-US"/>
              </w:rPr>
              <w:t>4</w:t>
            </w:r>
            <w:r w:rsidR="00D07E73" w:rsidRPr="00495E06">
              <w:rPr>
                <w:rFonts w:ascii="Calibri" w:hAnsi="Calibri" w:cs="Calibri"/>
                <w:b/>
                <w:i/>
                <w:sz w:val="22"/>
                <w:szCs w:val="22"/>
                <w:lang w:eastAsia="en-US"/>
              </w:rPr>
              <w:t>) mois</w:t>
            </w:r>
            <w:r w:rsidRPr="00495E06">
              <w:rPr>
                <w:rFonts w:ascii="Calibri" w:hAnsi="Calibri" w:cs="Calibri"/>
                <w:i/>
                <w:sz w:val="22"/>
                <w:szCs w:val="22"/>
                <w:lang w:eastAsia="en-US"/>
              </w:rPr>
              <w:t xml:space="preserve"> au maximum</w:t>
            </w:r>
          </w:p>
        </w:tc>
      </w:tr>
      <w:tr w:rsidR="00345883" w:rsidRPr="00495E06" w:rsidTr="00E135FD">
        <w:trPr>
          <w:trHeight w:val="151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tabs>
                <w:tab w:val="left" w:pos="3900"/>
              </w:tabs>
              <w:spacing w:line="360" w:lineRule="auto"/>
              <w:jc w:val="both"/>
              <w:rPr>
                <w:rFonts w:ascii="Calibri" w:hAnsi="Calibri" w:cs="Calibri"/>
                <w:sz w:val="22"/>
                <w:szCs w:val="22"/>
                <w:lang w:eastAsia="en-US"/>
              </w:rPr>
            </w:pPr>
            <w:r w:rsidRPr="00495E06">
              <w:rPr>
                <w:rFonts w:ascii="Calibri" w:hAnsi="Calibri" w:cs="Calibri"/>
                <w:sz w:val="22"/>
                <w:szCs w:val="22"/>
                <w:u w:val="single"/>
                <w:lang w:eastAsia="en-US"/>
              </w:rPr>
              <w:t>Source de financement</w:t>
            </w:r>
            <w:r w:rsidRPr="00495E06">
              <w:rPr>
                <w:rFonts w:ascii="Calibri" w:hAnsi="Calibri" w:cs="Calibri"/>
                <w:sz w:val="22"/>
                <w:szCs w:val="22"/>
                <w:lang w:eastAsia="en-US"/>
              </w:rPr>
              <w:t xml:space="preserve"> : </w:t>
            </w:r>
            <w:r w:rsidR="00E135FD" w:rsidRPr="00495E06">
              <w:rPr>
                <w:rFonts w:ascii="Calibri" w:hAnsi="Calibri" w:cs="Calibri"/>
                <w:sz w:val="22"/>
                <w:szCs w:val="22"/>
                <w:lang w:eastAsia="en-US"/>
              </w:rPr>
              <w:t>BIP</w:t>
            </w:r>
            <w:r w:rsidR="00D07E73" w:rsidRPr="00495E06">
              <w:rPr>
                <w:rFonts w:ascii="Calibri" w:hAnsi="Calibri" w:cs="Calibri"/>
                <w:sz w:val="22"/>
                <w:szCs w:val="22"/>
                <w:lang w:eastAsia="en-US"/>
              </w:rPr>
              <w:t xml:space="preserve">, Exercice </w:t>
            </w:r>
            <w:r w:rsidR="001808D1">
              <w:rPr>
                <w:rFonts w:ascii="Calibri" w:hAnsi="Calibri" w:cs="Calibri"/>
                <w:sz w:val="22"/>
                <w:szCs w:val="22"/>
                <w:lang w:eastAsia="en-US"/>
              </w:rPr>
              <w:t>2025</w:t>
            </w:r>
          </w:p>
          <w:p w:rsidR="00345883" w:rsidRPr="00495E06" w:rsidRDefault="00345883" w:rsidP="00D215C0">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Nom du projet</w:t>
            </w:r>
            <w:r w:rsidRPr="00495E06">
              <w:rPr>
                <w:rFonts w:ascii="Calibri" w:hAnsi="Calibri" w:cs="Calibri"/>
                <w:i/>
                <w:sz w:val="22"/>
                <w:szCs w:val="22"/>
                <w:lang w:eastAsia="en-US"/>
              </w:rPr>
              <w:t xml:space="preserve"> : </w:t>
            </w:r>
            <w:r w:rsidR="006A2097">
              <w:rPr>
                <w:rFonts w:ascii="Calibri" w:hAnsi="Calibri" w:cs="Calibri"/>
                <w:i/>
                <w:sz w:val="22"/>
                <w:szCs w:val="22"/>
                <w:lang w:eastAsia="en-US"/>
              </w:rPr>
              <w:t xml:space="preserve">Achèvement des </w:t>
            </w:r>
            <w:r w:rsidR="00752C4C" w:rsidRPr="00495E06">
              <w:rPr>
                <w:rFonts w:ascii="Calibri" w:hAnsi="Calibri" w:cs="Calibri"/>
                <w:sz w:val="22"/>
                <w:szCs w:val="22"/>
                <w:lang w:eastAsia="en-US"/>
              </w:rPr>
              <w:t xml:space="preserve">travaux de construction </w:t>
            </w:r>
            <w:r w:rsidR="00D37A11">
              <w:rPr>
                <w:rFonts w:ascii="Calibri" w:hAnsi="Calibri" w:cs="Calibri"/>
                <w:sz w:val="22"/>
                <w:szCs w:val="22"/>
                <w:lang w:eastAsia="en-US"/>
              </w:rPr>
              <w:t>d’un centre médical d’arrondissement de Diang</w:t>
            </w:r>
            <w:r w:rsidR="00D07E73" w:rsidRPr="00495E06">
              <w:rPr>
                <w:rFonts w:ascii="Calibri" w:hAnsi="Calibri" w:cs="Calibri"/>
                <w:i/>
                <w:sz w:val="22"/>
                <w:szCs w:val="22"/>
                <w:lang w:eastAsia="en-US"/>
              </w:rPr>
              <w:t xml:space="preserve">, </w:t>
            </w:r>
            <w:r w:rsidRPr="00495E06">
              <w:rPr>
                <w:rFonts w:ascii="Calibri" w:hAnsi="Calibri" w:cs="Calibri"/>
                <w:i/>
                <w:sz w:val="22"/>
                <w:szCs w:val="22"/>
                <w:lang w:eastAsia="en-US"/>
              </w:rPr>
              <w:t>Département du LOM et DJEREM.</w:t>
            </w:r>
          </w:p>
        </w:tc>
      </w:tr>
      <w:tr w:rsidR="00345883" w:rsidRPr="00495E06" w:rsidTr="00E135FD">
        <w:trPr>
          <w:trHeight w:val="286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spacing w:line="360" w:lineRule="auto"/>
              <w:rPr>
                <w:rFonts w:ascii="Calibri" w:hAnsi="Calibri" w:cs="Calibri"/>
                <w:sz w:val="22"/>
                <w:szCs w:val="22"/>
                <w:u w:val="single"/>
                <w:lang w:eastAsia="en-US"/>
              </w:rPr>
            </w:pPr>
            <w:r w:rsidRPr="00495E06">
              <w:rPr>
                <w:rFonts w:ascii="Calibri" w:hAnsi="Calibri" w:cs="Calibri"/>
                <w:sz w:val="22"/>
                <w:szCs w:val="22"/>
                <w:u w:val="single"/>
                <w:lang w:eastAsia="en-US"/>
              </w:rPr>
              <w:t>Provenance des matériaux, matériels et fournitures d’équipement et services</w:t>
            </w:r>
            <w:r w:rsidRPr="00495E06">
              <w:rPr>
                <w:rFonts w:ascii="Calibri" w:hAnsi="Calibri" w:cs="Calibri"/>
                <w:i/>
                <w:sz w:val="22"/>
                <w:szCs w:val="22"/>
                <w:lang w:eastAsia="en-US"/>
              </w:rPr>
              <w:t> </w:t>
            </w:r>
            <w:r w:rsidRPr="00495E06">
              <w:rPr>
                <w:rFonts w:ascii="Calibri" w:hAnsi="Calibri" w:cs="Calibri"/>
                <w:sz w:val="22"/>
                <w:szCs w:val="22"/>
                <w:lang w:eastAsia="en-US"/>
              </w:rPr>
              <w:t>:</w:t>
            </w:r>
          </w:p>
          <w:p w:rsidR="00345883" w:rsidRPr="00495E06" w:rsidRDefault="00345883" w:rsidP="004F738E">
            <w:pPr>
              <w:spacing w:line="360" w:lineRule="auto"/>
              <w:jc w:val="both"/>
              <w:rPr>
                <w:rFonts w:ascii="Calibri" w:hAnsi="Calibri" w:cs="Calibri"/>
                <w:i/>
                <w:sz w:val="22"/>
                <w:szCs w:val="22"/>
                <w:lang w:eastAsia="en-US"/>
              </w:rPr>
            </w:pPr>
            <w:r w:rsidRPr="00495E06">
              <w:rPr>
                <w:rFonts w:ascii="Calibri" w:hAnsi="Calibri" w:cs="Calibri"/>
                <w:i/>
                <w:sz w:val="22"/>
                <w:szCs w:val="22"/>
                <w:lang w:eastAsia="en-US"/>
              </w:rPr>
              <w:t>L’exécution d</w:t>
            </w:r>
            <w:r w:rsidR="00B97FFA" w:rsidRPr="00495E06">
              <w:rPr>
                <w:rFonts w:ascii="Calibri" w:hAnsi="Calibri" w:cs="Calibri"/>
                <w:i/>
                <w:sz w:val="22"/>
                <w:szCs w:val="22"/>
                <w:lang w:eastAsia="en-US"/>
              </w:rPr>
              <w:t xml:space="preserve">e la présente </w:t>
            </w:r>
            <w:r w:rsidR="00A07765" w:rsidRPr="00495E06">
              <w:rPr>
                <w:rFonts w:ascii="Calibri" w:hAnsi="Calibri" w:cs="Calibri"/>
                <w:i/>
                <w:sz w:val="22"/>
                <w:szCs w:val="22"/>
                <w:lang w:eastAsia="en-US"/>
              </w:rPr>
              <w:t>Lettre-commande</w:t>
            </w:r>
            <w:r w:rsidRPr="00495E06">
              <w:rPr>
                <w:rFonts w:ascii="Calibri" w:hAnsi="Calibri" w:cs="Calibri"/>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345883" w:rsidRPr="00495E06" w:rsidRDefault="00345883" w:rsidP="004F738E">
            <w:pPr>
              <w:spacing w:line="360" w:lineRule="auto"/>
              <w:jc w:val="both"/>
              <w:rPr>
                <w:rFonts w:ascii="Calibri" w:hAnsi="Calibri" w:cs="Calibri"/>
                <w:sz w:val="22"/>
                <w:szCs w:val="22"/>
                <w:lang w:eastAsia="en-US"/>
              </w:rPr>
            </w:pPr>
            <w:r w:rsidRPr="00495E06">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495E06"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4"/>
                <w:szCs w:val="24"/>
                <w:lang w:eastAsia="en-US"/>
              </w:rPr>
            </w:pPr>
            <w:r w:rsidRPr="00495E06">
              <w:rPr>
                <w:rFonts w:ascii="Calibri" w:hAnsi="Calibri" w:cs="Calibri"/>
                <w:b/>
                <w:i/>
                <w:sz w:val="24"/>
                <w:szCs w:val="24"/>
                <w:lang w:eastAsia="en-US"/>
              </w:rPr>
              <w:t>Principaux critères de qualification des soumissionnaires</w:t>
            </w:r>
          </w:p>
        </w:tc>
      </w:tr>
      <w:tr w:rsidR="00430125" w:rsidRPr="00495E06"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pPr>
              <w:tabs>
                <w:tab w:val="left" w:pos="3900"/>
              </w:tabs>
              <w:spacing w:line="276" w:lineRule="auto"/>
              <w:jc w:val="center"/>
              <w:rPr>
                <w:rFonts w:ascii="Calibri" w:hAnsi="Calibri" w:cs="Calibri"/>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rsidP="004920E7">
            <w:pPr>
              <w:numPr>
                <w:ilvl w:val="0"/>
                <w:numId w:val="123"/>
              </w:numPr>
              <w:spacing w:before="120" w:line="276" w:lineRule="auto"/>
              <w:jc w:val="both"/>
              <w:rPr>
                <w:rFonts w:ascii="Calibri" w:hAnsi="Calibri" w:cs="Calibri"/>
                <w:b/>
                <w:bCs/>
                <w:i/>
                <w:sz w:val="22"/>
                <w:szCs w:val="22"/>
                <w:lang w:eastAsia="en-US"/>
              </w:rPr>
            </w:pPr>
            <w:r w:rsidRPr="00495E06">
              <w:rPr>
                <w:rFonts w:ascii="Calibri" w:hAnsi="Calibri" w:cs="Calibri"/>
                <w:b/>
                <w:bCs/>
                <w:i/>
                <w:sz w:val="22"/>
                <w:szCs w:val="22"/>
                <w:lang w:eastAsia="en-US"/>
              </w:rPr>
              <w:t>Examen de la conformité des pièces administratives (Enveloppe A)</w:t>
            </w:r>
          </w:p>
          <w:p w:rsidR="00F11106" w:rsidRPr="00495E06" w:rsidRDefault="00F11106" w:rsidP="00F11106">
            <w:pPr>
              <w:spacing w:before="120" w:line="276" w:lineRule="auto"/>
              <w:ind w:left="340"/>
              <w:jc w:val="both"/>
              <w:rPr>
                <w:rFonts w:ascii="Calibri" w:hAnsi="Calibri" w:cs="Calibri"/>
                <w:b/>
                <w:bCs/>
                <w:i/>
                <w:sz w:val="22"/>
                <w:szCs w:val="22"/>
                <w:lang w:eastAsia="en-US"/>
              </w:rPr>
            </w:pPr>
            <w:r w:rsidRPr="00495E06">
              <w:rPr>
                <w:rFonts w:ascii="Calibri" w:hAnsi="Calibri" w:cs="Calibri"/>
                <w:b/>
                <w:bCs/>
                <w:i/>
                <w:sz w:val="22"/>
                <w:szCs w:val="22"/>
                <w:lang w:eastAsia="en-US"/>
              </w:rPr>
              <w:t>Le</w:t>
            </w:r>
            <w:r w:rsidR="00CF02EB" w:rsidRPr="00495E06">
              <w:rPr>
                <w:rFonts w:ascii="Calibri" w:hAnsi="Calibri" w:cs="Calibri"/>
                <w:b/>
                <w:bCs/>
                <w:i/>
                <w:sz w:val="22"/>
                <w:szCs w:val="22"/>
                <w:lang w:eastAsia="en-US"/>
              </w:rPr>
              <w:t xml:space="preserve"> dossier administratif comprend</w:t>
            </w:r>
            <w:r w:rsidRPr="00495E06">
              <w:rPr>
                <w:rFonts w:ascii="Calibri" w:hAnsi="Calibri" w:cs="Calibri"/>
                <w:b/>
                <w:bCs/>
                <w:i/>
                <w:sz w:val="22"/>
                <w:szCs w:val="22"/>
                <w:lang w:eastAsia="en-US"/>
              </w:rPr>
              <w:t> :</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déclaration </w:t>
            </w:r>
            <w:r w:rsidR="00CF02EB" w:rsidRPr="00495E06">
              <w:rPr>
                <w:rFonts w:ascii="Calibri" w:hAnsi="Calibri" w:cs="Calibri"/>
                <w:sz w:val="21"/>
                <w:szCs w:val="21"/>
                <w:lang w:eastAsia="en-US"/>
              </w:rPr>
              <w:t>d’intention de soumissionner</w:t>
            </w:r>
            <w:r w:rsidR="00C97FB5">
              <w:rPr>
                <w:rFonts w:ascii="Calibri" w:hAnsi="Calibri" w:cs="Calibri"/>
                <w:sz w:val="21"/>
                <w:szCs w:val="21"/>
                <w:lang w:eastAsia="en-US"/>
              </w:rPr>
              <w:t xml:space="preserve"> </w:t>
            </w:r>
            <w:r w:rsidR="00CF02EB" w:rsidRPr="00495E06">
              <w:rPr>
                <w:rFonts w:ascii="Calibri" w:hAnsi="Calibri" w:cs="Calibri"/>
                <w:sz w:val="21"/>
                <w:szCs w:val="21"/>
                <w:lang w:eastAsia="en-US"/>
              </w:rPr>
              <w:t xml:space="preserve">selon le modèle en annexe, </w:t>
            </w:r>
            <w:r w:rsidRPr="00495E06">
              <w:rPr>
                <w:rFonts w:ascii="Calibri" w:hAnsi="Calibri" w:cs="Calibri"/>
                <w:sz w:val="21"/>
                <w:szCs w:val="21"/>
                <w:lang w:eastAsia="en-US"/>
              </w:rPr>
              <w:t>timbrée au tarif en vigueur</w:t>
            </w:r>
            <w:r w:rsidR="00CF02EB" w:rsidRPr="00495E06">
              <w:rPr>
                <w:rFonts w:ascii="Calibri" w:hAnsi="Calibri" w:cs="Calibri"/>
                <w:sz w:val="21"/>
                <w:szCs w:val="21"/>
                <w:lang w:eastAsia="en-US"/>
              </w:rPr>
              <w:t xml:space="preserve">, datée, signée et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non exclusion du Cocontractant, délivrée par l'Agence de Régulation des Marchés Publics</w:t>
            </w:r>
            <w:r w:rsidR="00012AFF" w:rsidRPr="00495E06">
              <w:rPr>
                <w:rFonts w:ascii="Calibri" w:hAnsi="Calibri" w:cs="Calibri"/>
                <w:sz w:val="21"/>
                <w:szCs w:val="21"/>
                <w:lang w:eastAsia="en-US"/>
              </w:rPr>
              <w:t>, datant de trois (03</w:t>
            </w:r>
            <w:r w:rsidR="00183033" w:rsidRPr="00495E06">
              <w:rPr>
                <w:rFonts w:ascii="Calibri" w:hAnsi="Calibri" w:cs="Calibri"/>
                <w:sz w:val="21"/>
                <w:szCs w:val="21"/>
                <w:lang w:eastAsia="en-US"/>
              </w:rPr>
              <w:t xml:space="preserve">) </w:t>
            </w:r>
            <w:r w:rsidR="006F7CD4" w:rsidRPr="00495E06">
              <w:rPr>
                <w:rFonts w:ascii="Calibri" w:hAnsi="Calibri" w:cs="Calibri"/>
                <w:sz w:val="21"/>
                <w:szCs w:val="21"/>
                <w:lang w:eastAsia="en-US"/>
              </w:rPr>
              <w:t xml:space="preserve">au </w:t>
            </w:r>
            <w:r w:rsidR="00183033" w:rsidRPr="00495E06">
              <w:rPr>
                <w:rFonts w:ascii="Calibri" w:hAnsi="Calibri" w:cs="Calibri"/>
                <w:sz w:val="21"/>
                <w:szCs w:val="21"/>
                <w:lang w:eastAsia="en-US"/>
              </w:rPr>
              <w:t>moins, et indépendamment du numéro</w:t>
            </w:r>
            <w:r w:rsidRPr="00495E06">
              <w:rPr>
                <w:rFonts w:ascii="Calibri" w:hAnsi="Calibri" w:cs="Calibri"/>
                <w:sz w:val="21"/>
                <w:szCs w:val="21"/>
                <w:lang w:eastAsia="en-US"/>
              </w:rPr>
              <w:t> </w:t>
            </w:r>
            <w:r w:rsidR="00183033" w:rsidRPr="00495E06">
              <w:rPr>
                <w:rFonts w:ascii="Calibri" w:hAnsi="Calibri" w:cs="Calibri"/>
                <w:sz w:val="21"/>
                <w:szCs w:val="21"/>
                <w:lang w:eastAsia="en-US"/>
              </w:rPr>
              <w:t>d’Appel d’offres ou de l’objet y porté</w:t>
            </w:r>
            <w:r w:rsidRPr="00495E06">
              <w:rPr>
                <w:rFonts w:ascii="Calibri" w:hAnsi="Calibri" w:cs="Calibri"/>
                <w:sz w:val="21"/>
                <w:szCs w:val="21"/>
                <w:lang w:eastAsia="en-US"/>
              </w:rPr>
              <w:t>;</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w:t>
            </w:r>
            <w:r w:rsidR="00D07E73" w:rsidRPr="00495E06">
              <w:rPr>
                <w:rFonts w:ascii="Calibri" w:hAnsi="Calibri" w:cs="Calibri"/>
                <w:sz w:val="21"/>
                <w:szCs w:val="21"/>
                <w:lang w:eastAsia="en-US"/>
              </w:rPr>
              <w:t>e</w:t>
            </w:r>
            <w:r w:rsidR="008A5C71">
              <w:rPr>
                <w:rFonts w:ascii="Calibri" w:hAnsi="Calibri" w:cs="Calibri"/>
                <w:sz w:val="21"/>
                <w:szCs w:val="21"/>
                <w:lang w:eastAsia="en-US"/>
              </w:rPr>
              <w:t xml:space="preserve"> </w:t>
            </w:r>
            <w:r w:rsidR="00D07E73"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07E73" w:rsidRPr="00495E06">
              <w:rPr>
                <w:rFonts w:ascii="Calibri" w:hAnsi="Calibri" w:cs="Calibri"/>
                <w:sz w:val="21"/>
                <w:szCs w:val="21"/>
                <w:lang w:eastAsia="en-US"/>
              </w:rPr>
              <w:t>entité ;</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caution de soumission (suivant modèle joint) d’un montant de</w:t>
            </w:r>
            <w:r w:rsidR="00752C4C">
              <w:rPr>
                <w:rFonts w:ascii="Calibri" w:hAnsi="Calibri" w:cs="Calibri"/>
                <w:sz w:val="21"/>
                <w:szCs w:val="21"/>
                <w:lang w:eastAsia="en-US"/>
              </w:rPr>
              <w:t xml:space="preserve"> </w:t>
            </w:r>
            <w:r w:rsidR="00752C4C" w:rsidRPr="00752C4C">
              <w:rPr>
                <w:rFonts w:ascii="Calibri" w:hAnsi="Calibri" w:cs="Calibri"/>
                <w:b/>
                <w:sz w:val="21"/>
                <w:szCs w:val="21"/>
                <w:lang w:eastAsia="en-US"/>
              </w:rPr>
              <w:t xml:space="preserve">1 </w:t>
            </w:r>
            <w:r w:rsidR="006A2097">
              <w:rPr>
                <w:rFonts w:ascii="Calibri" w:hAnsi="Calibri" w:cs="Calibri"/>
                <w:b/>
                <w:sz w:val="21"/>
                <w:szCs w:val="21"/>
                <w:lang w:eastAsia="en-US"/>
              </w:rPr>
              <w:t>0</w:t>
            </w:r>
            <w:r w:rsidR="00752C4C" w:rsidRPr="00752C4C">
              <w:rPr>
                <w:rFonts w:ascii="Calibri" w:hAnsi="Calibri" w:cs="Calibri"/>
                <w:b/>
                <w:sz w:val="21"/>
                <w:szCs w:val="21"/>
                <w:lang w:eastAsia="en-US"/>
              </w:rPr>
              <w:t>00</w:t>
            </w:r>
            <w:r w:rsidRPr="00495E06">
              <w:rPr>
                <w:rFonts w:ascii="Calibri" w:hAnsi="Calibri" w:cs="Calibri"/>
                <w:b/>
                <w:sz w:val="21"/>
                <w:szCs w:val="21"/>
                <w:lang w:eastAsia="en-US"/>
              </w:rPr>
              <w:t xml:space="preserve"> 000 francs CFA</w:t>
            </w:r>
            <w:r w:rsidR="008A5C71">
              <w:rPr>
                <w:rFonts w:ascii="Calibri" w:hAnsi="Calibri" w:cs="Calibri"/>
                <w:b/>
                <w:sz w:val="21"/>
                <w:szCs w:val="21"/>
                <w:lang w:eastAsia="en-US"/>
              </w:rPr>
              <w:t xml:space="preserve"> </w:t>
            </w:r>
            <w:r w:rsidR="00E135FD" w:rsidRPr="00495E06">
              <w:rPr>
                <w:rFonts w:ascii="Calibri" w:hAnsi="Calibri" w:cs="Calibri"/>
                <w:sz w:val="21"/>
                <w:szCs w:val="21"/>
                <w:lang w:eastAsia="en-US"/>
              </w:rPr>
              <w:t>et</w:t>
            </w:r>
            <w:r w:rsidR="008A5C71">
              <w:rPr>
                <w:rFonts w:ascii="Calibri" w:hAnsi="Calibri" w:cs="Calibri"/>
                <w:sz w:val="21"/>
                <w:szCs w:val="21"/>
                <w:lang w:eastAsia="en-US"/>
              </w:rPr>
              <w:t xml:space="preserve"> </w:t>
            </w:r>
            <w:r w:rsidRPr="00495E06">
              <w:rPr>
                <w:rFonts w:ascii="Calibri" w:hAnsi="Calibri" w:cs="Calibri"/>
                <w:sz w:val="21"/>
                <w:szCs w:val="21"/>
                <w:lang w:eastAsia="en-US"/>
              </w:rPr>
              <w:t>d’une durée de validité de trois  (03) mois </w:t>
            </w:r>
            <w:r w:rsidR="003D3AFD">
              <w:rPr>
                <w:rFonts w:ascii="Calibri" w:hAnsi="Calibri" w:cs="Calibri"/>
                <w:sz w:val="21"/>
                <w:szCs w:val="21"/>
                <w:lang w:eastAsia="en-US"/>
              </w:rPr>
              <w:t xml:space="preserve"> par lot</w:t>
            </w:r>
            <w:r w:rsidRPr="00495E06">
              <w:rPr>
                <w:rFonts w:ascii="Calibri" w:hAnsi="Calibri" w:cs="Calibri"/>
                <w:sz w:val="21"/>
                <w:szCs w:val="21"/>
                <w:lang w:eastAsia="en-US"/>
              </w:rPr>
              <w:t>;</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F11106" w:rsidRPr="00495E06" w:rsidRDefault="00F11106" w:rsidP="00F11106">
            <w:pPr>
              <w:spacing w:line="276" w:lineRule="auto"/>
              <w:jc w:val="both"/>
              <w:rPr>
                <w:rFonts w:ascii="Calibri" w:hAnsi="Calibri" w:cs="Calibri"/>
                <w:sz w:val="10"/>
                <w:szCs w:val="10"/>
                <w:lang w:eastAsia="en-US"/>
              </w:rPr>
            </w:pPr>
          </w:p>
          <w:p w:rsidR="00F11106" w:rsidRPr="00495E06" w:rsidRDefault="00F11106" w:rsidP="00F11106">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w:t>
            </w:r>
            <w:r w:rsidR="000A2D7D">
              <w:rPr>
                <w:rFonts w:ascii="Calibri" w:hAnsi="Calibri" w:cs="Calibri"/>
                <w:b/>
                <w:i/>
                <w:sz w:val="22"/>
                <w:szCs w:val="22"/>
                <w:lang w:eastAsia="en-US"/>
              </w:rPr>
              <w:t xml:space="preserve"> être</w:t>
            </w:r>
            <w:r w:rsidRPr="00495E06">
              <w:rPr>
                <w:rFonts w:ascii="Calibri" w:hAnsi="Calibri" w:cs="Calibri"/>
                <w:b/>
                <w:i/>
                <w:sz w:val="22"/>
                <w:szCs w:val="22"/>
                <w:lang w:eastAsia="en-US"/>
              </w:rPr>
              <w:t xml:space="preserve"> </w:t>
            </w:r>
            <w:r w:rsidR="00856AD2" w:rsidRPr="00495E06">
              <w:rPr>
                <w:rFonts w:ascii="Calibri" w:hAnsi="Calibri" w:cs="Calibri"/>
                <w:b/>
                <w:i/>
                <w:sz w:val="22"/>
                <w:szCs w:val="22"/>
                <w:lang w:eastAsia="en-US"/>
              </w:rPr>
              <w:t>daté</w:t>
            </w:r>
            <w:r w:rsidRPr="00495E06">
              <w:rPr>
                <w:rFonts w:ascii="Calibri" w:hAnsi="Calibri" w:cs="Calibri"/>
                <w:b/>
                <w:i/>
                <w:sz w:val="22"/>
                <w:szCs w:val="22"/>
                <w:lang w:eastAsia="en-US"/>
              </w:rPr>
              <w:t xml:space="preserve"> de moins de trois mois et être signées par l'autorité compétente des administrations concernées, les pièces certifiées devront l’être par les administrations signataires des originaux</w:t>
            </w:r>
            <w:r w:rsidR="00F303D3">
              <w:rPr>
                <w:rFonts w:ascii="Calibri" w:hAnsi="Calibri" w:cs="Calibri"/>
                <w:b/>
                <w:i/>
                <w:sz w:val="22"/>
                <w:szCs w:val="22"/>
                <w:lang w:eastAsia="en-US"/>
              </w:rPr>
              <w:t xml:space="preserve"> (émetteur)</w:t>
            </w:r>
            <w:r w:rsidRPr="00495E06">
              <w:rPr>
                <w:rFonts w:ascii="Calibri" w:hAnsi="Calibri" w:cs="Calibri"/>
                <w:b/>
                <w:i/>
                <w:sz w:val="22"/>
                <w:szCs w:val="22"/>
                <w:lang w:eastAsia="en-US"/>
              </w:rPr>
              <w:t>.</w:t>
            </w:r>
          </w:p>
          <w:p w:rsidR="00F11106" w:rsidRPr="00495E06" w:rsidRDefault="00F11106" w:rsidP="00DC2865">
            <w:pPr>
              <w:spacing w:line="276" w:lineRule="auto"/>
              <w:ind w:left="340"/>
              <w:jc w:val="both"/>
              <w:rPr>
                <w:rFonts w:ascii="Calibri" w:hAnsi="Calibri" w:cs="Calibri"/>
                <w:b/>
                <w:bCs/>
                <w:i/>
                <w:sz w:val="22"/>
                <w:szCs w:val="22"/>
                <w:lang w:eastAsia="en-US"/>
              </w:rPr>
            </w:pPr>
          </w:p>
          <w:p w:rsidR="00430125" w:rsidRPr="00495E06" w:rsidRDefault="00430125" w:rsidP="004920E7">
            <w:pPr>
              <w:numPr>
                <w:ilvl w:val="0"/>
                <w:numId w:val="123"/>
              </w:numPr>
              <w:spacing w:line="276" w:lineRule="auto"/>
              <w:jc w:val="both"/>
              <w:rPr>
                <w:rFonts w:ascii="Calibri" w:hAnsi="Calibri" w:cs="Calibri"/>
                <w:i/>
                <w:sz w:val="22"/>
                <w:szCs w:val="22"/>
                <w:lang w:eastAsia="en-US"/>
              </w:rPr>
            </w:pPr>
            <w:r w:rsidRPr="00495E06">
              <w:rPr>
                <w:rFonts w:ascii="Calibri" w:hAnsi="Calibri" w:cs="Calibri"/>
                <w:b/>
                <w:bCs/>
                <w:i/>
                <w:sz w:val="22"/>
                <w:szCs w:val="22"/>
                <w:lang w:eastAsia="en-US"/>
              </w:rPr>
              <w:t>Evaluation des offres techniques (Enveloppe B)</w:t>
            </w:r>
          </w:p>
          <w:p w:rsidR="00DC2865" w:rsidRPr="00495E06" w:rsidRDefault="00DC2865" w:rsidP="00DC2865">
            <w:pPr>
              <w:spacing w:line="276" w:lineRule="auto"/>
              <w:ind w:left="340"/>
              <w:jc w:val="both"/>
              <w:rPr>
                <w:rFonts w:ascii="Calibri" w:hAnsi="Calibri" w:cs="Calibri"/>
                <w:sz w:val="22"/>
                <w:szCs w:val="22"/>
                <w:lang w:eastAsia="en-US"/>
              </w:rPr>
            </w:pPr>
            <w:r w:rsidRPr="00495E06">
              <w:rPr>
                <w:rFonts w:ascii="Calibri" w:hAnsi="Calibri" w:cs="Calibri"/>
                <w:bCs/>
                <w:sz w:val="22"/>
                <w:szCs w:val="22"/>
                <w:lang w:eastAsia="en-US"/>
              </w:rPr>
              <w:t>Les offres techniques seront évaluées sur les cinq (05) critères de qualifications ci-après :</w:t>
            </w:r>
          </w:p>
          <w:p w:rsidR="00430125" w:rsidRPr="00495E06" w:rsidRDefault="00430125" w:rsidP="00430125">
            <w:pPr>
              <w:spacing w:before="120"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B-1- Capacité Financière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4A42AC" w:rsidRPr="00495E06" w:rsidRDefault="00631EDB" w:rsidP="004A42AC">
            <w:pPr>
              <w:spacing w:line="276" w:lineRule="auto"/>
              <w:ind w:left="275"/>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si l’exigence </w:t>
            </w:r>
            <w:r w:rsidR="00E65DEB" w:rsidRPr="00495E06">
              <w:rPr>
                <w:rFonts w:ascii="Calibri" w:hAnsi="Calibri" w:cs="Calibri"/>
                <w:i/>
                <w:sz w:val="22"/>
                <w:szCs w:val="22"/>
                <w:lang w:eastAsia="en-US"/>
              </w:rPr>
              <w:t>ci-après</w:t>
            </w:r>
            <w:r w:rsidRPr="00495E06">
              <w:rPr>
                <w:rFonts w:ascii="Calibri" w:hAnsi="Calibri" w:cs="Calibri"/>
                <w:i/>
                <w:sz w:val="22"/>
                <w:szCs w:val="22"/>
                <w:lang w:eastAsia="en-US"/>
              </w:rPr>
              <w:t xml:space="preserve"> est respectée.</w:t>
            </w:r>
          </w:p>
          <w:p w:rsidR="004A42AC" w:rsidRPr="00495E06" w:rsidRDefault="00631EDB" w:rsidP="004920E7">
            <w:pPr>
              <w:numPr>
                <w:ilvl w:val="0"/>
                <w:numId w:val="124"/>
              </w:numPr>
              <w:tabs>
                <w:tab w:val="left" w:pos="948"/>
              </w:tabs>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d’une a</w:t>
            </w:r>
            <w:r w:rsidR="004A42AC" w:rsidRPr="00495E06">
              <w:rPr>
                <w:rFonts w:ascii="Calibri" w:hAnsi="Calibri" w:cs="Calibri"/>
                <w:i/>
                <w:sz w:val="22"/>
                <w:szCs w:val="22"/>
                <w:lang w:eastAsia="en-US"/>
              </w:rPr>
              <w:t>ttestation d’un établissement bancaire de 1</w:t>
            </w:r>
            <w:r w:rsidR="004A42AC" w:rsidRPr="00495E06">
              <w:rPr>
                <w:rFonts w:ascii="Calibri" w:hAnsi="Calibri" w:cs="Calibri"/>
                <w:i/>
                <w:sz w:val="22"/>
                <w:szCs w:val="22"/>
                <w:vertAlign w:val="superscript"/>
                <w:lang w:eastAsia="en-US"/>
              </w:rPr>
              <w:t>er</w:t>
            </w:r>
            <w:r w:rsidR="004A42AC" w:rsidRPr="00495E06">
              <w:rPr>
                <w:rFonts w:ascii="Calibri" w:hAnsi="Calibri" w:cs="Calibri"/>
                <w:i/>
                <w:sz w:val="22"/>
                <w:szCs w:val="22"/>
                <w:lang w:eastAsia="en-US"/>
              </w:rPr>
              <w:t>ordre</w:t>
            </w:r>
            <w:r w:rsidR="008A5C71">
              <w:rPr>
                <w:rFonts w:ascii="Calibri" w:hAnsi="Calibri" w:cs="Calibri"/>
                <w:i/>
                <w:sz w:val="22"/>
                <w:szCs w:val="22"/>
                <w:lang w:eastAsia="en-US"/>
              </w:rPr>
              <w:t xml:space="preserve"> </w:t>
            </w:r>
            <w:r w:rsidR="004A42AC" w:rsidRPr="00495E06">
              <w:rPr>
                <w:rFonts w:ascii="Calibri" w:hAnsi="Calibri" w:cs="Calibri"/>
                <w:i/>
                <w:sz w:val="22"/>
                <w:szCs w:val="22"/>
                <w:lang w:eastAsia="en-US"/>
              </w:rPr>
              <w:t xml:space="preserve">justifiant la solvabilité du soumissionnaire d’au moins </w:t>
            </w:r>
            <w:r w:rsidR="006A2097">
              <w:rPr>
                <w:rFonts w:ascii="Calibri" w:hAnsi="Calibri" w:cs="Calibri"/>
                <w:i/>
                <w:sz w:val="22"/>
                <w:szCs w:val="22"/>
                <w:lang w:eastAsia="en-US"/>
              </w:rPr>
              <w:t xml:space="preserve">vingt </w:t>
            </w:r>
            <w:r w:rsidR="00D37A11">
              <w:rPr>
                <w:rFonts w:ascii="Calibri" w:hAnsi="Calibri" w:cs="Calibri"/>
                <w:i/>
                <w:sz w:val="22"/>
                <w:szCs w:val="22"/>
                <w:lang w:eastAsia="en-US"/>
              </w:rPr>
              <w:t>cinq</w:t>
            </w:r>
            <w:r w:rsidR="00752C4C">
              <w:rPr>
                <w:rFonts w:ascii="Calibri" w:hAnsi="Calibri" w:cs="Calibri"/>
                <w:i/>
                <w:sz w:val="22"/>
                <w:szCs w:val="22"/>
                <w:lang w:eastAsia="en-US"/>
              </w:rPr>
              <w:t xml:space="preserve"> </w:t>
            </w:r>
            <w:r w:rsidR="00037A9B" w:rsidRPr="00495E06">
              <w:rPr>
                <w:rFonts w:ascii="Calibri" w:hAnsi="Calibri" w:cs="Calibri"/>
                <w:i/>
                <w:sz w:val="22"/>
                <w:szCs w:val="22"/>
                <w:lang w:eastAsia="en-US"/>
              </w:rPr>
              <w:t xml:space="preserve">millions </w:t>
            </w:r>
            <w:r w:rsidR="004A42AC" w:rsidRPr="00495E06">
              <w:rPr>
                <w:rFonts w:ascii="Calibri" w:hAnsi="Calibri" w:cs="Calibri"/>
                <w:i/>
                <w:sz w:val="22"/>
                <w:szCs w:val="22"/>
                <w:lang w:eastAsia="en-US"/>
              </w:rPr>
              <w:t>(</w:t>
            </w:r>
            <w:r w:rsidR="006A2097">
              <w:rPr>
                <w:rFonts w:ascii="Calibri" w:hAnsi="Calibri" w:cs="Calibri"/>
                <w:i/>
                <w:sz w:val="22"/>
                <w:szCs w:val="22"/>
                <w:lang w:eastAsia="en-US"/>
              </w:rPr>
              <w:t>25</w:t>
            </w:r>
            <w:r w:rsidR="00037A9B" w:rsidRPr="00495E06">
              <w:rPr>
                <w:rFonts w:ascii="Calibri" w:hAnsi="Calibri" w:cs="Calibri"/>
                <w:i/>
                <w:sz w:val="22"/>
                <w:szCs w:val="22"/>
                <w:lang w:eastAsia="en-US"/>
              </w:rPr>
              <w:t> </w:t>
            </w:r>
            <w:r w:rsidR="00F76B3A">
              <w:rPr>
                <w:rFonts w:ascii="Calibri" w:hAnsi="Calibri" w:cs="Calibri"/>
                <w:i/>
                <w:sz w:val="22"/>
                <w:szCs w:val="22"/>
                <w:lang w:eastAsia="en-US"/>
              </w:rPr>
              <w:t>0</w:t>
            </w:r>
            <w:r w:rsidR="00037A9B" w:rsidRPr="00495E06">
              <w:rPr>
                <w:rFonts w:ascii="Calibri" w:hAnsi="Calibri" w:cs="Calibri"/>
                <w:i/>
                <w:sz w:val="22"/>
                <w:szCs w:val="22"/>
                <w:lang w:eastAsia="en-US"/>
              </w:rPr>
              <w:t>00 000</w:t>
            </w:r>
            <w:r w:rsidR="004A42AC" w:rsidRPr="00495E06">
              <w:rPr>
                <w:rFonts w:ascii="Calibri" w:hAnsi="Calibri" w:cs="Calibri"/>
                <w:i/>
                <w:sz w:val="22"/>
                <w:szCs w:val="22"/>
                <w:lang w:eastAsia="en-US"/>
              </w:rPr>
              <w:t>) Francs CFA :</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B-2 - Références de l’Entrepreneur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w:t>
            </w:r>
            <w:r w:rsidRPr="00495E06">
              <w:rPr>
                <w:rFonts w:ascii="Calibri" w:hAnsi="Calibri" w:cs="Calibri"/>
                <w:b/>
                <w:i/>
                <w:sz w:val="22"/>
                <w:szCs w:val="22"/>
                <w:lang w:eastAsia="en-US"/>
              </w:rPr>
              <w:t>si au moins une (01) des deux (02) exigences</w:t>
            </w:r>
            <w:r w:rsidRPr="00495E06">
              <w:rPr>
                <w:rFonts w:ascii="Calibri" w:hAnsi="Calibri" w:cs="Calibri"/>
                <w:i/>
                <w:sz w:val="22"/>
                <w:szCs w:val="22"/>
                <w:lang w:eastAsia="en-US"/>
              </w:rPr>
              <w:t xml:space="preserve"> ci-après est remplie :</w:t>
            </w:r>
          </w:p>
          <w:p w:rsidR="00E65DEB" w:rsidRPr="00495E06" w:rsidRDefault="00E65DEB" w:rsidP="00E65DEB">
            <w:pPr>
              <w:spacing w:line="276" w:lineRule="auto"/>
              <w:jc w:val="both"/>
              <w:rPr>
                <w:rFonts w:ascii="Calibri" w:hAnsi="Calibri" w:cs="Calibri"/>
                <w:i/>
                <w:sz w:val="10"/>
                <w:szCs w:val="10"/>
                <w:lang w:eastAsia="en-US"/>
              </w:rPr>
            </w:pPr>
          </w:p>
          <w:p w:rsidR="00E65DEB" w:rsidRPr="00495E06" w:rsidRDefault="00E65DEB" w:rsidP="004920E7">
            <w:pPr>
              <w:numPr>
                <w:ilvl w:val="0"/>
                <w:numId w:val="125"/>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sur les </w:t>
            </w:r>
            <w:r w:rsidR="006A2097">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6A2097">
              <w:rPr>
                <w:rFonts w:ascii="Calibri" w:hAnsi="Calibri" w:cs="Calibri"/>
                <w:i/>
                <w:sz w:val="22"/>
                <w:szCs w:val="22"/>
                <w:lang w:eastAsia="en-US"/>
              </w:rPr>
              <w:t>3</w:t>
            </w:r>
            <w:r w:rsidRPr="00495E06">
              <w:rPr>
                <w:rFonts w:ascii="Calibri" w:hAnsi="Calibri" w:cs="Calibri"/>
                <w:i/>
                <w:sz w:val="22"/>
                <w:szCs w:val="22"/>
                <w:lang w:eastAsia="en-US"/>
              </w:rPr>
              <w:t>) dernières années (20</w:t>
            </w:r>
            <w:r w:rsidR="00D37A11">
              <w:rPr>
                <w:rFonts w:ascii="Calibri" w:hAnsi="Calibri" w:cs="Calibri"/>
                <w:i/>
                <w:sz w:val="22"/>
                <w:szCs w:val="22"/>
                <w:lang w:eastAsia="en-US"/>
              </w:rPr>
              <w:t>2</w:t>
            </w:r>
            <w:r w:rsidR="00010420">
              <w:rPr>
                <w:rFonts w:ascii="Calibri" w:hAnsi="Calibri" w:cs="Calibri"/>
                <w:i/>
                <w:sz w:val="22"/>
                <w:szCs w:val="22"/>
                <w:lang w:eastAsia="en-US"/>
              </w:rPr>
              <w:t>1 ; 2022</w:t>
            </w:r>
            <w:r w:rsidRPr="00495E06">
              <w:rPr>
                <w:rFonts w:ascii="Calibri" w:hAnsi="Calibri" w:cs="Calibri"/>
                <w:i/>
                <w:sz w:val="22"/>
                <w:szCs w:val="22"/>
                <w:lang w:eastAsia="en-US"/>
              </w:rPr>
              <w:t xml:space="preserve"> et </w:t>
            </w:r>
            <w:r w:rsidR="000E45E4">
              <w:rPr>
                <w:rFonts w:ascii="Calibri" w:hAnsi="Calibri" w:cs="Calibri"/>
                <w:i/>
                <w:sz w:val="22"/>
                <w:szCs w:val="22"/>
                <w:lang w:eastAsia="en-US"/>
              </w:rPr>
              <w:t>202</w:t>
            </w:r>
            <w:r w:rsidR="00010420">
              <w:rPr>
                <w:rFonts w:ascii="Calibri" w:hAnsi="Calibri" w:cs="Calibri"/>
                <w:i/>
                <w:sz w:val="22"/>
                <w:szCs w:val="22"/>
                <w:lang w:eastAsia="en-US"/>
              </w:rPr>
              <w:t>3</w:t>
            </w:r>
            <w:r w:rsidRPr="00495E06">
              <w:rPr>
                <w:rFonts w:ascii="Calibri" w:hAnsi="Calibri" w:cs="Calibri"/>
                <w:i/>
                <w:sz w:val="22"/>
                <w:szCs w:val="22"/>
                <w:lang w:eastAsia="en-US"/>
              </w:rPr>
              <w:t xml:space="preserve">) la réalisation de projets de construction ou d’entretien de BTP pour un montant cumulé d’au moins </w:t>
            </w:r>
            <w:r w:rsidR="006A2097">
              <w:rPr>
                <w:rFonts w:ascii="Calibri" w:hAnsi="Calibri" w:cs="Calibri"/>
                <w:i/>
                <w:sz w:val="22"/>
                <w:szCs w:val="22"/>
                <w:lang w:eastAsia="en-US"/>
              </w:rPr>
              <w:t xml:space="preserve">vingt </w:t>
            </w:r>
            <w:r w:rsidR="00752C4C">
              <w:rPr>
                <w:rFonts w:ascii="Calibri" w:hAnsi="Calibri" w:cs="Calibri"/>
                <w:i/>
                <w:sz w:val="22"/>
                <w:szCs w:val="22"/>
                <w:lang w:eastAsia="en-US"/>
              </w:rPr>
              <w:t>cinq</w:t>
            </w:r>
            <w:r w:rsidR="00F303D3">
              <w:rPr>
                <w:rFonts w:ascii="Calibri" w:hAnsi="Calibri" w:cs="Calibri"/>
                <w:i/>
                <w:sz w:val="22"/>
                <w:szCs w:val="22"/>
                <w:lang w:eastAsia="en-US"/>
              </w:rPr>
              <w:t xml:space="preserve"> </w:t>
            </w:r>
            <w:r w:rsidRPr="00495E06">
              <w:rPr>
                <w:rFonts w:ascii="Calibri" w:hAnsi="Calibri" w:cs="Calibri"/>
                <w:i/>
                <w:sz w:val="22"/>
                <w:szCs w:val="22"/>
                <w:lang w:eastAsia="en-US"/>
              </w:rPr>
              <w:t>millions (</w:t>
            </w:r>
            <w:r w:rsidR="006A2097">
              <w:rPr>
                <w:rFonts w:ascii="Calibri" w:hAnsi="Calibri" w:cs="Calibri"/>
                <w:i/>
                <w:sz w:val="22"/>
                <w:szCs w:val="22"/>
                <w:lang w:eastAsia="en-US"/>
              </w:rPr>
              <w:t>2</w:t>
            </w:r>
            <w:r w:rsidR="00DB705E">
              <w:rPr>
                <w:rFonts w:ascii="Calibri" w:hAnsi="Calibri" w:cs="Calibri"/>
                <w:i/>
                <w:sz w:val="22"/>
                <w:szCs w:val="22"/>
                <w:lang w:eastAsia="en-US"/>
              </w:rPr>
              <w:t>5</w:t>
            </w:r>
            <w:r w:rsidRPr="00495E06">
              <w:rPr>
                <w:rFonts w:ascii="Calibri" w:hAnsi="Calibri" w:cs="Calibri"/>
                <w:i/>
                <w:sz w:val="22"/>
                <w:szCs w:val="22"/>
                <w:lang w:eastAsia="en-US"/>
              </w:rPr>
              <w:t> 000 000) FCFA TTC ;</w:t>
            </w:r>
          </w:p>
          <w:p w:rsidR="00E65DEB" w:rsidRPr="00495E06" w:rsidRDefault="00E65DEB" w:rsidP="004920E7">
            <w:pPr>
              <w:numPr>
                <w:ilvl w:val="0"/>
                <w:numId w:val="125"/>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des prestations au cours des Exercices 20</w:t>
            </w:r>
            <w:r w:rsidR="00D37A11">
              <w:rPr>
                <w:rFonts w:ascii="Calibri" w:hAnsi="Calibri" w:cs="Calibri"/>
                <w:i/>
                <w:sz w:val="22"/>
                <w:szCs w:val="22"/>
                <w:lang w:eastAsia="en-US"/>
              </w:rPr>
              <w:t>20</w:t>
            </w:r>
            <w:r w:rsidRPr="00495E06">
              <w:rPr>
                <w:rFonts w:ascii="Calibri" w:hAnsi="Calibri" w:cs="Calibri"/>
                <w:i/>
                <w:sz w:val="22"/>
                <w:szCs w:val="22"/>
                <w:lang w:eastAsia="en-US"/>
              </w:rPr>
              <w:t xml:space="preserve"> et 20</w:t>
            </w:r>
            <w:r w:rsidR="00D37A11">
              <w:rPr>
                <w:rFonts w:ascii="Calibri" w:hAnsi="Calibri" w:cs="Calibri"/>
                <w:i/>
                <w:sz w:val="22"/>
                <w:szCs w:val="22"/>
                <w:lang w:eastAsia="en-US"/>
              </w:rPr>
              <w:t>21</w:t>
            </w:r>
            <w:r w:rsidRPr="00495E06">
              <w:rPr>
                <w:rFonts w:ascii="Calibri" w:hAnsi="Calibri" w:cs="Calibri"/>
                <w:i/>
                <w:sz w:val="22"/>
                <w:szCs w:val="22"/>
                <w:lang w:eastAsia="en-US"/>
              </w:rPr>
              <w:t xml:space="preserve"> dans d’autres domaines, y compris les fournitures dans les structures publiques</w:t>
            </w:r>
            <w:r w:rsidR="00F303D3">
              <w:rPr>
                <w:rFonts w:ascii="Calibri" w:hAnsi="Calibri" w:cs="Calibri"/>
                <w:i/>
                <w:sz w:val="22"/>
                <w:szCs w:val="22"/>
                <w:lang w:eastAsia="en-US"/>
              </w:rPr>
              <w:t xml:space="preserve"> ou</w:t>
            </w:r>
            <w:r w:rsidRPr="00495E06">
              <w:rPr>
                <w:rFonts w:ascii="Calibri" w:hAnsi="Calibri" w:cs="Calibri"/>
                <w:i/>
                <w:sz w:val="22"/>
                <w:szCs w:val="22"/>
                <w:lang w:eastAsia="en-US"/>
              </w:rPr>
              <w:t xml:space="preserve"> parapubliques, pour un montant cumulé d’au moins </w:t>
            </w:r>
            <w:r w:rsidR="00D37A11">
              <w:rPr>
                <w:rFonts w:ascii="Calibri" w:hAnsi="Calibri" w:cs="Calibri"/>
                <w:i/>
                <w:sz w:val="22"/>
                <w:szCs w:val="22"/>
                <w:lang w:eastAsia="en-US"/>
              </w:rPr>
              <w:t>quarante</w:t>
            </w:r>
            <w:r w:rsidR="00752C4C">
              <w:rPr>
                <w:rFonts w:ascii="Calibri" w:hAnsi="Calibri" w:cs="Calibri"/>
                <w:i/>
                <w:sz w:val="22"/>
                <w:szCs w:val="22"/>
                <w:lang w:eastAsia="en-US"/>
              </w:rPr>
              <w:t xml:space="preserve"> </w:t>
            </w:r>
            <w:r w:rsidR="006A2097">
              <w:rPr>
                <w:rFonts w:ascii="Calibri" w:hAnsi="Calibri" w:cs="Calibri"/>
                <w:i/>
                <w:sz w:val="22"/>
                <w:szCs w:val="22"/>
                <w:lang w:eastAsia="en-US"/>
              </w:rPr>
              <w:t xml:space="preserve">vingt </w:t>
            </w:r>
            <w:r w:rsidR="00752C4C">
              <w:rPr>
                <w:rFonts w:ascii="Calibri" w:hAnsi="Calibri" w:cs="Calibri"/>
                <w:i/>
                <w:sz w:val="22"/>
                <w:szCs w:val="22"/>
                <w:lang w:eastAsia="en-US"/>
              </w:rPr>
              <w:t>cinq</w:t>
            </w:r>
            <w:r w:rsidRPr="00495E06">
              <w:rPr>
                <w:rFonts w:ascii="Calibri" w:hAnsi="Calibri" w:cs="Calibri"/>
                <w:i/>
                <w:sz w:val="22"/>
                <w:szCs w:val="22"/>
                <w:lang w:eastAsia="en-US"/>
              </w:rPr>
              <w:t xml:space="preserve"> millions (</w:t>
            </w:r>
            <w:r w:rsidR="006A2097">
              <w:rPr>
                <w:rFonts w:ascii="Calibri" w:hAnsi="Calibri" w:cs="Calibri"/>
                <w:i/>
                <w:sz w:val="22"/>
                <w:szCs w:val="22"/>
                <w:lang w:eastAsia="en-US"/>
              </w:rPr>
              <w:t>2</w:t>
            </w:r>
            <w:r w:rsidR="00D37A11">
              <w:rPr>
                <w:rFonts w:ascii="Calibri" w:hAnsi="Calibri" w:cs="Calibri"/>
                <w:i/>
                <w:sz w:val="22"/>
                <w:szCs w:val="22"/>
                <w:lang w:eastAsia="en-US"/>
              </w:rPr>
              <w:t>5</w:t>
            </w:r>
            <w:r w:rsidRPr="00495E06">
              <w:rPr>
                <w:rFonts w:ascii="Calibri" w:hAnsi="Calibri" w:cs="Calibri"/>
                <w:i/>
                <w:sz w:val="22"/>
                <w:szCs w:val="22"/>
                <w:lang w:eastAsia="en-US"/>
              </w:rPr>
              <w:t> 000 000) F CFA TTC ;</w:t>
            </w:r>
          </w:p>
          <w:p w:rsidR="00E65DEB" w:rsidRPr="00495E06" w:rsidRDefault="00E65DEB" w:rsidP="00E65DEB">
            <w:pPr>
              <w:tabs>
                <w:tab w:val="left" w:pos="558"/>
              </w:tabs>
              <w:spacing w:line="276" w:lineRule="auto"/>
              <w:ind w:left="558"/>
              <w:jc w:val="both"/>
              <w:rPr>
                <w:rFonts w:ascii="Calibri" w:hAnsi="Calibri" w:cs="Calibri"/>
                <w:i/>
                <w:sz w:val="10"/>
                <w:szCs w:val="10"/>
                <w:lang w:eastAsia="en-US"/>
              </w:rPr>
            </w:pP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 Les justificatifs des références comprennent notamment :</w:t>
            </w:r>
          </w:p>
          <w:p w:rsidR="00E65DEB" w:rsidRPr="00495E06" w:rsidRDefault="00E65DEB" w:rsidP="004920E7">
            <w:pPr>
              <w:numPr>
                <w:ilvl w:val="0"/>
                <w:numId w:val="126"/>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contrats (première et dernière pages) ou bons de commandes ;</w:t>
            </w:r>
          </w:p>
          <w:p w:rsidR="00F303D3" w:rsidRPr="008142CB" w:rsidRDefault="00E65DEB" w:rsidP="004920E7">
            <w:pPr>
              <w:numPr>
                <w:ilvl w:val="0"/>
                <w:numId w:val="126"/>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procès-verbaux de réceptions (provisoire ou définitive) pour chaque contrat ou bon de commande</w:t>
            </w:r>
            <w:r w:rsidR="00F303D3" w:rsidRPr="008142CB">
              <w:rPr>
                <w:rFonts w:ascii="Calibri" w:hAnsi="Calibri" w:cs="Calibri"/>
                <w:i/>
                <w:sz w:val="22"/>
                <w:szCs w:val="22"/>
                <w:lang w:eastAsia="en-US"/>
              </w:rPr>
              <w:t>.</w:t>
            </w:r>
          </w:p>
          <w:p w:rsidR="004A42AC" w:rsidRPr="00495E06" w:rsidRDefault="004A42AC" w:rsidP="00631EDB">
            <w:pPr>
              <w:spacing w:line="276" w:lineRule="auto"/>
              <w:jc w:val="both"/>
              <w:rPr>
                <w:rFonts w:ascii="Calibri" w:hAnsi="Calibri" w:cs="Calibri"/>
                <w:i/>
                <w:sz w:val="22"/>
                <w:szCs w:val="22"/>
                <w:lang w:eastAsia="en-US"/>
              </w:rPr>
            </w:pPr>
          </w:p>
          <w:p w:rsidR="004A42AC" w:rsidRPr="00495E06" w:rsidRDefault="004A42AC" w:rsidP="004A42AC">
            <w:pPr>
              <w:spacing w:line="276" w:lineRule="auto"/>
              <w:ind w:left="275"/>
              <w:jc w:val="both"/>
              <w:rPr>
                <w:rFonts w:ascii="Calibri" w:hAnsi="Calibri" w:cs="Calibri"/>
                <w:i/>
                <w:sz w:val="22"/>
                <w:szCs w:val="22"/>
                <w:lang w:eastAsia="en-US"/>
              </w:rPr>
            </w:pPr>
          </w:p>
        </w:tc>
      </w:tr>
      <w:tr w:rsidR="00345883" w:rsidRPr="00495E06" w:rsidTr="00706FB3">
        <w:trPr>
          <w:trHeight w:val="750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ind w:left="1373"/>
              <w:jc w:val="both"/>
              <w:rPr>
                <w:rFonts w:ascii="Calibri" w:hAnsi="Calibri" w:cs="Calibri"/>
                <w:i/>
                <w:sz w:val="10"/>
                <w:szCs w:val="10"/>
                <w:lang w:eastAsia="en-US"/>
              </w:rPr>
            </w:pPr>
          </w:p>
          <w:p w:rsidR="00345883" w:rsidRPr="00495E06" w:rsidRDefault="00345883">
            <w:pPr>
              <w:spacing w:line="276" w:lineRule="auto"/>
              <w:ind w:left="340"/>
              <w:jc w:val="both"/>
              <w:rPr>
                <w:rFonts w:ascii="Calibri" w:hAnsi="Calibri" w:cs="Calibri"/>
                <w:b/>
                <w:i/>
                <w:sz w:val="10"/>
                <w:szCs w:val="10"/>
                <w:u w:val="single"/>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B-3 - Matériel</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w:t>
            </w:r>
            <w:r w:rsidRPr="00495E06">
              <w:rPr>
                <w:rFonts w:ascii="Calibri" w:hAnsi="Calibri" w:cs="Calibri"/>
                <w:i/>
                <w:sz w:val="22"/>
                <w:szCs w:val="22"/>
                <w:lang w:eastAsia="en-US"/>
              </w:rPr>
              <w:t xml:space="preserve"> est rempli si </w:t>
            </w:r>
            <w:r w:rsidRPr="00495E06">
              <w:rPr>
                <w:rFonts w:ascii="Calibri" w:hAnsi="Calibri" w:cs="Calibri"/>
                <w:b/>
                <w:i/>
                <w:sz w:val="22"/>
                <w:szCs w:val="22"/>
                <w:lang w:eastAsia="en-US"/>
              </w:rPr>
              <w:t>les</w:t>
            </w:r>
            <w:r w:rsidR="008A5C71">
              <w:rPr>
                <w:rFonts w:ascii="Calibri" w:hAnsi="Calibri" w:cs="Calibri"/>
                <w:b/>
                <w:i/>
                <w:sz w:val="22"/>
                <w:szCs w:val="22"/>
                <w:lang w:eastAsia="en-US"/>
              </w:rPr>
              <w:t xml:space="preserve"> </w:t>
            </w:r>
            <w:r w:rsidRPr="00495E06">
              <w:rPr>
                <w:rFonts w:ascii="Calibri" w:hAnsi="Calibri" w:cs="Calibri"/>
                <w:b/>
                <w:i/>
                <w:sz w:val="22"/>
                <w:szCs w:val="22"/>
                <w:lang w:eastAsia="en-US"/>
              </w:rPr>
              <w:t>deux (02)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 xml:space="preserve">: </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45883" w:rsidP="004920E7">
            <w:pPr>
              <w:numPr>
                <w:ilvl w:val="0"/>
                <w:numId w:val="127"/>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justifie la </w:t>
            </w:r>
            <w:r w:rsidR="000802F3" w:rsidRPr="00495E06">
              <w:rPr>
                <w:rFonts w:ascii="Calibri" w:hAnsi="Calibri" w:cs="Calibri"/>
                <w:i/>
                <w:sz w:val="22"/>
                <w:szCs w:val="22"/>
                <w:lang w:eastAsia="en-US"/>
              </w:rPr>
              <w:t>disponibilité</w:t>
            </w:r>
            <w:r w:rsidRPr="00495E06">
              <w:rPr>
                <w:rFonts w:ascii="Calibri" w:hAnsi="Calibri" w:cs="Calibri"/>
                <w:i/>
                <w:sz w:val="22"/>
                <w:szCs w:val="22"/>
                <w:lang w:eastAsia="en-US"/>
              </w:rPr>
              <w:t xml:space="preserve"> des équipements essentiels pour la réalisation des travaux :</w:t>
            </w:r>
          </w:p>
          <w:p w:rsidR="00BA6CF9" w:rsidRPr="00495E06" w:rsidRDefault="00BA6CF9" w:rsidP="004920E7">
            <w:pPr>
              <w:numPr>
                <w:ilvl w:val="0"/>
                <w:numId w:val="126"/>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présentation de factures d’achat dudit matériel ;</w:t>
            </w:r>
          </w:p>
          <w:p w:rsidR="00BA6CF9" w:rsidRPr="00495E06" w:rsidRDefault="00BA6CF9" w:rsidP="004920E7">
            <w:pPr>
              <w:numPr>
                <w:ilvl w:val="0"/>
                <w:numId w:val="126"/>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contrat de location ;</w:t>
            </w:r>
          </w:p>
          <w:p w:rsidR="00BA6CF9" w:rsidRPr="00495E06" w:rsidRDefault="00BA6CF9" w:rsidP="004920E7">
            <w:pPr>
              <w:numPr>
                <w:ilvl w:val="0"/>
                <w:numId w:val="127"/>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dispose de moyens logistiques </w:t>
            </w:r>
            <w:r w:rsidR="008A5C71" w:rsidRPr="00495E06">
              <w:rPr>
                <w:rFonts w:ascii="Calibri" w:hAnsi="Calibri" w:cs="Calibri"/>
                <w:i/>
                <w:sz w:val="22"/>
                <w:szCs w:val="22"/>
                <w:lang w:eastAsia="en-US"/>
              </w:rPr>
              <w:t>appropriés (</w:t>
            </w:r>
            <w:r w:rsidR="00FD1B47" w:rsidRPr="00495E06">
              <w:rPr>
                <w:rFonts w:ascii="Calibri" w:hAnsi="Calibri" w:cs="Calibri"/>
                <w:i/>
                <w:sz w:val="22"/>
                <w:szCs w:val="22"/>
                <w:lang w:eastAsia="en-US"/>
              </w:rPr>
              <w:t>Pick Up ou Camion)</w:t>
            </w:r>
            <w:r w:rsidR="008A5C71">
              <w:rPr>
                <w:rFonts w:ascii="Calibri" w:hAnsi="Calibri" w:cs="Calibri"/>
                <w:i/>
                <w:sz w:val="22"/>
                <w:szCs w:val="22"/>
                <w:lang w:eastAsia="en-US"/>
              </w:rPr>
              <w:t xml:space="preserve"> </w:t>
            </w:r>
            <w:r w:rsidR="007E454C" w:rsidRPr="00495E06">
              <w:rPr>
                <w:rFonts w:ascii="Calibri" w:hAnsi="Calibri" w:cs="Calibri"/>
                <w:i/>
                <w:sz w:val="22"/>
                <w:szCs w:val="22"/>
                <w:lang w:eastAsia="en-US"/>
              </w:rPr>
              <w:t xml:space="preserve">en </w:t>
            </w:r>
            <w:r w:rsidRPr="00495E06">
              <w:rPr>
                <w:rFonts w:ascii="Calibri" w:hAnsi="Calibri" w:cs="Calibri"/>
                <w:i/>
                <w:sz w:val="22"/>
                <w:szCs w:val="22"/>
                <w:lang w:eastAsia="en-US"/>
              </w:rPr>
              <w:t>propre</w:t>
            </w:r>
            <w:r w:rsidR="000802F3" w:rsidRPr="00495E06">
              <w:rPr>
                <w:rFonts w:ascii="Calibri" w:hAnsi="Calibri" w:cs="Calibri"/>
                <w:i/>
                <w:sz w:val="22"/>
                <w:szCs w:val="22"/>
                <w:lang w:eastAsia="en-US"/>
              </w:rPr>
              <w:t>s</w:t>
            </w:r>
            <w:r w:rsidRPr="00495E06">
              <w:rPr>
                <w:rFonts w:ascii="Calibri" w:hAnsi="Calibri" w:cs="Calibri"/>
                <w:i/>
                <w:sz w:val="22"/>
                <w:szCs w:val="22"/>
                <w:lang w:eastAsia="en-US"/>
              </w:rPr>
              <w:t xml:space="preserve"> ou par location pour l’approvisionnement du chantier.</w:t>
            </w:r>
          </w:p>
          <w:p w:rsidR="00721B63" w:rsidRPr="00495E06" w:rsidRDefault="00721B63" w:rsidP="00721B63">
            <w:pPr>
              <w:spacing w:line="276" w:lineRule="auto"/>
              <w:jc w:val="both"/>
              <w:rPr>
                <w:rFonts w:ascii="Calibri" w:hAnsi="Calibri" w:cs="Calibri"/>
                <w:i/>
                <w:sz w:val="22"/>
                <w:szCs w:val="22"/>
                <w:lang w:eastAsia="en-US"/>
              </w:rPr>
            </w:pPr>
            <w:r w:rsidRPr="00495E06">
              <w:rPr>
                <w:rFonts w:ascii="Calibri" w:hAnsi="Calibri" w:cs="Calibri"/>
                <w:i/>
                <w:sz w:val="22"/>
                <w:szCs w:val="22"/>
                <w:u w:val="single"/>
                <w:lang w:eastAsia="en-US"/>
              </w:rPr>
              <w:t>NB</w:t>
            </w:r>
            <w:r w:rsidRPr="00495E06">
              <w:rPr>
                <w:rFonts w:ascii="Calibri" w:hAnsi="Calibri" w:cs="Calibri"/>
                <w:i/>
                <w:sz w:val="22"/>
                <w:szCs w:val="22"/>
                <w:lang w:eastAsia="en-US"/>
              </w:rPr>
              <w:t> </w:t>
            </w:r>
            <w:r w:rsidR="008A5C71" w:rsidRPr="00495E06">
              <w:rPr>
                <w:rFonts w:ascii="Calibri" w:hAnsi="Calibri" w:cs="Calibri"/>
                <w:i/>
                <w:sz w:val="22"/>
                <w:szCs w:val="22"/>
                <w:lang w:eastAsia="en-US"/>
              </w:rPr>
              <w:t>: Le</w:t>
            </w:r>
            <w:r w:rsidRPr="00495E06">
              <w:rPr>
                <w:rFonts w:ascii="Calibri" w:hAnsi="Calibri" w:cs="Calibri"/>
                <w:i/>
                <w:sz w:val="22"/>
                <w:szCs w:val="22"/>
                <w:lang w:eastAsia="en-US"/>
              </w:rPr>
              <w:t xml:space="preserve"> justificatif comprendra la copie certifiée</w:t>
            </w:r>
            <w:r w:rsidR="007E454C" w:rsidRPr="00495E06">
              <w:rPr>
                <w:rFonts w:ascii="Calibri" w:hAnsi="Calibri" w:cs="Calibri"/>
                <w:i/>
                <w:sz w:val="22"/>
                <w:szCs w:val="22"/>
                <w:lang w:eastAsia="en-US"/>
              </w:rPr>
              <w:t xml:space="preserve"> conforme de la Carte grise datant de moins de trois mois pour le véhicule propre et un contrat de location assortie de la copie certifiée conforme de la carte grise du véhicule loué pour le cas de la location.</w:t>
            </w: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B-4- Personnel de chantier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est rempli </w:t>
            </w:r>
            <w:r w:rsidRPr="00495E06">
              <w:rPr>
                <w:rFonts w:ascii="Calibri" w:hAnsi="Calibri" w:cs="Calibri"/>
                <w:i/>
                <w:sz w:val="22"/>
                <w:szCs w:val="22"/>
                <w:lang w:eastAsia="en-US"/>
              </w:rPr>
              <w:t xml:space="preserve"> si </w:t>
            </w:r>
            <w:r w:rsidR="00FD1B47" w:rsidRPr="00495E06">
              <w:rPr>
                <w:rFonts w:ascii="Calibri" w:hAnsi="Calibri" w:cs="Calibri"/>
                <w:b/>
                <w:i/>
                <w:sz w:val="22"/>
                <w:szCs w:val="22"/>
                <w:lang w:eastAsia="en-US"/>
              </w:rPr>
              <w:t xml:space="preserve">les deux (02) </w:t>
            </w:r>
            <w:r w:rsidRPr="00495E06">
              <w:rPr>
                <w:rFonts w:ascii="Calibri" w:hAnsi="Calibri" w:cs="Calibri"/>
                <w:b/>
                <w:i/>
                <w:sz w:val="22"/>
                <w:szCs w:val="22"/>
                <w:lang w:eastAsia="en-US"/>
              </w:rPr>
              <w:t xml:space="preserve">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082C4A" w:rsidRPr="00495E06" w:rsidRDefault="00345883" w:rsidP="004920E7">
            <w:pPr>
              <w:numPr>
                <w:ilvl w:val="0"/>
                <w:numId w:val="128"/>
              </w:numPr>
              <w:tabs>
                <w:tab w:val="left" w:pos="993"/>
              </w:tabs>
              <w:spacing w:before="60"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w:t>
            </w:r>
            <w:r w:rsidR="000802F3" w:rsidRPr="00495E06">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0802F3" w:rsidRPr="00495E06">
              <w:rPr>
                <w:rFonts w:ascii="Calibri" w:hAnsi="Calibri" w:cs="Calibri"/>
                <w:i/>
                <w:sz w:val="22"/>
                <w:szCs w:val="22"/>
                <w:lang w:eastAsia="en-US"/>
              </w:rPr>
              <w:t>3</w:t>
            </w:r>
            <w:r w:rsidRPr="00495E06">
              <w:rPr>
                <w:rFonts w:ascii="Calibri" w:hAnsi="Calibri" w:cs="Calibri"/>
                <w:i/>
                <w:sz w:val="22"/>
                <w:szCs w:val="22"/>
                <w:lang w:eastAsia="en-US"/>
              </w:rPr>
              <w:t xml:space="preserve">) ans dans le domaine des constructions (joindre une copie certifiée du </w:t>
            </w:r>
            <w:r w:rsidR="00F303D3" w:rsidRPr="00495E06">
              <w:rPr>
                <w:rFonts w:ascii="Calibri" w:hAnsi="Calibri" w:cs="Calibri"/>
                <w:i/>
                <w:sz w:val="22"/>
                <w:szCs w:val="22"/>
                <w:lang w:eastAsia="en-US"/>
              </w:rPr>
              <w:t>diplôme</w:t>
            </w:r>
            <w:r w:rsidR="00F303D3">
              <w:rPr>
                <w:rFonts w:ascii="Calibri" w:hAnsi="Calibri" w:cs="Calibri"/>
                <w:i/>
                <w:sz w:val="22"/>
                <w:szCs w:val="22"/>
                <w:lang w:eastAsia="en-US"/>
              </w:rPr>
              <w:t>,</w:t>
            </w:r>
            <w:r w:rsidRPr="00495E06">
              <w:rPr>
                <w:rFonts w:ascii="Calibri" w:hAnsi="Calibri" w:cs="Calibri"/>
                <w:i/>
                <w:sz w:val="22"/>
                <w:szCs w:val="22"/>
                <w:lang w:eastAsia="en-US"/>
              </w:rPr>
              <w:t xml:space="preserve"> un CV</w:t>
            </w:r>
            <w:r w:rsidR="00DE27C4" w:rsidRPr="00495E06">
              <w:rPr>
                <w:rFonts w:ascii="Calibri" w:hAnsi="Calibri" w:cs="Calibri"/>
                <w:i/>
                <w:sz w:val="22"/>
                <w:szCs w:val="22"/>
                <w:lang w:eastAsia="en-US"/>
              </w:rPr>
              <w:t xml:space="preserve"> daté et signé </w:t>
            </w:r>
            <w:r w:rsidRPr="00495E06">
              <w:rPr>
                <w:rFonts w:ascii="Calibri" w:hAnsi="Calibri" w:cs="Calibri"/>
                <w:i/>
                <w:sz w:val="22"/>
                <w:szCs w:val="22"/>
                <w:lang w:eastAsia="en-US"/>
              </w:rPr>
              <w:t>par le concerné) ;</w:t>
            </w:r>
          </w:p>
          <w:p w:rsidR="00721B63" w:rsidRPr="00495E06" w:rsidRDefault="00721B63" w:rsidP="00721B63">
            <w:pPr>
              <w:tabs>
                <w:tab w:val="left" w:pos="2410"/>
              </w:tabs>
              <w:spacing w:before="60"/>
              <w:jc w:val="both"/>
              <w:rPr>
                <w:rFonts w:ascii="Tahoma" w:hAnsi="Tahoma" w:cs="Tahoma"/>
                <w:sz w:val="18"/>
                <w:lang w:eastAsia="en-US"/>
              </w:rPr>
            </w:pPr>
            <w:r w:rsidRPr="00495E06">
              <w:rPr>
                <w:rFonts w:asciiTheme="minorHAnsi" w:hAnsiTheme="minorHAnsi" w:cstheme="minorHAnsi"/>
                <w:i/>
                <w:sz w:val="24"/>
                <w:szCs w:val="24"/>
                <w:lang w:eastAsia="en-US"/>
              </w:rPr>
              <w:t xml:space="preserve">           </w:t>
            </w:r>
            <w:r w:rsidR="00F303D3" w:rsidRPr="00495E06">
              <w:rPr>
                <w:rFonts w:asciiTheme="minorHAnsi" w:hAnsiTheme="minorHAnsi" w:cstheme="minorHAnsi"/>
                <w:i/>
                <w:sz w:val="24"/>
                <w:szCs w:val="24"/>
                <w:lang w:eastAsia="en-US"/>
              </w:rPr>
              <w:t>2)</w:t>
            </w:r>
            <w:r w:rsidR="00F303D3" w:rsidRPr="00495E06">
              <w:rPr>
                <w:rFonts w:ascii="Calibri" w:hAnsi="Calibri" w:cs="Calibri"/>
                <w:sz w:val="24"/>
                <w:szCs w:val="24"/>
                <w:lang w:eastAsia="en-US"/>
              </w:rPr>
              <w:t xml:space="preserve"> Justifier</w:t>
            </w:r>
            <w:r w:rsidRPr="00495E06">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constructions civiles en particulier</w:t>
            </w:r>
            <w:r w:rsidRPr="00495E06">
              <w:rPr>
                <w:rFonts w:ascii="Tahoma" w:hAnsi="Tahoma" w:cs="Tahoma"/>
                <w:sz w:val="18"/>
                <w:lang w:eastAsia="en-US"/>
              </w:rPr>
              <w:t xml:space="preserve">. </w:t>
            </w:r>
          </w:p>
          <w:p w:rsidR="00904066" w:rsidRPr="00495E06" w:rsidRDefault="00904066" w:rsidP="008A5C71">
            <w:pPr>
              <w:tabs>
                <w:tab w:val="left" w:pos="993"/>
              </w:tabs>
              <w:spacing w:before="60" w:line="276" w:lineRule="auto"/>
              <w:ind w:left="993"/>
              <w:jc w:val="both"/>
              <w:rPr>
                <w:rFonts w:ascii="Calibri" w:hAnsi="Calibri" w:cs="Calibri"/>
                <w:i/>
                <w:sz w:val="22"/>
                <w:szCs w:val="22"/>
                <w:lang w:eastAsia="en-US"/>
              </w:rPr>
            </w:pP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B-5 – Compréhension du projet et Présentation de l’Offre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Cette condition est remplie si </w:t>
            </w:r>
            <w:r w:rsidRPr="00495E06">
              <w:rPr>
                <w:rFonts w:ascii="Calibri" w:hAnsi="Calibri" w:cs="Calibri"/>
                <w:b/>
                <w:i/>
                <w:sz w:val="22"/>
                <w:szCs w:val="22"/>
                <w:lang w:eastAsia="en-US"/>
              </w:rPr>
              <w:t>au moins</w:t>
            </w:r>
            <w:r w:rsidR="00F303D3">
              <w:rPr>
                <w:rFonts w:ascii="Calibri" w:hAnsi="Calibri" w:cs="Calibri"/>
                <w:b/>
                <w:i/>
                <w:sz w:val="22"/>
                <w:szCs w:val="22"/>
                <w:lang w:eastAsia="en-US"/>
              </w:rPr>
              <w:t xml:space="preserve"> </w:t>
            </w:r>
            <w:r w:rsidRPr="00495E06">
              <w:rPr>
                <w:rFonts w:ascii="Calibri" w:hAnsi="Calibri" w:cs="Calibri"/>
                <w:b/>
                <w:i/>
                <w:sz w:val="22"/>
                <w:szCs w:val="22"/>
                <w:lang w:eastAsia="en-US"/>
              </w:rPr>
              <w:t>sept (07) des huit (08)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réunies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B6F29"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Un </w:t>
            </w:r>
            <w:r w:rsidR="00345883" w:rsidRPr="00495E06">
              <w:rPr>
                <w:rFonts w:ascii="Calibri" w:hAnsi="Calibri" w:cs="Calibri"/>
                <w:i/>
                <w:sz w:val="22"/>
                <w:szCs w:val="22"/>
                <w:lang w:eastAsia="en-US"/>
              </w:rPr>
              <w:t xml:space="preserve">rapport </w:t>
            </w:r>
            <w:r w:rsidRPr="00495E06">
              <w:rPr>
                <w:rFonts w:ascii="Calibri" w:hAnsi="Calibri" w:cs="Calibri"/>
                <w:i/>
                <w:sz w:val="22"/>
                <w:szCs w:val="22"/>
                <w:lang w:eastAsia="en-US"/>
              </w:rPr>
              <w:t xml:space="preserve">de visite du site signée par le soumissionnaire </w:t>
            </w:r>
            <w:r w:rsidR="00345883" w:rsidRPr="00495E06">
              <w:rPr>
                <w:rFonts w:ascii="Calibri" w:hAnsi="Calibri" w:cs="Calibri"/>
                <w:i/>
                <w:sz w:val="22"/>
                <w:szCs w:val="22"/>
                <w:lang w:eastAsia="en-US"/>
              </w:rPr>
              <w:t>décrivant l’état des lieux et recensant les différents points de ravitaillement éventuels en matériaux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Méthodologie d’exécution conforme aux règles de l’art de chaque lot de travaux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d’exécution des travaux avec rendements d’exécution des tâches cohérents et raisonnables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d’approvisionnement en matériaux concordant avec le planning d’exécution des travaux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Un organigramme de chantier</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Les plans conformes du projet, reproduits </w:t>
            </w:r>
            <w:r w:rsidR="003B6F29" w:rsidRPr="00495E06">
              <w:rPr>
                <w:rFonts w:ascii="Calibri" w:hAnsi="Calibri" w:cs="Calibri"/>
                <w:i/>
                <w:sz w:val="22"/>
                <w:szCs w:val="22"/>
                <w:lang w:eastAsia="en-US"/>
              </w:rPr>
              <w:t xml:space="preserve">éventuellement </w:t>
            </w:r>
            <w:r w:rsidRPr="00495E06">
              <w:rPr>
                <w:rFonts w:ascii="Calibri" w:hAnsi="Calibri" w:cs="Calibri"/>
                <w:i/>
                <w:sz w:val="22"/>
                <w:szCs w:val="22"/>
                <w:lang w:eastAsia="en-US"/>
              </w:rPr>
              <w:t xml:space="preserve">par les soins du soumissionnaire ;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Les preuves de l’acceptation des conditions du présent Appel d’Offres par l’insertion des pièces ci-après paraphées à toutes les pages :</w:t>
            </w:r>
          </w:p>
          <w:p w:rsidR="00345883" w:rsidRPr="00495E06" w:rsidRDefault="00345883" w:rsidP="004920E7">
            <w:pPr>
              <w:numPr>
                <w:ilvl w:val="1"/>
                <w:numId w:val="129"/>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Administratives Particulières ;</w:t>
            </w:r>
          </w:p>
          <w:p w:rsidR="00345883" w:rsidRPr="00495E06" w:rsidRDefault="00345883" w:rsidP="004920E7">
            <w:pPr>
              <w:numPr>
                <w:ilvl w:val="1"/>
                <w:numId w:val="129"/>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Techniques Particuli</w:t>
            </w:r>
            <w:r w:rsidR="00BA6CF9" w:rsidRPr="00495E06">
              <w:rPr>
                <w:rFonts w:ascii="Calibri" w:hAnsi="Calibri" w:cs="Calibri"/>
                <w:sz w:val="22"/>
                <w:szCs w:val="22"/>
                <w:lang w:eastAsia="en-US"/>
              </w:rPr>
              <w:t>ères.</w:t>
            </w:r>
          </w:p>
          <w:p w:rsidR="00345883" w:rsidRPr="00495E06" w:rsidRDefault="00345883" w:rsidP="004920E7">
            <w:pPr>
              <w:numPr>
                <w:ilvl w:val="0"/>
                <w:numId w:val="129"/>
              </w:numPr>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des Offres en trois volumes avec séparation des pièces de chaque volume par des intercalaires en couleur.</w:t>
            </w:r>
          </w:p>
          <w:p w:rsidR="00345883" w:rsidRPr="00495E06" w:rsidRDefault="00345883">
            <w:pPr>
              <w:spacing w:before="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345883" w:rsidRPr="00495E06" w:rsidRDefault="00345883" w:rsidP="004920E7">
            <w:pPr>
              <w:numPr>
                <w:ilvl w:val="0"/>
                <w:numId w:val="123"/>
              </w:numPr>
              <w:spacing w:before="120" w:line="276" w:lineRule="auto"/>
              <w:ind w:left="0" w:firstLine="0"/>
              <w:jc w:val="both"/>
              <w:rPr>
                <w:rFonts w:ascii="Calibri" w:hAnsi="Calibri" w:cs="Calibri"/>
                <w:b/>
                <w:bCs/>
                <w:i/>
                <w:sz w:val="22"/>
                <w:szCs w:val="22"/>
                <w:lang w:eastAsia="en-US"/>
              </w:rPr>
            </w:pPr>
            <w:r w:rsidRPr="00495E06">
              <w:rPr>
                <w:rFonts w:ascii="Calibri" w:hAnsi="Calibri" w:cs="Calibri"/>
                <w:b/>
                <w:bCs/>
                <w:i/>
                <w:sz w:val="22"/>
                <w:szCs w:val="22"/>
                <w:lang w:eastAsia="en-US"/>
              </w:rPr>
              <w:t>Evaluation de l’offre financière (Enveloppe C)</w:t>
            </w:r>
          </w:p>
          <w:p w:rsidR="00345883" w:rsidRPr="00495E06" w:rsidRDefault="00345883">
            <w:pPr>
              <w:spacing w:before="120" w:line="276" w:lineRule="auto"/>
              <w:jc w:val="both"/>
              <w:rPr>
                <w:rFonts w:ascii="Calibri" w:hAnsi="Calibri" w:cs="Calibri"/>
                <w:i/>
                <w:sz w:val="22"/>
                <w:szCs w:val="22"/>
                <w:lang w:eastAsia="en-US"/>
              </w:rPr>
            </w:pPr>
            <w:r w:rsidRPr="00495E06">
              <w:rPr>
                <w:rFonts w:ascii="Calibri" w:hAnsi="Calibri" w:cs="Calibri"/>
                <w:i/>
                <w:sz w:val="22"/>
                <w:szCs w:val="22"/>
                <w:lang w:eastAsia="en-US"/>
              </w:rPr>
              <w:t>Pendant l’évaluation, le montant final de l’offre proposée sera arrêté comme suit :</w:t>
            </w:r>
          </w:p>
          <w:p w:rsidR="00E65DEB" w:rsidRPr="00495E06" w:rsidRDefault="00E65DEB">
            <w:pPr>
              <w:spacing w:before="120" w:line="276" w:lineRule="auto"/>
              <w:jc w:val="both"/>
              <w:rPr>
                <w:rFonts w:ascii="Calibri" w:hAnsi="Calibri" w:cs="Calibri"/>
                <w:i/>
                <w:sz w:val="22"/>
                <w:szCs w:val="22"/>
                <w:lang w:eastAsia="en-US"/>
              </w:rPr>
            </w:pPr>
          </w:p>
          <w:p w:rsidR="005200D2" w:rsidRPr="00495E06" w:rsidRDefault="005200D2" w:rsidP="004920E7">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lastRenderedPageBreak/>
              <w:t>S’il y a contradiction entre le prix indiqué en lettres et en chiffres, le montant en lettres fera foi, à moins que ce montant soit lié à une erreur arithmétique confirmée par le sous-détail dudit prix, auquel cas le montant en chiffres préva</w:t>
            </w:r>
            <w:r w:rsidRPr="00495E06">
              <w:rPr>
                <w:rFonts w:asciiTheme="minorHAnsi" w:hAnsiTheme="minorHAnsi" w:cstheme="minorHAnsi"/>
                <w:i/>
                <w:sz w:val="24"/>
                <w:szCs w:val="24"/>
              </w:rPr>
              <w:t>udra</w:t>
            </w:r>
            <w:r w:rsidRPr="00495E06">
              <w:rPr>
                <w:rFonts w:ascii="Calibri" w:hAnsi="Calibri" w:cs="Calibri"/>
                <w:i/>
                <w:sz w:val="24"/>
                <w:szCs w:val="24"/>
              </w:rPr>
              <w:t>.</w:t>
            </w:r>
          </w:p>
          <w:p w:rsidR="005200D2" w:rsidRPr="00495E06" w:rsidRDefault="005200D2" w:rsidP="004920E7">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rsidR="005200D2" w:rsidRPr="00495E06" w:rsidRDefault="005200D2" w:rsidP="004920E7">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rsidR="00A47A7C" w:rsidRPr="00495E06" w:rsidRDefault="00345883" w:rsidP="004920E7">
            <w:pPr>
              <w:pStyle w:val="Paragraphedeliste"/>
              <w:numPr>
                <w:ilvl w:val="0"/>
                <w:numId w:val="150"/>
              </w:numPr>
              <w:spacing w:line="276" w:lineRule="auto"/>
              <w:jc w:val="both"/>
              <w:rPr>
                <w:rFonts w:ascii="Calibri" w:hAnsi="Calibri" w:cs="Calibri"/>
                <w:i/>
                <w:szCs w:val="22"/>
                <w:lang w:eastAsia="en-US"/>
              </w:rPr>
            </w:pPr>
            <w:r w:rsidRPr="00495E06">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A47A7C" w:rsidRPr="00495E06" w:rsidRDefault="00A47A7C" w:rsidP="004920E7">
            <w:pPr>
              <w:numPr>
                <w:ilvl w:val="0"/>
                <w:numId w:val="150"/>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Correction des devis estimatifs des offres retenues ;</w:t>
            </w:r>
          </w:p>
          <w:p w:rsidR="00A47A7C" w:rsidRPr="00495E06" w:rsidRDefault="00A47A7C" w:rsidP="004920E7">
            <w:pPr>
              <w:numPr>
                <w:ilvl w:val="0"/>
                <w:numId w:val="150"/>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Classification des</w:t>
            </w:r>
            <w:r w:rsidR="009719F3" w:rsidRPr="00495E06">
              <w:rPr>
                <w:rFonts w:ascii="Calibri" w:hAnsi="Calibri" w:cs="Calibri"/>
                <w:i/>
                <w:sz w:val="24"/>
                <w:szCs w:val="22"/>
                <w:lang w:eastAsia="en-US"/>
              </w:rPr>
              <w:t xml:space="preserve"> offres par ordre de </w:t>
            </w:r>
            <w:r w:rsidR="007170CE" w:rsidRPr="00495E06">
              <w:rPr>
                <w:rFonts w:ascii="Calibri" w:hAnsi="Calibri" w:cs="Calibri"/>
                <w:i/>
                <w:sz w:val="24"/>
                <w:szCs w:val="22"/>
                <w:lang w:eastAsia="en-US"/>
              </w:rPr>
              <w:t>propositions croissantes</w:t>
            </w:r>
            <w:r w:rsidR="009719F3" w:rsidRPr="00495E06">
              <w:rPr>
                <w:rFonts w:ascii="Calibri" w:hAnsi="Calibri" w:cs="Calibri"/>
                <w:i/>
                <w:sz w:val="24"/>
                <w:szCs w:val="22"/>
                <w:lang w:eastAsia="en-US"/>
              </w:rPr>
              <w:t>.</w:t>
            </w:r>
          </w:p>
          <w:p w:rsidR="00706FB3" w:rsidRPr="00495E06" w:rsidRDefault="00706FB3" w:rsidP="00706FB3">
            <w:pPr>
              <w:spacing w:line="276" w:lineRule="auto"/>
              <w:jc w:val="both"/>
              <w:rPr>
                <w:rFonts w:ascii="Calibri" w:hAnsi="Calibri" w:cs="Calibri"/>
                <w:b/>
                <w:i/>
                <w:sz w:val="12"/>
                <w:szCs w:val="22"/>
                <w:lang w:eastAsia="en-US"/>
              </w:rPr>
            </w:pPr>
          </w:p>
          <w:p w:rsidR="00706FB3" w:rsidRPr="00495E06" w:rsidRDefault="00706FB3" w:rsidP="00706FB3">
            <w:pPr>
              <w:tabs>
                <w:tab w:val="right" w:pos="8067"/>
              </w:tabs>
              <w:jc w:val="both"/>
              <w:rPr>
                <w:rFonts w:ascii="Calibri" w:hAnsi="Calibri" w:cs="Calibri"/>
                <w:b/>
                <w:i/>
                <w:sz w:val="22"/>
                <w:szCs w:val="22"/>
                <w:lang w:eastAsia="en-US"/>
              </w:rPr>
            </w:pPr>
            <w:r w:rsidRPr="00495E06">
              <w:rPr>
                <w:rFonts w:ascii="Calibri" w:hAnsi="Calibri" w:cs="Calibri"/>
                <w:b/>
                <w:i/>
                <w:sz w:val="22"/>
                <w:szCs w:val="22"/>
                <w:lang w:eastAsia="en-US"/>
              </w:rPr>
              <w:t>N.B :</w:t>
            </w:r>
            <w:r w:rsidR="00DB705E">
              <w:rPr>
                <w:rFonts w:ascii="Calibri" w:hAnsi="Calibri" w:cs="Calibri"/>
                <w:b/>
                <w:i/>
                <w:sz w:val="22"/>
                <w:szCs w:val="22"/>
                <w:lang w:eastAsia="en-US"/>
              </w:rPr>
              <w:t xml:space="preserve"> </w:t>
            </w:r>
            <w:r w:rsidRPr="00495E06">
              <w:rPr>
                <w:rFonts w:ascii="Calibri" w:hAnsi="Calibri" w:cs="Calibri"/>
                <w:b/>
                <w:i/>
                <w:sz w:val="22"/>
                <w:szCs w:val="22"/>
                <w:lang w:eastAsia="en-US"/>
              </w:rPr>
              <w:t>Les offres dans lesquelles il existe des postes du BPU sans prix unitaires seront purement rejetées.</w:t>
            </w:r>
          </w:p>
          <w:p w:rsidR="00706FB3" w:rsidRPr="00495E06" w:rsidRDefault="00706FB3" w:rsidP="00706FB3">
            <w:pPr>
              <w:spacing w:line="276" w:lineRule="auto"/>
              <w:jc w:val="both"/>
              <w:rPr>
                <w:rFonts w:ascii="Calibri" w:hAnsi="Calibri" w:cs="Calibri"/>
                <w:b/>
                <w:i/>
                <w:sz w:val="12"/>
                <w:szCs w:val="22"/>
                <w:lang w:eastAsia="en-US"/>
              </w:rPr>
            </w:pPr>
          </w:p>
          <w:p w:rsidR="00345883" w:rsidRPr="00495E06" w:rsidRDefault="00345883" w:rsidP="00706FB3">
            <w:pPr>
              <w:spacing w:line="276" w:lineRule="auto"/>
              <w:jc w:val="both"/>
              <w:rPr>
                <w:rFonts w:ascii="Calibri" w:hAnsi="Calibri" w:cs="Calibri"/>
                <w:i/>
                <w:sz w:val="22"/>
                <w:szCs w:val="22"/>
                <w:lang w:eastAsia="en-US"/>
              </w:rPr>
            </w:pPr>
            <w:r w:rsidRPr="00495E06">
              <w:rPr>
                <w:rFonts w:ascii="Calibri" w:hAnsi="Calibri" w:cs="Calibri"/>
                <w:b/>
                <w:i/>
                <w:sz w:val="22"/>
                <w:szCs w:val="22"/>
                <w:lang w:eastAsia="en-US"/>
              </w:rPr>
              <w:t>Par ailleurs les prix proposés pour les postes où il n’est pas prévu de quantités ne feront pas partie du contrat</w:t>
            </w:r>
            <w:r w:rsidRPr="00495E06">
              <w:rPr>
                <w:rFonts w:ascii="Calibri" w:hAnsi="Calibri" w:cs="Calibri"/>
                <w:i/>
                <w:sz w:val="22"/>
                <w:szCs w:val="22"/>
                <w:lang w:eastAsia="en-US"/>
              </w:rPr>
              <w:t>.</w:t>
            </w:r>
          </w:p>
        </w:tc>
      </w:tr>
      <w:tr w:rsidR="00345883" w:rsidRPr="00495E06"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lastRenderedPageBreak/>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Visite du site des travaux et réunion préparatoire</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Le soumissionnaire doit effectuer une visite du site des travaux.</w:t>
            </w:r>
          </w:p>
        </w:tc>
      </w:tr>
      <w:tr w:rsidR="00345883" w:rsidRPr="00495E06"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lang w:eastAsia="en-US"/>
              </w:rPr>
              <w:t>Langue de l’offre</w:t>
            </w:r>
            <w:r w:rsidRPr="00495E06">
              <w:rPr>
                <w:rFonts w:ascii="Calibri" w:hAnsi="Calibri" w:cs="Calibri"/>
                <w:b/>
                <w:i/>
                <w:sz w:val="22"/>
                <w:szCs w:val="22"/>
                <w:lang w:eastAsia="en-US"/>
              </w:rPr>
              <w:t xml:space="preserve"> : </w:t>
            </w:r>
            <w:r w:rsidRPr="00495E06">
              <w:rPr>
                <w:rFonts w:ascii="Calibri" w:hAnsi="Calibri" w:cs="Calibri"/>
                <w:i/>
                <w:sz w:val="22"/>
                <w:szCs w:val="22"/>
                <w:lang w:eastAsia="en-US"/>
              </w:rPr>
              <w:t>Français ou Anglais</w:t>
            </w:r>
          </w:p>
        </w:tc>
      </w:tr>
      <w:tr w:rsidR="00345883" w:rsidRPr="00495E06"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Documents constituant l’appel d’offres</w:t>
            </w:r>
          </w:p>
        </w:tc>
      </w:tr>
      <w:tr w:rsidR="00345883" w:rsidRPr="00495E06"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sz w:val="22"/>
                <w:szCs w:val="22"/>
                <w:lang w:eastAsia="en-US"/>
              </w:rPr>
            </w:pPr>
            <w:r w:rsidRPr="00495E06">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A - Volume I : Pièces administratives</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déclaration d’intention de soumissionner</w:t>
            </w:r>
            <w:r w:rsidR="008142CB">
              <w:rPr>
                <w:rFonts w:ascii="Calibri" w:hAnsi="Calibri" w:cs="Calibri"/>
                <w:sz w:val="21"/>
                <w:szCs w:val="21"/>
                <w:lang w:eastAsia="en-US"/>
              </w:rPr>
              <w:t xml:space="preserve"> </w:t>
            </w:r>
            <w:r w:rsidRPr="00495E06">
              <w:rPr>
                <w:rFonts w:ascii="Calibri" w:hAnsi="Calibri" w:cs="Calibri"/>
                <w:sz w:val="21"/>
                <w:szCs w:val="21"/>
                <w:lang w:eastAsia="en-US"/>
              </w:rPr>
              <w:t xml:space="preserve">selon le modèle en annexe, timbrée au tarif en vigueur, datée, </w:t>
            </w:r>
            <w:r w:rsidR="007170CE" w:rsidRPr="00495E06">
              <w:rPr>
                <w:rFonts w:ascii="Calibri" w:hAnsi="Calibri" w:cs="Calibri"/>
                <w:sz w:val="21"/>
                <w:szCs w:val="21"/>
                <w:lang w:eastAsia="en-US"/>
              </w:rPr>
              <w:t>signée et</w:t>
            </w:r>
            <w:r w:rsidR="001258F2">
              <w:rPr>
                <w:rFonts w:ascii="Calibri" w:hAnsi="Calibri" w:cs="Calibri"/>
                <w:sz w:val="21"/>
                <w:szCs w:val="21"/>
                <w:lang w:eastAsia="en-US"/>
              </w:rPr>
              <w:t xml:space="preserve">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de non exclusion du Cocontractant, </w:t>
            </w:r>
            <w:r w:rsidR="00012AFF" w:rsidRPr="00495E06">
              <w:rPr>
                <w:rFonts w:ascii="Calibri" w:hAnsi="Calibri" w:cs="Calibri"/>
                <w:sz w:val="21"/>
                <w:szCs w:val="21"/>
                <w:lang w:eastAsia="en-US"/>
              </w:rPr>
              <w:t>datant de trois (03) moins, et indépendamment du numéro d’Appe</w:t>
            </w:r>
            <w:r w:rsidR="00706FB3" w:rsidRPr="00495E06">
              <w:rPr>
                <w:rFonts w:ascii="Calibri" w:hAnsi="Calibri" w:cs="Calibri"/>
                <w:sz w:val="21"/>
                <w:szCs w:val="21"/>
                <w:lang w:eastAsia="en-US"/>
              </w:rPr>
              <w:t xml:space="preserve">l d’offres ou de l’objet y porté, </w:t>
            </w:r>
            <w:r w:rsidRPr="00495E06">
              <w:rPr>
                <w:rFonts w:ascii="Calibri" w:hAnsi="Calibri" w:cs="Calibri"/>
                <w:sz w:val="21"/>
                <w:szCs w:val="21"/>
                <w:lang w:eastAsia="en-US"/>
              </w:rPr>
              <w:t>délivrée par l'Agence de Régulation des Marchés Publics ;</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w:t>
            </w:r>
            <w:r w:rsidR="007170CE" w:rsidRPr="00495E06">
              <w:rPr>
                <w:rFonts w:ascii="Calibri" w:hAnsi="Calibri" w:cs="Calibri"/>
                <w:sz w:val="21"/>
                <w:szCs w:val="21"/>
                <w:lang w:eastAsia="en-US"/>
              </w:rPr>
              <w:t>e</w:t>
            </w:r>
            <w:r w:rsidR="008142CB">
              <w:rPr>
                <w:rFonts w:ascii="Calibri" w:hAnsi="Calibri" w:cs="Calibri"/>
                <w:sz w:val="21"/>
                <w:szCs w:val="21"/>
                <w:lang w:eastAsia="en-US"/>
              </w:rPr>
              <w:t xml:space="preserve"> </w:t>
            </w:r>
            <w:r w:rsidR="007170CE" w:rsidRPr="00495E06">
              <w:rPr>
                <w:rFonts w:ascii="Calibri" w:hAnsi="Calibri" w:cs="Calibri"/>
                <w:sz w:val="21"/>
                <w:szCs w:val="21"/>
                <w:lang w:eastAsia="en-US"/>
              </w:rPr>
              <w:t xml:space="preserve">attestation de </w:t>
            </w:r>
            <w:r w:rsidR="00010420">
              <w:rPr>
                <w:rFonts w:ascii="Calibri" w:hAnsi="Calibri" w:cs="Calibri"/>
                <w:sz w:val="21"/>
                <w:szCs w:val="21"/>
                <w:lang w:eastAsia="en-US"/>
              </w:rPr>
              <w:t>conformité fiscal</w:t>
            </w:r>
            <w:r w:rsidRPr="00495E06">
              <w:rPr>
                <w:rFonts w:ascii="Calibri" w:hAnsi="Calibri" w:cs="Calibri"/>
                <w:sz w:val="21"/>
                <w:szCs w:val="21"/>
                <w:lang w:eastAsia="en-US"/>
              </w:rPr>
              <w:t> ;</w:t>
            </w:r>
          </w:p>
          <w:p w:rsidR="003512CD" w:rsidRPr="00495E06" w:rsidRDefault="003512CD"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752C4C">
              <w:rPr>
                <w:rFonts w:ascii="Calibri" w:hAnsi="Calibri" w:cs="Calibri"/>
                <w:b/>
                <w:sz w:val="21"/>
                <w:szCs w:val="21"/>
                <w:lang w:eastAsia="en-US"/>
              </w:rPr>
              <w:t xml:space="preserve">1 </w:t>
            </w:r>
            <w:r w:rsidR="00994118">
              <w:rPr>
                <w:rFonts w:ascii="Calibri" w:hAnsi="Calibri" w:cs="Calibri"/>
                <w:b/>
                <w:sz w:val="21"/>
                <w:szCs w:val="21"/>
                <w:lang w:eastAsia="en-US"/>
              </w:rPr>
              <w:t>0</w:t>
            </w:r>
            <w:r w:rsidR="00752C4C">
              <w:rPr>
                <w:rFonts w:ascii="Calibri" w:hAnsi="Calibri" w:cs="Calibri"/>
                <w:b/>
                <w:sz w:val="21"/>
                <w:szCs w:val="21"/>
                <w:lang w:eastAsia="en-US"/>
              </w:rPr>
              <w:t>0</w:t>
            </w:r>
            <w:r w:rsidR="007170CE" w:rsidRPr="00495E06">
              <w:rPr>
                <w:rFonts w:ascii="Calibri" w:hAnsi="Calibri" w:cs="Calibri"/>
                <w:b/>
                <w:sz w:val="21"/>
                <w:szCs w:val="21"/>
                <w:lang w:eastAsia="en-US"/>
              </w:rPr>
              <w:t>0</w:t>
            </w:r>
            <w:r w:rsidRPr="00495E06">
              <w:rPr>
                <w:rFonts w:ascii="Calibri" w:hAnsi="Calibri" w:cs="Calibri"/>
                <w:b/>
                <w:sz w:val="21"/>
                <w:szCs w:val="21"/>
                <w:lang w:eastAsia="en-US"/>
              </w:rPr>
              <w:t xml:space="preserve"> 000 francs CFA</w:t>
            </w:r>
            <w:r w:rsidR="00920F35">
              <w:rPr>
                <w:rFonts w:ascii="Calibri" w:hAnsi="Calibri" w:cs="Calibri"/>
                <w:b/>
                <w:sz w:val="21"/>
                <w:szCs w:val="21"/>
                <w:lang w:eastAsia="en-US"/>
              </w:rPr>
              <w:t xml:space="preserve"> </w:t>
            </w:r>
            <w:r w:rsidRPr="00495E06">
              <w:rPr>
                <w:rFonts w:ascii="Calibri" w:hAnsi="Calibri" w:cs="Calibri"/>
                <w:sz w:val="21"/>
                <w:szCs w:val="21"/>
                <w:lang w:eastAsia="en-US"/>
              </w:rPr>
              <w:t>d’une durée de validité de trois  (03</w:t>
            </w:r>
            <w:r w:rsidR="00923247" w:rsidRPr="00495E06">
              <w:rPr>
                <w:rFonts w:ascii="Calibri" w:hAnsi="Calibri" w:cs="Calibri"/>
                <w:sz w:val="21"/>
                <w:szCs w:val="21"/>
                <w:lang w:eastAsia="en-US"/>
              </w:rPr>
              <w:t>) mois</w:t>
            </w:r>
            <w:r w:rsidRPr="00495E06">
              <w:rPr>
                <w:rFonts w:ascii="Calibri" w:hAnsi="Calibri" w:cs="Calibri"/>
                <w:sz w:val="21"/>
                <w:szCs w:val="21"/>
                <w:lang w:eastAsia="en-US"/>
              </w:rPr>
              <w:t>;</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4E515F" w:rsidRPr="00495E06" w:rsidRDefault="004E515F" w:rsidP="004E515F">
            <w:pPr>
              <w:spacing w:line="276" w:lineRule="auto"/>
              <w:jc w:val="both"/>
              <w:rPr>
                <w:rFonts w:ascii="Calibri" w:hAnsi="Calibri" w:cs="Calibri"/>
                <w:sz w:val="10"/>
                <w:szCs w:val="10"/>
                <w:lang w:eastAsia="en-US"/>
              </w:rPr>
            </w:pPr>
          </w:p>
          <w:p w:rsidR="004E515F" w:rsidRPr="00495E06" w:rsidRDefault="004E515F" w:rsidP="004E515F">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495E06" w:rsidRDefault="00345883">
            <w:pPr>
              <w:spacing w:line="276" w:lineRule="auto"/>
              <w:jc w:val="both"/>
              <w:rPr>
                <w:rFonts w:ascii="Calibri" w:hAnsi="Calibri" w:cs="Calibri"/>
                <w:i/>
                <w:sz w:val="10"/>
                <w:szCs w:val="10"/>
                <w:lang w:eastAsia="en-US"/>
              </w:rPr>
            </w:pP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B - Volume II : Offre technique</w:t>
            </w:r>
          </w:p>
          <w:p w:rsidR="00345883" w:rsidRPr="00495E06" w:rsidRDefault="00345883" w:rsidP="005E7D2B">
            <w:pPr>
              <w:tabs>
                <w:tab w:val="num" w:pos="1440"/>
              </w:tabs>
              <w:spacing w:line="276" w:lineRule="auto"/>
              <w:jc w:val="both"/>
              <w:rPr>
                <w:rFonts w:ascii="Calibri" w:hAnsi="Calibri" w:cs="Calibri"/>
                <w:bCs/>
                <w:sz w:val="22"/>
                <w:szCs w:val="22"/>
                <w:lang w:eastAsia="en-US"/>
              </w:rPr>
            </w:pPr>
            <w:r w:rsidRPr="00495E06">
              <w:rPr>
                <w:rFonts w:ascii="Calibri" w:hAnsi="Calibri" w:cs="Calibri"/>
                <w:bCs/>
                <w:sz w:val="22"/>
                <w:szCs w:val="22"/>
                <w:lang w:eastAsia="en-US"/>
              </w:rPr>
              <w:t xml:space="preserve">La note technique datée et signée, fournit tous les renseignements pour chaque lot concernant : </w:t>
            </w:r>
          </w:p>
          <w:p w:rsidR="00345883" w:rsidRPr="00495E06" w:rsidRDefault="00345883" w:rsidP="004920E7">
            <w:pPr>
              <w:numPr>
                <w:ilvl w:val="0"/>
                <w:numId w:val="130"/>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références de l’Entreprise pour les tr</w:t>
            </w:r>
            <w:r w:rsidR="00EE2820" w:rsidRPr="00495E06">
              <w:rPr>
                <w:rFonts w:ascii="Calibri" w:hAnsi="Calibri" w:cs="Calibri"/>
                <w:sz w:val="21"/>
                <w:szCs w:val="21"/>
                <w:lang w:eastAsia="en-US"/>
              </w:rPr>
              <w:t>avaux similaires durant les deux</w:t>
            </w:r>
            <w:r w:rsidRPr="00495E06">
              <w:rPr>
                <w:rFonts w:ascii="Calibri" w:hAnsi="Calibri" w:cs="Calibri"/>
                <w:sz w:val="21"/>
                <w:szCs w:val="21"/>
                <w:lang w:eastAsia="en-US"/>
              </w:rPr>
              <w:t xml:space="preserve"> dernières années (joindre copies des contrats première et dernière pages</w:t>
            </w:r>
            <w:r w:rsidR="00920F35">
              <w:rPr>
                <w:rFonts w:ascii="Calibri" w:hAnsi="Calibri" w:cs="Calibri"/>
                <w:sz w:val="21"/>
                <w:szCs w:val="21"/>
                <w:lang w:eastAsia="en-US"/>
              </w:rPr>
              <w:t xml:space="preserve"> ordre de service de démarrage des travaux</w:t>
            </w:r>
            <w:r w:rsidRPr="00495E06">
              <w:rPr>
                <w:rFonts w:ascii="Calibri" w:hAnsi="Calibri" w:cs="Calibri"/>
                <w:sz w:val="21"/>
                <w:szCs w:val="21"/>
                <w:lang w:eastAsia="en-US"/>
              </w:rPr>
              <w:t xml:space="preserve"> plus PV de réception ;</w:t>
            </w:r>
          </w:p>
          <w:p w:rsidR="00345883" w:rsidRPr="00495E06" w:rsidRDefault="00345883" w:rsidP="004920E7">
            <w:pPr>
              <w:numPr>
                <w:ilvl w:val="0"/>
                <w:numId w:val="130"/>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 xml:space="preserve">Le C.V, la copie du diplôme des personnes devant assurer les fonctions de Conducteur des travaux et de Chef de chantier. Le Conducteur des travaux devra avoir au moins la qualification de Technicien de Génie Civil </w:t>
            </w:r>
            <w:r w:rsidR="00016A34" w:rsidRPr="00495E06">
              <w:rPr>
                <w:rFonts w:ascii="Calibri" w:hAnsi="Calibri" w:cs="Calibri"/>
                <w:sz w:val="21"/>
                <w:szCs w:val="21"/>
                <w:lang w:eastAsia="en-US"/>
              </w:rPr>
              <w:t xml:space="preserve">prouvée </w:t>
            </w:r>
            <w:r w:rsidRPr="00495E06">
              <w:rPr>
                <w:rFonts w:ascii="Calibri" w:hAnsi="Calibri" w:cs="Calibri"/>
                <w:sz w:val="21"/>
                <w:szCs w:val="21"/>
                <w:lang w:eastAsia="en-US"/>
              </w:rPr>
              <w:t xml:space="preserve">et </w:t>
            </w:r>
            <w:r w:rsidR="00EE2820" w:rsidRPr="00495E06">
              <w:rPr>
                <w:rFonts w:ascii="Calibri" w:hAnsi="Calibri" w:cs="Calibri"/>
                <w:sz w:val="21"/>
                <w:szCs w:val="21"/>
                <w:lang w:eastAsia="en-US"/>
              </w:rPr>
              <w:t>une expérience d’au moins trois (03</w:t>
            </w:r>
            <w:r w:rsidR="00016A34" w:rsidRPr="00495E06">
              <w:rPr>
                <w:rFonts w:ascii="Calibri" w:hAnsi="Calibri" w:cs="Calibri"/>
                <w:sz w:val="21"/>
                <w:szCs w:val="21"/>
                <w:lang w:eastAsia="en-US"/>
              </w:rPr>
              <w:t xml:space="preserve">) ans. Le </w:t>
            </w:r>
            <w:r w:rsidRPr="00495E06">
              <w:rPr>
                <w:rFonts w:ascii="Calibri" w:hAnsi="Calibri" w:cs="Calibri"/>
                <w:sz w:val="21"/>
                <w:szCs w:val="21"/>
                <w:lang w:eastAsia="en-US"/>
              </w:rPr>
              <w:t>Chef de chantier devra prouver la réalisation d’au moins deux (02) projets similaires.</w:t>
            </w:r>
          </w:p>
          <w:p w:rsidR="00345883" w:rsidRPr="00495E06" w:rsidRDefault="00345883" w:rsidP="004920E7">
            <w:pPr>
              <w:numPr>
                <w:ilvl w:val="0"/>
                <w:numId w:val="130"/>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La liste complète du personnel d’exécution.</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moyens matériels de l’Entreprise compatibles avec la nature des travaux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note technique datée et signée fournissant tous les renseignements concernant le mode d’exécution des travaux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d’exécution des travaux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des approvisionnements en matériaux de construction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commentaire expliqué du planning d’exécution des travaux ;</w:t>
            </w:r>
          </w:p>
          <w:p w:rsidR="00345883" w:rsidRPr="00495E06" w:rsidRDefault="00016A34"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rapport de visite du</w:t>
            </w:r>
            <w:r w:rsidR="00345883" w:rsidRPr="00495E06">
              <w:rPr>
                <w:rFonts w:ascii="Calibri" w:hAnsi="Calibri" w:cs="Calibri"/>
                <w:sz w:val="21"/>
                <w:szCs w:val="21"/>
                <w:lang w:eastAsia="en-US"/>
              </w:rPr>
              <w:t xml:space="preserve"> site </w:t>
            </w:r>
            <w:r w:rsidRPr="00495E06">
              <w:rPr>
                <w:rFonts w:ascii="Calibri" w:hAnsi="Calibri" w:cs="Calibri"/>
                <w:sz w:val="21"/>
                <w:szCs w:val="21"/>
                <w:lang w:eastAsia="en-US"/>
              </w:rPr>
              <w:t xml:space="preserve">signé </w:t>
            </w:r>
            <w:r w:rsidR="00345883" w:rsidRPr="00495E06">
              <w:rPr>
                <w:rFonts w:ascii="Calibri" w:hAnsi="Calibri" w:cs="Calibri"/>
                <w:sz w:val="21"/>
                <w:szCs w:val="21"/>
                <w:lang w:eastAsia="en-US"/>
              </w:rPr>
              <w:t xml:space="preserve">par le </w:t>
            </w:r>
            <w:r w:rsidRPr="00495E06">
              <w:rPr>
                <w:rFonts w:ascii="Calibri" w:hAnsi="Calibri" w:cs="Calibri"/>
                <w:sz w:val="21"/>
                <w:szCs w:val="21"/>
                <w:lang w:eastAsia="en-US"/>
              </w:rPr>
              <w:t>soumissionnaire</w:t>
            </w:r>
            <w:r w:rsidR="00345883" w:rsidRPr="00495E06">
              <w:rPr>
                <w:rFonts w:ascii="Calibri" w:hAnsi="Calibri" w:cs="Calibri"/>
                <w:sz w:val="21"/>
                <w:szCs w:val="21"/>
                <w:lang w:eastAsia="en-US"/>
              </w:rPr>
              <w:t xml:space="preserve"> décrivant l’état des lieux, la nature et la quantité des travaux à réaliser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495E06" w:rsidRDefault="00345883" w:rsidP="004920E7">
            <w:pPr>
              <w:numPr>
                <w:ilvl w:val="1"/>
                <w:numId w:val="131"/>
              </w:numPr>
              <w:tabs>
                <w:tab w:val="num" w:pos="1730"/>
              </w:tabs>
              <w:spacing w:before="60"/>
              <w:ind w:left="1730" w:hanging="284"/>
              <w:jc w:val="both"/>
              <w:rPr>
                <w:rFonts w:ascii="Calibri" w:hAnsi="Calibri" w:cs="Calibri"/>
                <w:sz w:val="21"/>
                <w:szCs w:val="21"/>
                <w:lang w:eastAsia="en-US"/>
              </w:rPr>
            </w:pPr>
            <w:r w:rsidRPr="00495E06">
              <w:rPr>
                <w:rFonts w:ascii="Calibri" w:hAnsi="Calibri" w:cs="Calibri"/>
                <w:sz w:val="21"/>
                <w:szCs w:val="21"/>
                <w:lang w:eastAsia="en-US"/>
              </w:rPr>
              <w:t xml:space="preserve">Si l’Entreprise est capable de pré financé sur ses fonds propres ; </w:t>
            </w:r>
          </w:p>
          <w:p w:rsidR="00345883" w:rsidRPr="00495E06" w:rsidRDefault="00345883" w:rsidP="004920E7">
            <w:pPr>
              <w:numPr>
                <w:ilvl w:val="0"/>
                <w:numId w:val="130"/>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Les plans du projet.</w:t>
            </w:r>
          </w:p>
          <w:p w:rsidR="00345883" w:rsidRPr="00495E06" w:rsidRDefault="00345883" w:rsidP="004920E7">
            <w:pPr>
              <w:numPr>
                <w:ilvl w:val="0"/>
                <w:numId w:val="130"/>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Un organigramme du chantier.</w:t>
            </w:r>
          </w:p>
          <w:p w:rsidR="00345883" w:rsidRPr="00495E06" w:rsidRDefault="00345883" w:rsidP="004920E7">
            <w:pPr>
              <w:numPr>
                <w:ilvl w:val="0"/>
                <w:numId w:val="130"/>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 Cahier des Clauses Administratives Particulières paraphé sur toutes les pages.</w:t>
            </w:r>
          </w:p>
          <w:p w:rsidR="003512CD" w:rsidRPr="00495E06" w:rsidRDefault="00345883" w:rsidP="004920E7">
            <w:pPr>
              <w:numPr>
                <w:ilvl w:val="0"/>
                <w:numId w:val="130"/>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Et le Cahier des Clauses Techniques Particulières paraphé sur toutes les pages.</w:t>
            </w:r>
          </w:p>
          <w:p w:rsidR="00345883" w:rsidRPr="00495E06" w:rsidRDefault="00345883" w:rsidP="00A52686">
            <w:pPr>
              <w:tabs>
                <w:tab w:val="left" w:pos="3900"/>
              </w:tabs>
              <w:spacing w:before="240" w:after="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C-Volume III : Offre financière</w:t>
            </w:r>
          </w:p>
          <w:p w:rsidR="00345883" w:rsidRPr="00495E06" w:rsidRDefault="00345883" w:rsidP="004920E7">
            <w:pPr>
              <w:numPr>
                <w:ilvl w:val="0"/>
                <w:numId w:val="130"/>
              </w:numPr>
              <w:tabs>
                <w:tab w:val="clear" w:pos="340"/>
                <w:tab w:val="num" w:pos="993"/>
              </w:tabs>
              <w:spacing w:line="276" w:lineRule="auto"/>
              <w:ind w:left="992" w:hanging="425"/>
              <w:jc w:val="both"/>
              <w:rPr>
                <w:rFonts w:ascii="Calibri" w:hAnsi="Calibri" w:cs="Calibri"/>
                <w:sz w:val="21"/>
                <w:szCs w:val="21"/>
                <w:lang w:eastAsia="en-US"/>
              </w:rPr>
            </w:pPr>
            <w:r w:rsidRPr="00495E06">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345883" w:rsidRPr="00495E06" w:rsidRDefault="00345883" w:rsidP="004920E7">
            <w:pPr>
              <w:numPr>
                <w:ilvl w:val="0"/>
                <w:numId w:val="130"/>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Bordereau des Prix Unitaires dûment rempli daté et signé par le soumissionnaire :</w:t>
            </w:r>
          </w:p>
          <w:p w:rsidR="00A52686" w:rsidRPr="00495E06" w:rsidRDefault="00A52686" w:rsidP="004920E7">
            <w:pPr>
              <w:numPr>
                <w:ilvl w:val="0"/>
                <w:numId w:val="130"/>
              </w:numPr>
              <w:tabs>
                <w:tab w:val="clear" w:pos="340"/>
                <w:tab w:val="num" w:pos="993"/>
              </w:tabs>
              <w:spacing w:before="60" w:line="276" w:lineRule="auto"/>
              <w:ind w:left="567" w:firstLine="0"/>
              <w:jc w:val="both"/>
              <w:rPr>
                <w:rFonts w:ascii="Calibri" w:hAnsi="Calibri" w:cs="Calibri"/>
                <w:sz w:val="22"/>
                <w:szCs w:val="22"/>
                <w:lang w:eastAsia="en-US"/>
              </w:rPr>
            </w:pPr>
            <w:r w:rsidRPr="00495E06">
              <w:rPr>
                <w:rFonts w:ascii="Calibri" w:hAnsi="Calibri" w:cs="Calibri"/>
                <w:sz w:val="21"/>
                <w:szCs w:val="21"/>
                <w:lang w:eastAsia="en-US"/>
              </w:rPr>
              <w:t>Le Détail Estimatif dûment rempli daté et signé par le soumissionnaire ;</w:t>
            </w:r>
            <w:r w:rsidRPr="00495E06">
              <w:rPr>
                <w:rFonts w:ascii="Calibri" w:hAnsi="Calibri" w:cs="Calibri"/>
                <w:sz w:val="22"/>
                <w:szCs w:val="22"/>
                <w:lang w:eastAsia="en-US"/>
              </w:rPr>
              <w:t> </w:t>
            </w:r>
          </w:p>
          <w:p w:rsidR="00A52686" w:rsidRPr="00495E06" w:rsidRDefault="00A52686" w:rsidP="004920E7">
            <w:pPr>
              <w:numPr>
                <w:ilvl w:val="0"/>
                <w:numId w:val="130"/>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Sous-détail des Prix Unitaires paraphé sur toutes les pages par le soumissionnaire.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Chacune des enveloppes A, B et C contenant l'original et les copies sera fermée et scellée.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Les trois enveloppes seront placées dans une quatrième enveloppe elle-même fermée et scellée portant la mention suivante :</w:t>
            </w:r>
          </w:p>
          <w:p w:rsidR="00A161EA" w:rsidRPr="00495E06" w:rsidRDefault="00A161EA" w:rsidP="00A161EA">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A161EA" w:rsidRPr="00495E06" w:rsidRDefault="00A161EA" w:rsidP="00A161EA">
            <w:pPr>
              <w:jc w:val="center"/>
              <w:rPr>
                <w:rFonts w:ascii="Calibri" w:hAnsi="Calibri" w:cs="Calibri"/>
                <w:b/>
                <w:i/>
                <w:sz w:val="24"/>
                <w:szCs w:val="24"/>
              </w:rPr>
            </w:pPr>
            <w:r w:rsidRPr="00495E06">
              <w:rPr>
                <w:rFonts w:ascii="Calibri" w:hAnsi="Calibri" w:cs="Calibri"/>
                <w:b/>
                <w:i/>
                <w:sz w:val="24"/>
                <w:szCs w:val="24"/>
              </w:rPr>
              <w:t xml:space="preserve">N° </w:t>
            </w:r>
            <w:r w:rsidR="00DC0473">
              <w:rPr>
                <w:rFonts w:ascii="Calibri" w:hAnsi="Calibri" w:cs="Calibri"/>
                <w:b/>
                <w:i/>
                <w:sz w:val="24"/>
                <w:szCs w:val="24"/>
              </w:rPr>
              <w:t>00</w:t>
            </w:r>
            <w:r w:rsidR="00010420">
              <w:rPr>
                <w:rFonts w:ascii="Calibri" w:hAnsi="Calibri" w:cs="Calibri"/>
                <w:b/>
                <w:i/>
                <w:sz w:val="24"/>
                <w:szCs w:val="24"/>
              </w:rPr>
              <w:t>4</w:t>
            </w:r>
            <w:r w:rsidRPr="00495E06">
              <w:rPr>
                <w:rFonts w:ascii="Calibri" w:hAnsi="Calibri" w:cs="Calibri"/>
                <w:b/>
                <w:i/>
                <w:sz w:val="24"/>
                <w:szCs w:val="24"/>
              </w:rPr>
              <w:t>/AONO/</w:t>
            </w:r>
            <w:r w:rsidR="00CB305F">
              <w:rPr>
                <w:rFonts w:ascii="Calibri" w:hAnsi="Calibri" w:cs="Calibri"/>
                <w:b/>
                <w:i/>
                <w:sz w:val="24"/>
                <w:szCs w:val="24"/>
              </w:rPr>
              <w:t>C.DG</w:t>
            </w:r>
            <w:r w:rsidRPr="00495E06">
              <w:rPr>
                <w:rFonts w:ascii="Calibri" w:hAnsi="Calibri" w:cs="Calibri"/>
                <w:b/>
                <w:i/>
                <w:sz w:val="24"/>
                <w:szCs w:val="24"/>
              </w:rPr>
              <w:t>/</w:t>
            </w:r>
            <w:r w:rsidR="00CB305F">
              <w:rPr>
                <w:rFonts w:ascii="Calibri" w:hAnsi="Calibri" w:cs="Calibri"/>
                <w:b/>
                <w:i/>
                <w:sz w:val="24"/>
                <w:szCs w:val="24"/>
              </w:rPr>
              <w:t>SG/</w:t>
            </w:r>
            <w:r w:rsidRPr="00495E06">
              <w:rPr>
                <w:rFonts w:ascii="Calibri" w:hAnsi="Calibri" w:cs="Calibri"/>
                <w:b/>
                <w:i/>
                <w:sz w:val="24"/>
                <w:szCs w:val="24"/>
              </w:rPr>
              <w:t>C</w:t>
            </w:r>
            <w:r w:rsidR="00920F35">
              <w:rPr>
                <w:rFonts w:ascii="Calibri" w:hAnsi="Calibri" w:cs="Calibri"/>
                <w:b/>
                <w:i/>
                <w:sz w:val="24"/>
                <w:szCs w:val="24"/>
              </w:rPr>
              <w:t>I</w:t>
            </w:r>
            <w:r w:rsidR="00CB305F">
              <w:rPr>
                <w:rFonts w:ascii="Calibri" w:hAnsi="Calibri" w:cs="Calibri"/>
                <w:b/>
                <w:i/>
                <w:sz w:val="24"/>
                <w:szCs w:val="24"/>
              </w:rPr>
              <w:t>PM</w:t>
            </w:r>
            <w:r w:rsidR="00CB305F" w:rsidRPr="00495E06">
              <w:rPr>
                <w:rFonts w:ascii="Calibri" w:hAnsi="Calibri" w:cs="Calibri"/>
                <w:b/>
                <w:i/>
                <w:sz w:val="24"/>
                <w:szCs w:val="24"/>
              </w:rPr>
              <w:t xml:space="preserve"> </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 xml:space="preserve"> DU </w:t>
            </w:r>
            <w:r w:rsidR="00010420">
              <w:rPr>
                <w:rFonts w:ascii="Calibri" w:hAnsi="Calibri" w:cs="Calibri"/>
                <w:b/>
                <w:i/>
                <w:sz w:val="24"/>
                <w:szCs w:val="24"/>
              </w:rPr>
              <w:t>20</w:t>
            </w:r>
            <w:r w:rsidRPr="00495E06">
              <w:rPr>
                <w:rFonts w:ascii="Calibri" w:hAnsi="Calibri" w:cs="Calibri"/>
                <w:b/>
                <w:i/>
                <w:sz w:val="24"/>
                <w:szCs w:val="24"/>
              </w:rPr>
              <w:t>/</w:t>
            </w:r>
            <w:r w:rsidR="00DC0473">
              <w:rPr>
                <w:rFonts w:ascii="Calibri" w:hAnsi="Calibri" w:cs="Calibri"/>
                <w:b/>
                <w:i/>
                <w:sz w:val="24"/>
                <w:szCs w:val="24"/>
              </w:rPr>
              <w:t>0</w:t>
            </w:r>
            <w:r w:rsidR="00CB305F">
              <w:rPr>
                <w:rFonts w:ascii="Calibri" w:hAnsi="Calibri" w:cs="Calibri"/>
                <w:b/>
                <w:i/>
                <w:sz w:val="24"/>
                <w:szCs w:val="24"/>
              </w:rPr>
              <w:t>2</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w:t>
            </w:r>
          </w:p>
          <w:p w:rsidR="00A161EA" w:rsidRDefault="00A161EA" w:rsidP="00A161EA">
            <w:pPr>
              <w:jc w:val="center"/>
              <w:rPr>
                <w:rFonts w:ascii="Calibri" w:hAnsi="Calibri" w:cs="Calibri"/>
                <w:b/>
                <w:i/>
                <w:sz w:val="24"/>
                <w:szCs w:val="24"/>
              </w:rPr>
            </w:pPr>
            <w:r w:rsidRPr="00495E06">
              <w:rPr>
                <w:rFonts w:ascii="Calibri" w:hAnsi="Calibri" w:cs="Calibri"/>
                <w:b/>
                <w:i/>
                <w:sz w:val="24"/>
                <w:szCs w:val="24"/>
              </w:rPr>
              <w:t xml:space="preserve">POUR </w:t>
            </w:r>
            <w:r w:rsidR="00994118">
              <w:rPr>
                <w:rFonts w:ascii="Calibri" w:hAnsi="Calibri" w:cs="Calibri"/>
                <w:b/>
                <w:i/>
                <w:sz w:val="24"/>
                <w:szCs w:val="24"/>
              </w:rPr>
              <w:t>L’ACHEVEMENT D</w:t>
            </w:r>
            <w:r w:rsidRPr="00495E06">
              <w:rPr>
                <w:rFonts w:ascii="Calibri" w:hAnsi="Calibri" w:cs="Calibri"/>
                <w:b/>
                <w:i/>
                <w:sz w:val="24"/>
                <w:szCs w:val="24"/>
              </w:rPr>
              <w:t xml:space="preserve">ES TRAVAUX DE CONSTRUCTION D’UN </w:t>
            </w:r>
            <w:r w:rsidR="00752C4C">
              <w:rPr>
                <w:rFonts w:ascii="Calibri" w:hAnsi="Calibri" w:cs="Calibri"/>
                <w:b/>
                <w:i/>
                <w:sz w:val="24"/>
                <w:szCs w:val="24"/>
              </w:rPr>
              <w:t xml:space="preserve">CENTRE </w:t>
            </w:r>
            <w:r w:rsidR="00D37A11">
              <w:rPr>
                <w:rFonts w:ascii="Calibri" w:hAnsi="Calibri" w:cs="Calibri"/>
                <w:b/>
                <w:i/>
                <w:sz w:val="24"/>
                <w:szCs w:val="24"/>
              </w:rPr>
              <w:t xml:space="preserve">MEDICAL D’ARRONDISSEMENT DE DIANG </w:t>
            </w:r>
            <w:r w:rsidR="00291E99">
              <w:rPr>
                <w:rFonts w:ascii="Calibri" w:hAnsi="Calibri" w:cs="Calibri"/>
                <w:b/>
                <w:i/>
                <w:sz w:val="24"/>
                <w:szCs w:val="24"/>
              </w:rPr>
              <w:t xml:space="preserve">DANS LA COMMUNE DE </w:t>
            </w:r>
            <w:r w:rsidR="008B4147">
              <w:rPr>
                <w:rFonts w:ascii="Calibri" w:hAnsi="Calibri" w:cs="Calibri"/>
                <w:b/>
                <w:i/>
                <w:sz w:val="24"/>
                <w:szCs w:val="24"/>
              </w:rPr>
              <w:t>DIANG</w:t>
            </w:r>
            <w:r w:rsidR="00916D17">
              <w:rPr>
                <w:rFonts w:ascii="Calibri" w:hAnsi="Calibri" w:cs="Calibri"/>
                <w:b/>
                <w:i/>
                <w:sz w:val="24"/>
                <w:szCs w:val="24"/>
              </w:rPr>
              <w:t>,</w:t>
            </w:r>
            <w:r w:rsidR="00916D17" w:rsidRPr="00495E06">
              <w:rPr>
                <w:rFonts w:ascii="Calibri" w:hAnsi="Calibri" w:cs="Calibri"/>
                <w:b/>
                <w:i/>
                <w:sz w:val="24"/>
                <w:szCs w:val="24"/>
              </w:rPr>
              <w:t xml:space="preserve"> DEPARTEMENT</w:t>
            </w:r>
            <w:r w:rsidRPr="00495E06">
              <w:rPr>
                <w:rFonts w:ascii="Calibri" w:hAnsi="Calibri" w:cs="Calibri"/>
                <w:b/>
                <w:i/>
                <w:sz w:val="24"/>
                <w:szCs w:val="24"/>
              </w:rPr>
              <w:t xml:space="preserve"> DU LOM ET DJEREM</w:t>
            </w:r>
          </w:p>
          <w:p w:rsidR="00A161EA" w:rsidRPr="00495E06" w:rsidRDefault="00A161EA" w:rsidP="00A161EA">
            <w:pPr>
              <w:rPr>
                <w:rFonts w:ascii="Calibri" w:hAnsi="Calibri" w:cs="Calibri"/>
                <w:b/>
                <w:i/>
                <w:sz w:val="24"/>
                <w:szCs w:val="24"/>
              </w:rPr>
            </w:pPr>
          </w:p>
          <w:p w:rsidR="00345883" w:rsidRPr="00495E06" w:rsidRDefault="00345883" w:rsidP="00A52686">
            <w:pPr>
              <w:pStyle w:val="Retraitcorpsdetexte"/>
              <w:spacing w:before="60" w:after="240" w:line="276" w:lineRule="auto"/>
              <w:ind w:left="0"/>
              <w:jc w:val="center"/>
              <w:rPr>
                <w:rFonts w:ascii="Calibri" w:hAnsi="Calibri" w:cs="Calibri"/>
                <w:b/>
                <w:bCs/>
                <w:i/>
                <w:iCs/>
                <w:sz w:val="22"/>
                <w:szCs w:val="22"/>
                <w:lang w:eastAsia="en-US"/>
              </w:rPr>
            </w:pPr>
            <w:r w:rsidRPr="00495E06">
              <w:rPr>
                <w:rFonts w:ascii="Calibri" w:hAnsi="Calibri" w:cs="Calibri"/>
                <w:b/>
                <w:bCs/>
                <w:i/>
                <w:iCs/>
                <w:sz w:val="22"/>
                <w:szCs w:val="22"/>
                <w:lang w:eastAsia="en-US"/>
              </w:rPr>
              <w:t>" A n'ouvrir qu'en séance de dépouillement "</w:t>
            </w:r>
          </w:p>
          <w:p w:rsidR="00345883" w:rsidRPr="00495E06" w:rsidRDefault="00345883" w:rsidP="00F5352D">
            <w:pPr>
              <w:pStyle w:val="Retraitcorpsdetexte"/>
              <w:spacing w:line="276" w:lineRule="auto"/>
              <w:ind w:left="0"/>
              <w:jc w:val="center"/>
              <w:rPr>
                <w:rFonts w:ascii="Calibri" w:hAnsi="Calibri" w:cs="Calibri"/>
                <w:b/>
                <w:bCs/>
                <w:i/>
                <w:iCs/>
                <w:sz w:val="10"/>
                <w:szCs w:val="10"/>
                <w:lang w:eastAsia="en-US"/>
              </w:rPr>
            </w:pPr>
          </w:p>
          <w:p w:rsidR="00B44BDE"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NB :</w:t>
            </w:r>
            <w:r w:rsidR="00982559">
              <w:rPr>
                <w:rFonts w:ascii="Calibri" w:hAnsi="Calibri" w:cs="Calibri"/>
                <w:b/>
                <w:i/>
                <w:sz w:val="22"/>
                <w:szCs w:val="22"/>
                <w:lang w:eastAsia="en-US"/>
              </w:rPr>
              <w:t xml:space="preserve"> </w:t>
            </w:r>
            <w:r w:rsidRPr="00495E06">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345883" w:rsidRPr="00495E06" w:rsidTr="00B44BDE">
        <w:trPr>
          <w:trHeight w:val="49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Prix et monnaie de l’offre</w:t>
            </w:r>
          </w:p>
        </w:tc>
      </w:tr>
      <w:tr w:rsidR="00345883" w:rsidRPr="00495E06"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Révision des prix</w:t>
            </w:r>
            <w:r w:rsidRPr="00495E06">
              <w:rPr>
                <w:rFonts w:ascii="Calibri" w:hAnsi="Calibri" w:cs="Calibri"/>
                <w:i/>
                <w:sz w:val="22"/>
                <w:szCs w:val="22"/>
                <w:lang w:eastAsia="en-US"/>
              </w:rPr>
              <w:t> : Les prix du Marché ne sont pas révisables</w:t>
            </w:r>
          </w:p>
        </w:tc>
      </w:tr>
      <w:tr w:rsidR="00345883" w:rsidRPr="00495E06"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15.2 et</w:t>
            </w:r>
          </w:p>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rPr>
                <w:rFonts w:ascii="Calibri" w:hAnsi="Calibri" w:cs="Calibri"/>
                <w:i/>
                <w:sz w:val="22"/>
                <w:szCs w:val="22"/>
                <w:lang w:eastAsia="en-US"/>
              </w:rPr>
            </w:pPr>
            <w:r w:rsidRPr="00495E06">
              <w:rPr>
                <w:rFonts w:ascii="Calibri" w:hAnsi="Calibri" w:cs="Calibri"/>
                <w:sz w:val="22"/>
                <w:szCs w:val="22"/>
                <w:u w:val="single"/>
                <w:lang w:eastAsia="en-US"/>
              </w:rPr>
              <w:t>Monnaie du pays du Maître d’Ouvrage</w:t>
            </w:r>
            <w:r w:rsidRPr="00495E06">
              <w:rPr>
                <w:rFonts w:ascii="Calibri" w:hAnsi="Calibri" w:cs="Calibri"/>
                <w:sz w:val="22"/>
                <w:szCs w:val="22"/>
                <w:lang w:eastAsia="en-US"/>
              </w:rPr>
              <w:t xml:space="preserve"> (monnaie nationale)</w:t>
            </w:r>
            <w:r w:rsidRPr="00495E06">
              <w:rPr>
                <w:rFonts w:ascii="Calibri" w:hAnsi="Calibri" w:cs="Calibri"/>
                <w:i/>
                <w:sz w:val="22"/>
                <w:szCs w:val="22"/>
                <w:lang w:eastAsia="en-US"/>
              </w:rPr>
              <w:t> : Franc CFA (FCFA)</w:t>
            </w:r>
          </w:p>
        </w:tc>
      </w:tr>
      <w:tr w:rsidR="00345883" w:rsidRPr="00495E06"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Préparation et dépôt des offres</w:t>
            </w:r>
          </w:p>
        </w:tc>
      </w:tr>
      <w:tr w:rsidR="00345883" w:rsidRPr="00495E06"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sz w:val="22"/>
                <w:szCs w:val="22"/>
                <w:u w:val="single"/>
                <w:lang w:eastAsia="en-US"/>
              </w:rPr>
            </w:pPr>
            <w:r w:rsidRPr="00495E06">
              <w:rPr>
                <w:rFonts w:ascii="Calibri" w:hAnsi="Calibri" w:cs="Calibri"/>
                <w:sz w:val="22"/>
                <w:szCs w:val="22"/>
                <w:u w:val="single"/>
                <w:lang w:eastAsia="en-US"/>
              </w:rPr>
              <w:t>Période de validité des Offres</w:t>
            </w:r>
            <w:r w:rsidRPr="00495E06">
              <w:rPr>
                <w:rFonts w:ascii="Calibri" w:hAnsi="Calibri" w:cs="Calibri"/>
                <w:sz w:val="22"/>
                <w:szCs w:val="22"/>
                <w:lang w:eastAsia="en-US"/>
              </w:rPr>
              <w:t xml:space="preserve"> : </w:t>
            </w:r>
            <w:r w:rsidRPr="00495E06">
              <w:rPr>
                <w:rFonts w:ascii="Calibri" w:hAnsi="Calibri" w:cs="Calibri"/>
                <w:i/>
                <w:sz w:val="22"/>
                <w:szCs w:val="22"/>
                <w:lang w:eastAsia="en-US"/>
              </w:rPr>
              <w:t xml:space="preserve">La période de validité des offres est de </w:t>
            </w:r>
            <w:r w:rsidRPr="00495E06">
              <w:rPr>
                <w:rFonts w:ascii="Calibri" w:hAnsi="Calibri" w:cs="Calibri"/>
                <w:b/>
                <w:i/>
                <w:sz w:val="22"/>
                <w:szCs w:val="22"/>
                <w:lang w:eastAsia="en-US"/>
              </w:rPr>
              <w:t>60 (soixante) jours</w:t>
            </w:r>
            <w:r w:rsidRPr="00495E06">
              <w:rPr>
                <w:rFonts w:ascii="Calibri" w:hAnsi="Calibri" w:cs="Calibri"/>
                <w:i/>
                <w:sz w:val="22"/>
                <w:szCs w:val="22"/>
                <w:lang w:eastAsia="en-US"/>
              </w:rPr>
              <w:t xml:space="preserve"> à partir de la date limite de dépôt des offres </w:t>
            </w:r>
          </w:p>
        </w:tc>
      </w:tr>
      <w:tr w:rsidR="00345883" w:rsidRPr="00495E06" w:rsidTr="007170CE">
        <w:trPr>
          <w:trHeight w:val="55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4151E1" w:rsidP="00994118">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rPr>
              <w:t>Montant de la caution de soumission</w:t>
            </w:r>
            <w:r w:rsidRPr="00495E06">
              <w:rPr>
                <w:rFonts w:ascii="Calibri" w:hAnsi="Calibri" w:cs="Calibri"/>
                <w:b/>
                <w:i/>
                <w:sz w:val="22"/>
                <w:szCs w:val="22"/>
              </w:rPr>
              <w:t xml:space="preserve"> : </w:t>
            </w:r>
            <w:r w:rsidR="00752C4C">
              <w:rPr>
                <w:rFonts w:ascii="Calibri" w:hAnsi="Calibri" w:cs="Calibri"/>
                <w:i/>
                <w:sz w:val="22"/>
                <w:szCs w:val="22"/>
              </w:rPr>
              <w:t>Un million</w:t>
            </w:r>
            <w:r w:rsidR="00D37A11">
              <w:rPr>
                <w:rFonts w:ascii="Calibri" w:hAnsi="Calibri" w:cs="Calibri"/>
                <w:i/>
                <w:sz w:val="22"/>
                <w:szCs w:val="22"/>
              </w:rPr>
              <w:t xml:space="preserve"> </w:t>
            </w:r>
            <w:r w:rsidR="007170CE" w:rsidRPr="00495E06">
              <w:rPr>
                <w:rFonts w:ascii="Calibri" w:hAnsi="Calibri" w:cs="Calibri"/>
                <w:i/>
                <w:sz w:val="22"/>
                <w:szCs w:val="22"/>
              </w:rPr>
              <w:t>(</w:t>
            </w:r>
            <w:r w:rsidR="00752C4C">
              <w:rPr>
                <w:rFonts w:ascii="Calibri" w:hAnsi="Calibri" w:cs="Calibri"/>
                <w:i/>
                <w:sz w:val="22"/>
                <w:szCs w:val="22"/>
              </w:rPr>
              <w:t xml:space="preserve">1 </w:t>
            </w:r>
            <w:r w:rsidR="00994118">
              <w:rPr>
                <w:rFonts w:ascii="Calibri" w:hAnsi="Calibri" w:cs="Calibri"/>
                <w:i/>
                <w:sz w:val="22"/>
                <w:szCs w:val="22"/>
              </w:rPr>
              <w:t>0</w:t>
            </w:r>
            <w:r w:rsidR="00752C4C">
              <w:rPr>
                <w:rFonts w:ascii="Calibri" w:hAnsi="Calibri" w:cs="Calibri"/>
                <w:i/>
                <w:sz w:val="22"/>
                <w:szCs w:val="22"/>
              </w:rPr>
              <w:t>0</w:t>
            </w:r>
            <w:r w:rsidR="007170CE" w:rsidRPr="00495E06">
              <w:rPr>
                <w:rFonts w:ascii="Calibri" w:hAnsi="Calibri" w:cs="Calibri"/>
                <w:i/>
                <w:sz w:val="22"/>
                <w:szCs w:val="22"/>
              </w:rPr>
              <w:t>0</w:t>
            </w:r>
            <w:r w:rsidRPr="00495E06">
              <w:rPr>
                <w:rFonts w:ascii="Calibri" w:hAnsi="Calibri" w:cs="Calibri"/>
                <w:i/>
                <w:sz w:val="22"/>
                <w:szCs w:val="22"/>
              </w:rPr>
              <w:t> 000) Francs CFA</w:t>
            </w:r>
          </w:p>
        </w:tc>
      </w:tr>
      <w:tr w:rsidR="00345883" w:rsidRPr="00495E06"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345883" w:rsidRPr="00495E06"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Les variantes techniques sur la ou les parties des travaux spécifiés ci-dessous ne sont pas permises.</w:t>
            </w:r>
          </w:p>
        </w:tc>
      </w:tr>
      <w:tr w:rsidR="00345883" w:rsidRPr="00495E06"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345883" w:rsidRPr="00495E06"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Nombre de copies de l’offre qui doivent être remplies et envoyées</w:t>
            </w:r>
            <w:r w:rsidRPr="00495E06">
              <w:rPr>
                <w:rFonts w:ascii="Calibri" w:hAnsi="Calibri" w:cs="Calibri"/>
                <w:i/>
                <w:sz w:val="22"/>
                <w:szCs w:val="22"/>
                <w:lang w:eastAsia="en-US"/>
              </w:rPr>
              <w:t> : 07 (sept) exemplaires dont (01) un original et 06 (six) copies marqués comme tels.</w:t>
            </w:r>
          </w:p>
        </w:tc>
      </w:tr>
      <w:tr w:rsidR="00345883" w:rsidRPr="00495E06" w:rsidTr="007170CE">
        <w:trPr>
          <w:trHeight w:val="73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010420">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Adresse de l’Autorité Contractante à utiliser pour l’envoi des offres</w:t>
            </w:r>
            <w:r w:rsidRPr="00495E06">
              <w:rPr>
                <w:rFonts w:ascii="Calibri" w:hAnsi="Calibri" w:cs="Calibri"/>
                <w:i/>
                <w:sz w:val="22"/>
                <w:szCs w:val="22"/>
                <w:lang w:eastAsia="en-US"/>
              </w:rPr>
              <w:t xml:space="preserve"> :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010420">
              <w:rPr>
                <w:rFonts w:ascii="Calibri" w:hAnsi="Calibri" w:cs="Calibri"/>
                <w:sz w:val="22"/>
                <w:szCs w:val="22"/>
                <w:lang w:eastAsia="en-US"/>
              </w:rPr>
              <w:t>694 518 17</w:t>
            </w:r>
            <w:r w:rsidR="00F503CB">
              <w:rPr>
                <w:rFonts w:ascii="Calibri" w:hAnsi="Calibri" w:cs="Calibri"/>
                <w:sz w:val="22"/>
                <w:szCs w:val="22"/>
                <w:lang w:eastAsia="en-US"/>
              </w:rPr>
              <w:t>7</w:t>
            </w:r>
            <w:r w:rsidRPr="00495E06">
              <w:rPr>
                <w:rFonts w:ascii="Calibri" w:hAnsi="Calibri" w:cs="Calibri"/>
                <w:sz w:val="22"/>
                <w:szCs w:val="22"/>
                <w:lang w:eastAsia="en-US"/>
              </w:rPr>
              <w:t> </w:t>
            </w:r>
          </w:p>
        </w:tc>
      </w:tr>
      <w:tr w:rsidR="00345883" w:rsidRPr="00495E06"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03CB">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Date et heure limites de dépôt des offres</w:t>
            </w:r>
            <w:r w:rsidRPr="00495E06">
              <w:rPr>
                <w:rFonts w:ascii="Calibri" w:hAnsi="Calibri" w:cs="Calibri"/>
                <w:i/>
                <w:sz w:val="22"/>
                <w:szCs w:val="22"/>
                <w:lang w:eastAsia="en-US"/>
              </w:rPr>
              <w:t xml:space="preserve"> : au plus tard le </w:t>
            </w:r>
            <w:r w:rsidR="00F503CB">
              <w:rPr>
                <w:rFonts w:ascii="Arial Black" w:hAnsi="Arial Black" w:cs="Calibri"/>
                <w:b/>
                <w:sz w:val="22"/>
                <w:szCs w:val="22"/>
                <w:lang w:eastAsia="en-US"/>
              </w:rPr>
              <w:t>27</w:t>
            </w:r>
            <w:r w:rsidR="00B44BDE" w:rsidRPr="00495E06">
              <w:rPr>
                <w:rFonts w:ascii="Arial Black" w:hAnsi="Arial Black" w:cs="Calibri"/>
                <w:b/>
                <w:sz w:val="22"/>
                <w:szCs w:val="22"/>
                <w:lang w:eastAsia="en-US"/>
              </w:rPr>
              <w:t>/</w:t>
            </w:r>
            <w:r w:rsidR="00CB305F">
              <w:rPr>
                <w:rFonts w:ascii="Arial Black" w:hAnsi="Arial Black" w:cs="Calibri"/>
                <w:b/>
                <w:sz w:val="22"/>
                <w:szCs w:val="22"/>
                <w:lang w:eastAsia="en-US"/>
              </w:rPr>
              <w:t>0</w:t>
            </w:r>
            <w:r w:rsidR="00F503CB">
              <w:rPr>
                <w:rFonts w:ascii="Arial Black" w:hAnsi="Arial Black" w:cs="Calibri"/>
                <w:b/>
                <w:sz w:val="22"/>
                <w:szCs w:val="22"/>
                <w:lang w:eastAsia="en-US"/>
              </w:rPr>
              <w:t>3</w:t>
            </w:r>
            <w:r w:rsidR="00B44BDE" w:rsidRPr="00495E06">
              <w:rPr>
                <w:rFonts w:ascii="Arial Black" w:hAnsi="Arial Black" w:cs="Calibri"/>
                <w:b/>
                <w:sz w:val="22"/>
                <w:szCs w:val="22"/>
                <w:lang w:eastAsia="en-US"/>
              </w:rPr>
              <w:t>/</w:t>
            </w:r>
            <w:r w:rsidR="001808D1">
              <w:rPr>
                <w:rFonts w:ascii="Arial Black" w:hAnsi="Arial Black" w:cs="Calibri"/>
                <w:b/>
                <w:sz w:val="22"/>
                <w:szCs w:val="22"/>
                <w:lang w:eastAsia="en-US"/>
              </w:rPr>
              <w:t>2025</w:t>
            </w:r>
            <w:r w:rsidRPr="00495E06">
              <w:rPr>
                <w:rFonts w:ascii="Calibri" w:hAnsi="Calibri" w:cs="Calibri"/>
                <w:i/>
                <w:sz w:val="22"/>
                <w:szCs w:val="22"/>
                <w:lang w:eastAsia="en-US"/>
              </w:rPr>
              <w:t xml:space="preserve"> à </w:t>
            </w:r>
            <w:r w:rsidR="00DC0473">
              <w:rPr>
                <w:rFonts w:ascii="Arial Black" w:hAnsi="Arial Black" w:cs="Calibri"/>
                <w:b/>
                <w:sz w:val="22"/>
                <w:szCs w:val="22"/>
                <w:lang w:eastAsia="en-US"/>
              </w:rPr>
              <w:t>1</w:t>
            </w:r>
            <w:r w:rsidR="00F503CB">
              <w:rPr>
                <w:rFonts w:ascii="Arial Black" w:hAnsi="Arial Black" w:cs="Calibri"/>
                <w:b/>
                <w:sz w:val="22"/>
                <w:szCs w:val="22"/>
                <w:lang w:eastAsia="en-US"/>
              </w:rPr>
              <w:t>2</w:t>
            </w:r>
            <w:r w:rsidRPr="00495E06">
              <w:rPr>
                <w:rFonts w:ascii="Calibri" w:hAnsi="Calibri" w:cs="Calibri"/>
                <w:i/>
                <w:sz w:val="22"/>
                <w:szCs w:val="22"/>
                <w:lang w:eastAsia="en-US"/>
              </w:rPr>
              <w:t xml:space="preserve"> (heure locale).</w:t>
            </w:r>
          </w:p>
        </w:tc>
      </w:tr>
      <w:tr w:rsidR="00345883" w:rsidRPr="00495E06" w:rsidTr="007170CE">
        <w:trPr>
          <w:trHeight w:val="173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7170CE" w:rsidRPr="00495E06" w:rsidRDefault="00345883" w:rsidP="00F503CB">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Lieu, date et heure de l’ouverture des plis</w:t>
            </w:r>
            <w:r w:rsidRPr="00495E06">
              <w:rPr>
                <w:rFonts w:ascii="Calibri" w:hAnsi="Calibri" w:cs="Calibri"/>
                <w:i/>
                <w:sz w:val="22"/>
                <w:szCs w:val="22"/>
                <w:lang w:eastAsia="en-US"/>
              </w:rPr>
              <w:t xml:space="preserve"> : le </w:t>
            </w:r>
            <w:r w:rsidR="00F503CB">
              <w:rPr>
                <w:rFonts w:ascii="Arial Black" w:hAnsi="Arial Black" w:cs="Calibri"/>
                <w:b/>
                <w:sz w:val="22"/>
                <w:szCs w:val="22"/>
                <w:lang w:eastAsia="en-US"/>
              </w:rPr>
              <w:t>27</w:t>
            </w:r>
            <w:r w:rsidR="00A52686" w:rsidRPr="00495E06">
              <w:rPr>
                <w:rFonts w:ascii="Arial Black" w:hAnsi="Arial Black" w:cs="Calibri"/>
                <w:b/>
                <w:sz w:val="22"/>
                <w:szCs w:val="22"/>
                <w:lang w:eastAsia="en-US"/>
              </w:rPr>
              <w:t>/</w:t>
            </w:r>
            <w:r w:rsidR="00CB305F">
              <w:rPr>
                <w:rFonts w:ascii="Arial Black" w:hAnsi="Arial Black" w:cs="Calibri"/>
                <w:b/>
                <w:sz w:val="22"/>
                <w:szCs w:val="22"/>
                <w:lang w:eastAsia="en-US"/>
              </w:rPr>
              <w:t>0</w:t>
            </w:r>
            <w:r w:rsidR="00F503CB">
              <w:rPr>
                <w:rFonts w:ascii="Arial Black" w:hAnsi="Arial Black" w:cs="Calibri"/>
                <w:b/>
                <w:sz w:val="22"/>
                <w:szCs w:val="22"/>
                <w:lang w:eastAsia="en-US"/>
              </w:rPr>
              <w:t>3</w:t>
            </w:r>
            <w:r w:rsidR="00A52686" w:rsidRPr="00495E06">
              <w:rPr>
                <w:rFonts w:ascii="Arial Black" w:hAnsi="Arial Black" w:cs="Calibri"/>
                <w:b/>
                <w:sz w:val="22"/>
                <w:szCs w:val="22"/>
                <w:lang w:eastAsia="en-US"/>
              </w:rPr>
              <w:t>/</w:t>
            </w:r>
            <w:r w:rsidR="001808D1">
              <w:rPr>
                <w:rFonts w:ascii="Arial Black" w:hAnsi="Arial Black" w:cs="Calibri"/>
                <w:b/>
                <w:sz w:val="22"/>
                <w:szCs w:val="22"/>
                <w:lang w:eastAsia="en-US"/>
              </w:rPr>
              <w:t>2025</w:t>
            </w:r>
            <w:r w:rsidR="00A52686" w:rsidRPr="00495E06">
              <w:rPr>
                <w:rFonts w:ascii="Calibri" w:hAnsi="Calibri" w:cs="Calibri"/>
                <w:i/>
                <w:sz w:val="22"/>
                <w:szCs w:val="22"/>
                <w:lang w:eastAsia="en-US"/>
              </w:rPr>
              <w:t xml:space="preserve"> à</w:t>
            </w:r>
            <w:r w:rsidR="00DC0473">
              <w:rPr>
                <w:rFonts w:ascii="Calibri" w:hAnsi="Calibri" w:cs="Calibri"/>
                <w:i/>
                <w:sz w:val="22"/>
                <w:szCs w:val="22"/>
                <w:lang w:eastAsia="en-US"/>
              </w:rPr>
              <w:t xml:space="preserve"> </w:t>
            </w:r>
            <w:r w:rsidR="00DC0473" w:rsidRPr="00DC0473">
              <w:rPr>
                <w:rFonts w:ascii="Calibri" w:hAnsi="Calibri" w:cs="Calibri"/>
                <w:b/>
                <w:i/>
                <w:sz w:val="22"/>
                <w:szCs w:val="22"/>
                <w:lang w:eastAsia="en-US"/>
              </w:rPr>
              <w:t>1</w:t>
            </w:r>
            <w:r w:rsidR="00F503CB">
              <w:rPr>
                <w:rFonts w:ascii="Calibri" w:hAnsi="Calibri" w:cs="Calibri"/>
                <w:b/>
                <w:i/>
                <w:sz w:val="22"/>
                <w:szCs w:val="22"/>
                <w:lang w:eastAsia="en-US"/>
              </w:rPr>
              <w:t>3</w:t>
            </w:r>
            <w:r w:rsidRPr="00DC0473">
              <w:rPr>
                <w:rFonts w:ascii="Calibri" w:hAnsi="Calibri" w:cs="Calibri"/>
                <w:b/>
                <w:i/>
                <w:sz w:val="22"/>
                <w:szCs w:val="22"/>
                <w:lang w:eastAsia="en-US"/>
              </w:rPr>
              <w:t xml:space="preserve"> </w:t>
            </w:r>
            <w:r w:rsidRPr="00495E06">
              <w:rPr>
                <w:rFonts w:ascii="Calibri" w:hAnsi="Calibri" w:cs="Calibri"/>
                <w:i/>
                <w:sz w:val="22"/>
                <w:szCs w:val="22"/>
                <w:lang w:eastAsia="en-US"/>
              </w:rPr>
              <w:t xml:space="preserve">heure locale, à la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par la Commission </w:t>
            </w:r>
            <w:r w:rsidR="00920F35">
              <w:rPr>
                <w:rFonts w:ascii="Calibri" w:hAnsi="Calibri" w:cs="Calibri"/>
                <w:i/>
                <w:sz w:val="22"/>
                <w:szCs w:val="22"/>
                <w:lang w:eastAsia="en-US"/>
              </w:rPr>
              <w:t>Interne</w:t>
            </w:r>
            <w:r w:rsidRPr="00495E06">
              <w:rPr>
                <w:rFonts w:ascii="Calibri" w:hAnsi="Calibri" w:cs="Calibri"/>
                <w:i/>
                <w:sz w:val="22"/>
                <w:szCs w:val="22"/>
                <w:lang w:eastAsia="en-US"/>
              </w:rPr>
              <w:t xml:space="preserve"> de Passation des Marchés </w:t>
            </w:r>
            <w:r w:rsidR="00920F35">
              <w:rPr>
                <w:rFonts w:ascii="Calibri" w:hAnsi="Calibri" w:cs="Calibri"/>
                <w:i/>
                <w:sz w:val="22"/>
                <w:szCs w:val="22"/>
                <w:lang w:eastAsia="en-US"/>
              </w:rPr>
              <w:t xml:space="preserve">auprès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345883" w:rsidRPr="00495E06"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7814BD">
            <w:pPr>
              <w:spacing w:line="276" w:lineRule="auto"/>
              <w:rPr>
                <w:rFonts w:ascii="Calibri" w:hAnsi="Calibri" w:cs="Calibri"/>
                <w:b/>
                <w:i/>
                <w:sz w:val="22"/>
                <w:szCs w:val="22"/>
                <w:lang w:eastAsia="en-US"/>
              </w:rPr>
            </w:pPr>
            <w:r w:rsidRPr="00495E06">
              <w:rPr>
                <w:rFonts w:ascii="Calibri" w:hAnsi="Calibri" w:cs="Calibri"/>
                <w:b/>
                <w:i/>
                <w:sz w:val="22"/>
                <w:szCs w:val="22"/>
                <w:lang w:eastAsia="en-US"/>
              </w:rPr>
              <w:t>ANALYSE DES OFFRES</w:t>
            </w:r>
          </w:p>
        </w:tc>
      </w:tr>
      <w:tr w:rsidR="00345883" w:rsidRPr="00495E06" w:rsidTr="00F5352D">
        <w:trPr>
          <w:trHeight w:val="50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rPr>
                <w:rFonts w:ascii="Calibri" w:hAnsi="Calibri" w:cs="Calibri"/>
                <w:sz w:val="22"/>
                <w:szCs w:val="22"/>
                <w:lang w:eastAsia="en-US"/>
              </w:rPr>
            </w:pPr>
          </w:p>
          <w:p w:rsidR="00345883" w:rsidRPr="00495E06" w:rsidRDefault="007814BD">
            <w:pPr>
              <w:spacing w:line="276" w:lineRule="auto"/>
              <w:rPr>
                <w:rFonts w:ascii="Calibri" w:hAnsi="Calibri" w:cs="Calibri"/>
                <w:sz w:val="22"/>
                <w:szCs w:val="22"/>
                <w:lang w:eastAsia="en-US"/>
              </w:rPr>
            </w:pPr>
            <w:r w:rsidRPr="00495E06">
              <w:rPr>
                <w:rFonts w:ascii="Calibri" w:hAnsi="Calibri" w:cs="Calibri"/>
                <w:sz w:val="22"/>
                <w:szCs w:val="22"/>
                <w:lang w:eastAsia="en-US"/>
              </w:rPr>
              <w:t>Le rapport d’analyse des Offres  respectera le canevas indicatif ci-après :</w:t>
            </w:r>
          </w:p>
          <w:p w:rsidR="007814BD" w:rsidRPr="00495E06" w:rsidRDefault="007814BD" w:rsidP="004920E7">
            <w:pPr>
              <w:pStyle w:val="Corpsdetexte"/>
              <w:numPr>
                <w:ilvl w:val="3"/>
                <w:numId w:val="34"/>
              </w:numPr>
              <w:spacing w:line="276" w:lineRule="auto"/>
              <w:ind w:left="748" w:hanging="284"/>
              <w:rPr>
                <w:rFonts w:ascii="Candara" w:hAnsi="Candara" w:cs="Tahoma"/>
                <w:i/>
                <w:szCs w:val="24"/>
              </w:rPr>
            </w:pPr>
            <w:r w:rsidRPr="00495E06">
              <w:rPr>
                <w:rFonts w:ascii="Candara" w:hAnsi="Candara" w:cs="Tahoma"/>
                <w:i/>
                <w:szCs w:val="24"/>
              </w:rPr>
              <w:t>GENERALITES</w:t>
            </w:r>
          </w:p>
          <w:p w:rsidR="007814BD" w:rsidRPr="00495E06" w:rsidRDefault="007814BD" w:rsidP="004920E7">
            <w:pPr>
              <w:pStyle w:val="Corpsdetexte"/>
              <w:numPr>
                <w:ilvl w:val="3"/>
                <w:numId w:val="34"/>
              </w:numPr>
              <w:spacing w:line="276" w:lineRule="auto"/>
              <w:ind w:left="576" w:hanging="142"/>
              <w:rPr>
                <w:rFonts w:ascii="Calibri" w:hAnsi="Calibri" w:cs="Tahoma"/>
                <w:b/>
              </w:rPr>
            </w:pPr>
            <w:r w:rsidRPr="00495E06">
              <w:rPr>
                <w:rFonts w:ascii="Candara" w:hAnsi="Candara" w:cs="Tahoma"/>
                <w:i/>
                <w:szCs w:val="24"/>
              </w:rPr>
              <w:t>COMPOSITION</w:t>
            </w:r>
            <w:r w:rsidRPr="00495E06">
              <w:rPr>
                <w:rFonts w:ascii="Calibri" w:hAnsi="Calibri" w:cs="Tahoma"/>
                <w:szCs w:val="24"/>
              </w:rPr>
              <w:t xml:space="preserve">ET MISSIONS ASSIGNEES A LA SOUS COMMISSION D’ANALYSE DES </w:t>
            </w:r>
            <w:r w:rsidR="007170CE" w:rsidRPr="00495E06">
              <w:rPr>
                <w:rFonts w:ascii="Calibri" w:hAnsi="Calibri" w:cs="Tahoma"/>
                <w:szCs w:val="24"/>
              </w:rPr>
              <w:t>OFFRES ADMINISTRATIVE</w:t>
            </w:r>
            <w:r w:rsidRPr="00495E06">
              <w:rPr>
                <w:rFonts w:ascii="Calibri" w:hAnsi="Calibri" w:cs="Tahoma"/>
                <w:szCs w:val="24"/>
              </w:rPr>
              <w:t>, TECHNIQUE ET FINANCIERE.</w:t>
            </w:r>
          </w:p>
          <w:p w:rsidR="007814BD" w:rsidRPr="00495E06" w:rsidRDefault="007814BD" w:rsidP="00F5352D">
            <w:pPr>
              <w:pStyle w:val="Titre10"/>
              <w:tabs>
                <w:tab w:val="left" w:pos="602"/>
                <w:tab w:val="center" w:pos="4876"/>
              </w:tabs>
              <w:spacing w:line="276" w:lineRule="auto"/>
              <w:ind w:left="1001"/>
              <w:jc w:val="left"/>
              <w:rPr>
                <w:rFonts w:ascii="Calibri" w:hAnsi="Calibri" w:cs="Tahoma"/>
                <w:b w:val="0"/>
                <w:sz w:val="24"/>
                <w:szCs w:val="24"/>
              </w:rPr>
            </w:pPr>
            <w:r w:rsidRPr="00495E06">
              <w:rPr>
                <w:rFonts w:ascii="Calibri" w:hAnsi="Calibri" w:cs="Tahoma"/>
                <w:b w:val="0"/>
              </w:rPr>
              <w:t>II-1</w:t>
            </w:r>
            <w:r w:rsidRPr="00495E06">
              <w:rPr>
                <w:rFonts w:ascii="Calibri" w:hAnsi="Calibri" w:cs="Tahoma"/>
                <w:b w:val="0"/>
                <w:sz w:val="24"/>
                <w:szCs w:val="24"/>
              </w:rPr>
              <w:t xml:space="preserve">Composition de la Sous-commission d’analyse </w:t>
            </w:r>
          </w:p>
          <w:p w:rsidR="007814BD" w:rsidRPr="00495E06" w:rsidRDefault="007814BD" w:rsidP="00F5352D">
            <w:pPr>
              <w:pStyle w:val="Titre10"/>
              <w:spacing w:line="276" w:lineRule="auto"/>
              <w:ind w:left="1001"/>
              <w:jc w:val="left"/>
              <w:rPr>
                <w:rFonts w:ascii="Calibri" w:hAnsi="Calibri" w:cs="Tahoma"/>
                <w:b w:val="0"/>
                <w:sz w:val="24"/>
                <w:szCs w:val="24"/>
              </w:rPr>
            </w:pPr>
            <w:r w:rsidRPr="00495E06">
              <w:rPr>
                <w:rFonts w:ascii="Calibri" w:hAnsi="Calibri" w:cs="Tahoma"/>
                <w:b w:val="0"/>
                <w:sz w:val="24"/>
                <w:szCs w:val="24"/>
              </w:rPr>
              <w:t>II-</w:t>
            </w:r>
            <w:r w:rsidR="007170CE" w:rsidRPr="00495E06">
              <w:rPr>
                <w:rFonts w:ascii="Calibri" w:hAnsi="Calibri" w:cs="Tahoma"/>
                <w:b w:val="0"/>
                <w:sz w:val="24"/>
                <w:szCs w:val="24"/>
              </w:rPr>
              <w:t>2 Rappel</w:t>
            </w:r>
            <w:r w:rsidR="004F738E" w:rsidRPr="00495E06">
              <w:rPr>
                <w:rFonts w:ascii="Calibri" w:hAnsi="Calibri" w:cs="Tahoma"/>
                <w:b w:val="0"/>
                <w:sz w:val="24"/>
                <w:szCs w:val="24"/>
              </w:rPr>
              <w:t xml:space="preserve"> des m</w:t>
            </w:r>
            <w:r w:rsidRPr="00495E06">
              <w:rPr>
                <w:rFonts w:ascii="Calibri" w:hAnsi="Calibri" w:cs="Tahoma"/>
                <w:b w:val="0"/>
                <w:sz w:val="24"/>
                <w:szCs w:val="24"/>
              </w:rPr>
              <w:t xml:space="preserve">issions assignées à la </w:t>
            </w:r>
            <w:r w:rsidR="004367D4" w:rsidRPr="00495E06">
              <w:rPr>
                <w:rFonts w:ascii="Calibri" w:hAnsi="Calibri" w:cs="Tahoma"/>
                <w:b w:val="0"/>
                <w:sz w:val="24"/>
                <w:szCs w:val="24"/>
              </w:rPr>
              <w:t>sous-commission</w:t>
            </w:r>
            <w:r w:rsidRPr="00495E06">
              <w:rPr>
                <w:rFonts w:ascii="Calibri" w:hAnsi="Calibri" w:cs="Tahoma"/>
                <w:b w:val="0"/>
                <w:sz w:val="24"/>
                <w:szCs w:val="24"/>
              </w:rPr>
              <w:t xml:space="preserve"> d’analyse des offres.</w:t>
            </w:r>
          </w:p>
          <w:p w:rsidR="007814BD" w:rsidRPr="00495E06" w:rsidRDefault="007814BD" w:rsidP="004920E7">
            <w:pPr>
              <w:pStyle w:val="Corpsdetexte"/>
              <w:numPr>
                <w:ilvl w:val="3"/>
                <w:numId w:val="34"/>
              </w:numPr>
              <w:spacing w:line="276" w:lineRule="auto"/>
              <w:ind w:left="576" w:hanging="142"/>
              <w:rPr>
                <w:rFonts w:ascii="Calibri" w:hAnsi="Calibri" w:cs="Tahoma"/>
                <w:b/>
                <w:szCs w:val="24"/>
              </w:rPr>
            </w:pPr>
            <w:r w:rsidRPr="00495E06">
              <w:rPr>
                <w:rFonts w:ascii="Candara" w:hAnsi="Candara" w:cs="Tahoma"/>
                <w:i/>
                <w:szCs w:val="24"/>
              </w:rPr>
              <w:t>RAPPEL</w:t>
            </w:r>
            <w:r w:rsidRPr="00495E06">
              <w:rPr>
                <w:rFonts w:ascii="Calibri" w:hAnsi="Calibri" w:cs="Tahoma"/>
                <w:szCs w:val="24"/>
              </w:rPr>
              <w:t xml:space="preserve"> DU RESULTAT DU DEPOUILLEMENT DES OFFRES</w:t>
            </w:r>
          </w:p>
          <w:p w:rsidR="00AE5F86" w:rsidRPr="00495E06" w:rsidRDefault="00AE5F86" w:rsidP="004920E7">
            <w:pPr>
              <w:pStyle w:val="Corpsdetexte"/>
              <w:numPr>
                <w:ilvl w:val="3"/>
                <w:numId w:val="34"/>
              </w:numPr>
              <w:spacing w:line="276" w:lineRule="auto"/>
              <w:ind w:left="576" w:hanging="142"/>
              <w:rPr>
                <w:rFonts w:ascii="Candara" w:hAnsi="Candara" w:cs="Tahoma"/>
                <w:i/>
                <w:szCs w:val="24"/>
              </w:rPr>
            </w:pPr>
            <w:bookmarkStart w:id="0" w:name="_Toc474210425"/>
            <w:r w:rsidRPr="00495E06">
              <w:rPr>
                <w:rFonts w:ascii="Candara" w:hAnsi="Candara" w:cs="Tahoma"/>
                <w:i/>
                <w:szCs w:val="24"/>
              </w:rPr>
              <w:t>OBSERVATIONS EVENTUELLES RELEVEES DANS LE DOSSIER D’APPEL D’OFFRES</w:t>
            </w:r>
          </w:p>
          <w:p w:rsidR="00AE5F86" w:rsidRPr="00495E06" w:rsidRDefault="00AE5F86" w:rsidP="004920E7">
            <w:pPr>
              <w:pStyle w:val="Corpsdetexte"/>
              <w:numPr>
                <w:ilvl w:val="3"/>
                <w:numId w:val="34"/>
              </w:numPr>
              <w:spacing w:line="276" w:lineRule="auto"/>
              <w:ind w:left="576" w:hanging="142"/>
              <w:rPr>
                <w:rFonts w:ascii="Candara" w:hAnsi="Candara" w:cs="Tahoma"/>
                <w:szCs w:val="24"/>
              </w:rPr>
            </w:pPr>
            <w:bookmarkStart w:id="1" w:name="_Toc474210426"/>
            <w:r w:rsidRPr="00495E06">
              <w:rPr>
                <w:rFonts w:ascii="Candara" w:hAnsi="Candara" w:cs="Tahoma"/>
                <w:szCs w:val="24"/>
              </w:rPr>
              <w:t>METHODOLOGIE DE TRAVAIL</w:t>
            </w:r>
            <w:bookmarkEnd w:id="1"/>
          </w:p>
          <w:p w:rsidR="00AE5F86" w:rsidRPr="00495E06" w:rsidRDefault="00AE5F86" w:rsidP="004920E7">
            <w:pPr>
              <w:pStyle w:val="Corpsdetexte"/>
              <w:numPr>
                <w:ilvl w:val="3"/>
                <w:numId w:val="34"/>
              </w:numPr>
              <w:spacing w:line="276" w:lineRule="auto"/>
              <w:ind w:left="576" w:hanging="142"/>
              <w:rPr>
                <w:rFonts w:ascii="Calibri" w:hAnsi="Calibri" w:cs="Calibri"/>
                <w:szCs w:val="24"/>
              </w:rPr>
            </w:pPr>
            <w:r w:rsidRPr="00495E06">
              <w:rPr>
                <w:rFonts w:ascii="Calibri" w:hAnsi="Calibri" w:cs="Tahoma"/>
                <w:szCs w:val="24"/>
              </w:rPr>
              <w:t>DOCUMENTS</w:t>
            </w:r>
            <w:r w:rsidRPr="00495E06">
              <w:rPr>
                <w:rFonts w:ascii="Candara" w:hAnsi="Candara" w:cs="Tahoma"/>
                <w:szCs w:val="24"/>
              </w:rPr>
              <w:t xml:space="preserve"> RECUS DE LA COMMISSION DE PASSATION DES MARCHES </w:t>
            </w:r>
          </w:p>
          <w:p w:rsidR="007814BD" w:rsidRPr="00495E06" w:rsidRDefault="007814BD" w:rsidP="004920E7">
            <w:pPr>
              <w:pStyle w:val="Corpsdetexte"/>
              <w:numPr>
                <w:ilvl w:val="3"/>
                <w:numId w:val="34"/>
              </w:numPr>
              <w:spacing w:line="276" w:lineRule="auto"/>
              <w:ind w:left="718" w:hanging="425"/>
              <w:rPr>
                <w:rFonts w:ascii="Calibri" w:hAnsi="Calibri" w:cs="Tahoma"/>
              </w:rPr>
            </w:pPr>
            <w:r w:rsidRPr="00495E06">
              <w:rPr>
                <w:rFonts w:ascii="Calibri" w:hAnsi="Calibri" w:cs="Tahoma"/>
                <w:szCs w:val="24"/>
              </w:rPr>
              <w:t>EVALUATION</w:t>
            </w:r>
            <w:r w:rsidRPr="00495E06">
              <w:rPr>
                <w:rFonts w:ascii="Candara" w:hAnsi="Candara" w:cs="Tahoma"/>
                <w:i/>
                <w:szCs w:val="24"/>
              </w:rPr>
              <w:t xml:space="preserve"> DETAILLEE DES OFFRES</w:t>
            </w:r>
            <w:bookmarkEnd w:id="0"/>
            <w:r w:rsidR="00923247" w:rsidRPr="00495E06">
              <w:rPr>
                <w:rFonts w:ascii="Candara" w:hAnsi="Candara" w:cs="Tahoma"/>
                <w:i/>
                <w:szCs w:val="24"/>
              </w:rPr>
              <w:t>.</w:t>
            </w:r>
          </w:p>
          <w:p w:rsidR="00923247" w:rsidRPr="00495E06" w:rsidRDefault="00923247" w:rsidP="00923247">
            <w:pPr>
              <w:pStyle w:val="Corpsdetexte"/>
              <w:spacing w:line="276" w:lineRule="auto"/>
              <w:rPr>
                <w:rFonts w:ascii="Calibri" w:hAnsi="Calibri" w:cs="Tahoma"/>
              </w:rPr>
            </w:pPr>
          </w:p>
          <w:p w:rsidR="007814BD" w:rsidRPr="00495E06" w:rsidRDefault="007814BD" w:rsidP="007814BD">
            <w:pPr>
              <w:tabs>
                <w:tab w:val="left" w:pos="5655"/>
              </w:tabs>
              <w:jc w:val="both"/>
              <w:rPr>
                <w:rFonts w:ascii="Calibri" w:hAnsi="Calibri" w:cs="Tahoma"/>
                <w:sz w:val="12"/>
                <w:szCs w:val="12"/>
              </w:rPr>
            </w:pPr>
          </w:p>
          <w:p w:rsidR="007814BD" w:rsidRPr="00495E06" w:rsidRDefault="007814BD" w:rsidP="004920E7">
            <w:pPr>
              <w:pStyle w:val="Corpsdetexte"/>
              <w:numPr>
                <w:ilvl w:val="4"/>
                <w:numId w:val="34"/>
              </w:numPr>
              <w:tabs>
                <w:tab w:val="clear" w:pos="3948"/>
                <w:tab w:val="num" w:pos="1143"/>
              </w:tabs>
              <w:ind w:left="1285"/>
              <w:rPr>
                <w:rFonts w:ascii="Calibri" w:hAnsi="Calibri" w:cs="Tahoma"/>
                <w:i/>
              </w:rPr>
            </w:pPr>
            <w:r w:rsidRPr="00495E06">
              <w:rPr>
                <w:rFonts w:ascii="Calibri" w:hAnsi="Calibri" w:cs="Tahoma"/>
                <w:u w:val="single"/>
              </w:rPr>
              <w:t>Première étape</w:t>
            </w:r>
            <w:r w:rsidRPr="00495E06">
              <w:rPr>
                <w:rFonts w:ascii="Calibri" w:hAnsi="Calibri" w:cs="Tahoma"/>
              </w:rPr>
              <w:t> : Examen de la conformité des pièces administratives (volume 1)</w:t>
            </w:r>
          </w:p>
          <w:p w:rsidR="00A52686" w:rsidRPr="00495E06" w:rsidRDefault="00A52686" w:rsidP="00AE5F86">
            <w:pPr>
              <w:pStyle w:val="Corpsdetexte"/>
              <w:ind w:left="1285"/>
              <w:rPr>
                <w:rFonts w:ascii="Calibri" w:hAnsi="Calibri"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AE5F86" w:rsidRPr="00495E06"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AE5F86" w:rsidRPr="00495E06"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F738E">
                  <w:pPr>
                    <w:pStyle w:val="Paragraphedeliste"/>
                    <w:ind w:left="0"/>
                    <w:jc w:val="center"/>
                    <w:rPr>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920E7">
                  <w:pPr>
                    <w:pStyle w:val="Paragraphedeliste"/>
                    <w:numPr>
                      <w:ilvl w:val="0"/>
                      <w:numId w:val="141"/>
                    </w:numPr>
                    <w:ind w:left="0"/>
                    <w:jc w:val="center"/>
                    <w:rPr>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jc w:val="center"/>
                    <w:rPr>
                      <w:rFonts w:ascii="Calibri" w:hAnsi="Calibri"/>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jc w:val="center"/>
                    <w:rPr>
                      <w:rFonts w:ascii="Calibri" w:hAnsi="Calibri"/>
                      <w:b/>
                      <w:bCs/>
                      <w:sz w:val="18"/>
                      <w:szCs w:val="18"/>
                    </w:rPr>
                  </w:pPr>
                </w:p>
              </w:tc>
            </w:tr>
            <w:tr w:rsidR="00AE5F86" w:rsidRPr="00495E06"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pStyle w:val="Paragraphedeliste"/>
                    <w:ind w:left="0"/>
                    <w:jc w:val="center"/>
                    <w:rPr>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920E7">
                  <w:pPr>
                    <w:pStyle w:val="Paragraphedeliste"/>
                    <w:numPr>
                      <w:ilvl w:val="0"/>
                      <w:numId w:val="141"/>
                    </w:numPr>
                    <w:ind w:left="0"/>
                    <w:jc w:val="center"/>
                    <w:rPr>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8"/>
                      <w:szCs w:val="18"/>
                    </w:rPr>
                  </w:pPr>
                </w:p>
              </w:tc>
            </w:tr>
          </w:tbl>
          <w:p w:rsidR="00AE5F86" w:rsidRPr="00495E06" w:rsidRDefault="00AE5F86" w:rsidP="00AE5F86">
            <w:pPr>
              <w:pStyle w:val="Corpsdetexte"/>
              <w:ind w:left="1285"/>
              <w:rPr>
                <w:rFonts w:ascii="Calibri" w:hAnsi="Calibri" w:cs="Tahoma"/>
                <w:i/>
              </w:rPr>
            </w:pPr>
          </w:p>
          <w:p w:rsidR="00E65DEB" w:rsidRPr="00495E06" w:rsidRDefault="00E65DEB" w:rsidP="00AE5F86">
            <w:pPr>
              <w:pStyle w:val="Corpsdetexte"/>
              <w:ind w:left="1285"/>
              <w:rPr>
                <w:rFonts w:ascii="Calibri" w:hAnsi="Calibri" w:cs="Tahoma"/>
                <w:i/>
              </w:rPr>
            </w:pPr>
          </w:p>
          <w:p w:rsidR="007814BD" w:rsidRPr="00495E06" w:rsidRDefault="007814BD" w:rsidP="004920E7">
            <w:pPr>
              <w:pStyle w:val="Corpsdetexte"/>
              <w:numPr>
                <w:ilvl w:val="4"/>
                <w:numId w:val="34"/>
              </w:numPr>
              <w:tabs>
                <w:tab w:val="clear" w:pos="3948"/>
                <w:tab w:val="num" w:pos="1143"/>
              </w:tabs>
              <w:spacing w:line="276" w:lineRule="auto"/>
              <w:ind w:left="1285"/>
              <w:rPr>
                <w:rFonts w:ascii="Calibri" w:hAnsi="Calibri" w:cs="Tahoma"/>
                <w:i/>
              </w:rPr>
            </w:pPr>
            <w:r w:rsidRPr="00495E06">
              <w:rPr>
                <w:rFonts w:ascii="Calibri" w:hAnsi="Calibri" w:cs="Tahoma"/>
                <w:u w:val="single"/>
              </w:rPr>
              <w:t>Deuxième étape</w:t>
            </w:r>
            <w:r w:rsidRPr="00495E06">
              <w:rPr>
                <w:rFonts w:ascii="Calibri" w:hAnsi="Calibri" w:cs="Tahoma"/>
              </w:rPr>
              <w:t> : Evaluation de l’offre technique (Volume 2)</w:t>
            </w:r>
          </w:p>
          <w:p w:rsidR="007814BD" w:rsidRPr="00495E06" w:rsidRDefault="00063873" w:rsidP="004920E7">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s</w:t>
            </w:r>
            <w:r w:rsidR="007814BD" w:rsidRPr="00495E06">
              <w:rPr>
                <w:rFonts w:ascii="Calibri" w:hAnsi="Calibri" w:cs="Tahoma"/>
                <w:i/>
              </w:rPr>
              <w:t xml:space="preserve"> éliminatoire</w:t>
            </w:r>
            <w:r w:rsidRPr="00495E06">
              <w:rPr>
                <w:rFonts w:ascii="Calibri" w:hAnsi="Calibri" w:cs="Tahoma"/>
                <w:i/>
              </w:rPr>
              <w:t>s</w:t>
            </w:r>
            <w:r w:rsidR="007814BD" w:rsidRPr="00495E06">
              <w:rPr>
                <w:rFonts w:ascii="Calibri" w:hAnsi="Calibri" w:cs="Tahoma"/>
                <w:i/>
              </w:rPr>
              <w:t xml:space="preserve"> de l’offre</w:t>
            </w:r>
            <w:r w:rsidRPr="00495E06">
              <w:rPr>
                <w:rFonts w:ascii="Calibri" w:hAnsi="Calibri" w:cs="Tahoma"/>
                <w:i/>
              </w:rPr>
              <w:t xml:space="preserve"> technique ;</w:t>
            </w:r>
          </w:p>
          <w:p w:rsidR="00991C28" w:rsidRPr="00495E06" w:rsidRDefault="00991C28" w:rsidP="004920E7">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Vérification de la satisfaction des critères éliminatoires ;</w:t>
            </w:r>
          </w:p>
          <w:p w:rsidR="007814BD" w:rsidRPr="00495E06" w:rsidRDefault="00063873" w:rsidP="004920E7">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 xml:space="preserve">s </w:t>
            </w:r>
            <w:r w:rsidR="007814BD" w:rsidRPr="00495E06">
              <w:rPr>
                <w:rFonts w:ascii="Calibri" w:hAnsi="Calibri" w:cs="Tahoma"/>
                <w:i/>
              </w:rPr>
              <w:t xml:space="preserve"> de qualification</w:t>
            </w:r>
            <w:r w:rsidR="00991C28" w:rsidRPr="00495E06">
              <w:rPr>
                <w:rFonts w:ascii="Calibri" w:hAnsi="Calibri" w:cs="Tahoma"/>
                <w:i/>
              </w:rPr>
              <w:t> ;</w:t>
            </w:r>
          </w:p>
          <w:p w:rsidR="00266DB4" w:rsidRPr="00495E06" w:rsidRDefault="00991C28" w:rsidP="004920E7">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Evaluation des critères de qualification </w:t>
            </w:r>
          </w:p>
          <w:p w:rsidR="00D0105A" w:rsidRPr="00495E06" w:rsidRDefault="00D0105A" w:rsidP="00D0105A">
            <w:pPr>
              <w:pStyle w:val="Corpsdetexte"/>
              <w:ind w:left="1852"/>
              <w:rPr>
                <w:rFonts w:ascii="Calibri" w:hAnsi="Calibri"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13"/>
              <w:gridCol w:w="970"/>
              <w:gridCol w:w="939"/>
              <w:gridCol w:w="821"/>
              <w:gridCol w:w="817"/>
              <w:gridCol w:w="1399"/>
              <w:gridCol w:w="1841"/>
            </w:tblGrid>
            <w:tr w:rsidR="00266DB4" w:rsidRPr="00495E06"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266DB4" w:rsidRPr="00495E06"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jc w:val="center"/>
                    <w:rPr>
                      <w:rFonts w:ascii="Calibri" w:hAnsi="Calibri"/>
                      <w:b/>
                      <w:bCs/>
                      <w:sz w:val="16"/>
                      <w:szCs w:val="16"/>
                    </w:rPr>
                  </w:pPr>
                  <w:r w:rsidRPr="00495E06">
                    <w:rPr>
                      <w:rFonts w:ascii="Calibri" w:hAnsi="Calibri"/>
                      <w:b/>
                      <w:bCs/>
                      <w:sz w:val="16"/>
                      <w:szCs w:val="16"/>
                    </w:rPr>
                    <w:t>Chiffre</w:t>
                  </w:r>
                </w:p>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495E06" w:rsidRDefault="00266DB4" w:rsidP="004F738E">
                  <w:pPr>
                    <w:jc w:val="center"/>
                    <w:rPr>
                      <w:rFonts w:ascii="Calibri" w:hAnsi="Calibri"/>
                      <w:b/>
                      <w:bCs/>
                      <w:sz w:val="18"/>
                      <w:szCs w:val="18"/>
                    </w:rPr>
                  </w:pPr>
                  <w:r w:rsidRPr="00495E06">
                    <w:rPr>
                      <w:rFonts w:ascii="Calibri" w:hAnsi="Calibri"/>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rPr>
                      <w:rFonts w:ascii="Calibri" w:hAnsi="Calibri"/>
                      <w:b/>
                      <w:bCs/>
                      <w:sz w:val="18"/>
                      <w:szCs w:val="18"/>
                    </w:rPr>
                  </w:pPr>
                </w:p>
              </w:tc>
            </w:tr>
            <w:tr w:rsidR="00266DB4" w:rsidRPr="00495E06"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jc w:val="center"/>
                    <w:rPr>
                      <w:rFonts w:ascii="Calibri" w:hAnsi="Calibri"/>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r>
            <w:tr w:rsidR="00266DB4" w:rsidRPr="00495E06"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r>
          </w:tbl>
          <w:p w:rsidR="00991C28" w:rsidRPr="00495E06" w:rsidRDefault="00991C28" w:rsidP="00266DB4">
            <w:pPr>
              <w:pStyle w:val="Corpsdetexte"/>
              <w:ind w:left="1852"/>
              <w:rPr>
                <w:rFonts w:ascii="Calibri" w:hAnsi="Calibri" w:cs="Tahoma"/>
                <w:i/>
                <w:sz w:val="16"/>
              </w:rPr>
            </w:pPr>
          </w:p>
          <w:p w:rsidR="007814BD" w:rsidRPr="00495E06" w:rsidRDefault="007814BD" w:rsidP="004920E7">
            <w:pPr>
              <w:pStyle w:val="Corpsdetexte"/>
              <w:numPr>
                <w:ilvl w:val="4"/>
                <w:numId w:val="34"/>
              </w:numPr>
              <w:tabs>
                <w:tab w:val="clear" w:pos="3948"/>
                <w:tab w:val="num" w:pos="1143"/>
              </w:tabs>
              <w:spacing w:line="276" w:lineRule="auto"/>
              <w:ind w:left="1285"/>
              <w:rPr>
                <w:rFonts w:ascii="Calibri" w:hAnsi="Calibri" w:cs="Tahoma"/>
                <w:b/>
              </w:rPr>
            </w:pPr>
            <w:r w:rsidRPr="00495E06">
              <w:rPr>
                <w:rFonts w:ascii="Calibri" w:hAnsi="Calibri" w:cs="Tahoma"/>
                <w:u w:val="single"/>
              </w:rPr>
              <w:t>Troisième</w:t>
            </w:r>
            <w:r w:rsidR="00AE4E6D">
              <w:rPr>
                <w:rFonts w:ascii="Calibri" w:hAnsi="Calibri" w:cs="Tahoma"/>
                <w:u w:val="single"/>
              </w:rPr>
              <w:t xml:space="preserve"> </w:t>
            </w:r>
            <w:r w:rsidRPr="00495E06">
              <w:rPr>
                <w:rFonts w:ascii="Calibri" w:hAnsi="Calibri" w:cs="Tahoma"/>
                <w:u w:val="single"/>
              </w:rPr>
              <w:t>étape</w:t>
            </w:r>
            <w:r w:rsidRPr="00495E06">
              <w:rPr>
                <w:rFonts w:ascii="Calibri" w:hAnsi="Calibri" w:cs="Tahoma"/>
              </w:rPr>
              <w:t> : Evaluation de l’offre financière (Volume 3)</w:t>
            </w:r>
          </w:p>
          <w:p w:rsidR="007814BD" w:rsidRPr="00495E06" w:rsidRDefault="00063873" w:rsidP="004920E7">
            <w:pPr>
              <w:pStyle w:val="Corpsdetexte"/>
              <w:numPr>
                <w:ilvl w:val="5"/>
                <w:numId w:val="34"/>
              </w:numPr>
              <w:tabs>
                <w:tab w:val="clear" w:pos="4668"/>
                <w:tab w:val="num" w:pos="1852"/>
              </w:tabs>
              <w:spacing w:line="276" w:lineRule="auto"/>
              <w:ind w:left="1852"/>
              <w:rPr>
                <w:rFonts w:ascii="Calibri" w:hAnsi="Calibri" w:cs="Tahoma"/>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ritères éliminatoires</w:t>
            </w:r>
            <w:r w:rsidRPr="00495E06">
              <w:rPr>
                <w:rFonts w:ascii="Calibri" w:hAnsi="Calibri" w:cs="Tahoma"/>
                <w:i/>
              </w:rPr>
              <w:t xml:space="preserve"> de l’Offre financière ;</w:t>
            </w:r>
          </w:p>
          <w:p w:rsidR="000822C5" w:rsidRPr="00495E06" w:rsidRDefault="000822C5" w:rsidP="004920E7">
            <w:pPr>
              <w:pStyle w:val="Corpsdetexte"/>
              <w:numPr>
                <w:ilvl w:val="5"/>
                <w:numId w:val="34"/>
              </w:numPr>
              <w:tabs>
                <w:tab w:val="clear" w:pos="4668"/>
                <w:tab w:val="num" w:pos="1852"/>
              </w:tabs>
              <w:spacing w:line="276" w:lineRule="auto"/>
              <w:ind w:left="1852"/>
              <w:rPr>
                <w:rFonts w:ascii="Calibri" w:hAnsi="Calibri" w:cs="Tahoma"/>
              </w:rPr>
            </w:pPr>
            <w:r w:rsidRPr="00495E06">
              <w:rPr>
                <w:rFonts w:ascii="Calibri" w:hAnsi="Calibri" w:cs="Tahoma"/>
                <w:i/>
              </w:rPr>
              <w:t>Rectification des montants des Offres :</w:t>
            </w:r>
          </w:p>
          <w:p w:rsidR="00DC52D4" w:rsidRPr="00495E06" w:rsidRDefault="00DC52D4" w:rsidP="004920E7">
            <w:pPr>
              <w:pStyle w:val="Corpsdetexte"/>
              <w:numPr>
                <w:ilvl w:val="5"/>
                <w:numId w:val="34"/>
              </w:numPr>
              <w:tabs>
                <w:tab w:val="clear" w:pos="4668"/>
                <w:tab w:val="num" w:pos="1852"/>
              </w:tabs>
              <w:ind w:left="1852"/>
              <w:rPr>
                <w:rFonts w:ascii="Calibri" w:hAnsi="Calibri" w:cs="Tahoma"/>
              </w:rPr>
            </w:pPr>
            <w:r w:rsidRPr="00495E06">
              <w:rPr>
                <w:rFonts w:ascii="Calibri" w:hAnsi="Calibri" w:cs="Tahoma"/>
              </w:rPr>
              <w:t xml:space="preserve">Vérification de la satisfaction des critères </w:t>
            </w:r>
            <w:r w:rsidR="00F5352D" w:rsidRPr="00495E06">
              <w:rPr>
                <w:rFonts w:ascii="Calibri" w:hAnsi="Calibri" w:cs="Tahoma"/>
              </w:rPr>
              <w:t>éliminatoires.</w:t>
            </w:r>
          </w:p>
          <w:p w:rsidR="00F5352D" w:rsidRPr="00495E06" w:rsidRDefault="00F5352D" w:rsidP="00F5352D">
            <w:pPr>
              <w:pStyle w:val="Corpsdetexte"/>
              <w:ind w:left="1852"/>
              <w:rPr>
                <w:rFonts w:ascii="Calibri" w:hAnsi="Calibri"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2D4" w:rsidRPr="00495E06"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DC52D4" w:rsidRPr="00495E06"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920E7">
                  <w:pPr>
                    <w:pStyle w:val="Paragraphedeliste"/>
                    <w:numPr>
                      <w:ilvl w:val="0"/>
                      <w:numId w:val="141"/>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r>
            <w:tr w:rsidR="00DC52D4" w:rsidRPr="00495E06"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920E7">
                  <w:pPr>
                    <w:pStyle w:val="Paragraphedeliste"/>
                    <w:numPr>
                      <w:ilvl w:val="0"/>
                      <w:numId w:val="141"/>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jc w:val="center"/>
                    <w:rPr>
                      <w:rFonts w:ascii="Calibri" w:hAnsi="Calibri"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495E06" w:rsidRDefault="00DC52D4" w:rsidP="004F738E">
                  <w:pPr>
                    <w:jc w:val="center"/>
                    <w:rPr>
                      <w:rFonts w:ascii="Calibri" w:hAnsi="Calibri" w:cs="Calibri"/>
                      <w:b/>
                      <w:bCs/>
                      <w:sz w:val="16"/>
                      <w:szCs w:val="16"/>
                    </w:rPr>
                  </w:pPr>
                </w:p>
              </w:tc>
            </w:tr>
          </w:tbl>
          <w:p w:rsidR="003512CD" w:rsidRPr="00495E06" w:rsidRDefault="003512CD" w:rsidP="00B44BDE">
            <w:pPr>
              <w:pStyle w:val="Corpsdetexte"/>
              <w:rPr>
                <w:rFonts w:ascii="Calibri" w:hAnsi="Calibri" w:cs="Calibri"/>
                <w:i/>
                <w:szCs w:val="22"/>
                <w:lang w:eastAsia="en-US"/>
              </w:rPr>
            </w:pPr>
          </w:p>
          <w:p w:rsidR="000822C5" w:rsidRPr="00495E06" w:rsidRDefault="000822C5" w:rsidP="004920E7">
            <w:pPr>
              <w:pStyle w:val="Corpsdetexte"/>
              <w:numPr>
                <w:ilvl w:val="5"/>
                <w:numId w:val="34"/>
              </w:numPr>
              <w:tabs>
                <w:tab w:val="clear" w:pos="4668"/>
                <w:tab w:val="num" w:pos="1852"/>
                <w:tab w:val="num" w:pos="2231"/>
              </w:tabs>
              <w:ind w:left="1852"/>
              <w:rPr>
                <w:rFonts w:ascii="Calibri" w:hAnsi="Calibri" w:cs="Tahoma"/>
                <w:i/>
              </w:rPr>
            </w:pPr>
            <w:r w:rsidRPr="00495E06">
              <w:rPr>
                <w:rFonts w:ascii="Calibri" w:hAnsi="Calibri" w:cs="Tahoma"/>
                <w:i/>
              </w:rPr>
              <w:t xml:space="preserve">Correction des devis estimatifs des </w:t>
            </w:r>
            <w:r w:rsidR="00AE5F86" w:rsidRPr="00495E06">
              <w:rPr>
                <w:rFonts w:ascii="Calibri" w:hAnsi="Calibri" w:cs="Tahoma"/>
                <w:i/>
              </w:rPr>
              <w:t>offres ;</w:t>
            </w:r>
          </w:p>
          <w:p w:rsidR="00F37D98" w:rsidRPr="00495E06" w:rsidRDefault="0048077D" w:rsidP="004920E7">
            <w:pPr>
              <w:pStyle w:val="Corpsdetexte"/>
              <w:numPr>
                <w:ilvl w:val="5"/>
                <w:numId w:val="34"/>
              </w:numPr>
              <w:tabs>
                <w:tab w:val="clear" w:pos="4668"/>
                <w:tab w:val="num" w:pos="1852"/>
              </w:tabs>
              <w:ind w:left="1852"/>
              <w:rPr>
                <w:rFonts w:ascii="Calibri" w:hAnsi="Calibri" w:cs="Tahoma"/>
                <w:i/>
              </w:rPr>
            </w:pPr>
            <w:r w:rsidRPr="00495E06">
              <w:rPr>
                <w:rFonts w:ascii="Calibri" w:hAnsi="Calibri" w:cs="Tahoma"/>
                <w:i/>
              </w:rPr>
              <w:t>Récapitulatif de l’évaluation et de la correction des Offres</w:t>
            </w:r>
            <w:r w:rsidR="00A91115" w:rsidRPr="00495E06">
              <w:rPr>
                <w:rFonts w:ascii="Calibri" w:hAnsi="Calibri" w:cs="Tahoma"/>
                <w:i/>
              </w:rPr>
              <w:t xml:space="preserve"> Retenues</w:t>
            </w:r>
            <w:r w:rsidR="00AE5F86" w:rsidRPr="00495E06">
              <w:rPr>
                <w:rFonts w:ascii="Calibri" w:hAnsi="Calibri" w:cs="Tahoma"/>
                <w:i/>
              </w:rPr>
              <w:t xml:space="preserve">. </w:t>
            </w:r>
          </w:p>
          <w:p w:rsidR="007814BD" w:rsidRPr="00495E06" w:rsidRDefault="007814BD" w:rsidP="0048077D">
            <w:pPr>
              <w:jc w:val="both"/>
              <w:rPr>
                <w:rFonts w:ascii="Calibri" w:hAnsi="Calibri"/>
                <w:sz w:val="1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7814BD" w:rsidRPr="00495E06"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7814BD" w:rsidRPr="00495E06"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rsidP="004920E7">
                  <w:pPr>
                    <w:pStyle w:val="Paragraphedeliste"/>
                    <w:numPr>
                      <w:ilvl w:val="0"/>
                      <w:numId w:val="141"/>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r>
            <w:tr w:rsidR="007814BD" w:rsidRPr="00495E06"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rsidP="004920E7">
                  <w:pPr>
                    <w:pStyle w:val="Paragraphedeliste"/>
                    <w:numPr>
                      <w:ilvl w:val="0"/>
                      <w:numId w:val="141"/>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jc w:val="center"/>
                    <w:rPr>
                      <w:rFonts w:ascii="Calibri" w:hAnsi="Calibri"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495E06" w:rsidRDefault="007814BD">
                  <w:pPr>
                    <w:jc w:val="center"/>
                    <w:rPr>
                      <w:rFonts w:ascii="Calibri" w:hAnsi="Calibri" w:cs="Calibri"/>
                      <w:b/>
                      <w:bCs/>
                      <w:sz w:val="16"/>
                      <w:szCs w:val="16"/>
                    </w:rPr>
                  </w:pPr>
                </w:p>
              </w:tc>
            </w:tr>
          </w:tbl>
          <w:p w:rsidR="0048077D" w:rsidRPr="00495E06" w:rsidRDefault="0048077D" w:rsidP="0048077D">
            <w:pPr>
              <w:pStyle w:val="Corpsdetexte"/>
              <w:ind w:left="1852"/>
              <w:rPr>
                <w:rFonts w:ascii="Calibri" w:hAnsi="Calibri"/>
                <w:sz w:val="12"/>
                <w:szCs w:val="22"/>
              </w:rPr>
            </w:pPr>
          </w:p>
          <w:p w:rsidR="00DC52D4" w:rsidRPr="00495E06" w:rsidRDefault="00DC52D4" w:rsidP="0048077D">
            <w:pPr>
              <w:pStyle w:val="Corpsdetexte"/>
              <w:ind w:left="1852"/>
              <w:rPr>
                <w:rFonts w:ascii="Calibri" w:hAnsi="Calibri"/>
                <w:sz w:val="12"/>
                <w:szCs w:val="22"/>
              </w:rPr>
            </w:pPr>
          </w:p>
          <w:p w:rsidR="0048077D" w:rsidRPr="00495E06" w:rsidRDefault="0048077D" w:rsidP="004920E7">
            <w:pPr>
              <w:pStyle w:val="Corpsdetexte"/>
              <w:numPr>
                <w:ilvl w:val="5"/>
                <w:numId w:val="34"/>
              </w:numPr>
              <w:tabs>
                <w:tab w:val="clear" w:pos="4668"/>
                <w:tab w:val="num" w:pos="1852"/>
              </w:tabs>
              <w:ind w:left="1852"/>
              <w:rPr>
                <w:rFonts w:ascii="Calibri" w:hAnsi="Calibri" w:cs="Tahoma"/>
              </w:rPr>
            </w:pPr>
            <w:r w:rsidRPr="00495E06">
              <w:rPr>
                <w:rFonts w:ascii="Calibri" w:hAnsi="Calibri" w:cs="Tahoma"/>
              </w:rPr>
              <w:t>Comparaison des offres Retenues</w:t>
            </w:r>
          </w:p>
          <w:p w:rsidR="00A91115" w:rsidRPr="00495E06" w:rsidRDefault="00A91115" w:rsidP="00A91115">
            <w:pPr>
              <w:pStyle w:val="Corpsdetexte"/>
              <w:ind w:left="1852"/>
              <w:rPr>
                <w:rFonts w:ascii="Calibri" w:hAnsi="Calibri"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3384"/>
              <w:gridCol w:w="2726"/>
              <w:gridCol w:w="1692"/>
              <w:gridCol w:w="842"/>
            </w:tblGrid>
            <w:tr w:rsidR="00A91115" w:rsidRPr="00495E06"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Rang</w:t>
                  </w:r>
                </w:p>
              </w:tc>
            </w:tr>
            <w:tr w:rsidR="00A91115" w:rsidRPr="00495E06"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rPr>
                      <w:rFonts w:ascii="Calibri" w:hAnsi="Calibri"/>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rPr>
                      <w:rFonts w:ascii="Calibri" w:hAnsi="Calibri"/>
                      <w:b/>
                      <w:sz w:val="18"/>
                      <w:szCs w:val="18"/>
                    </w:rPr>
                  </w:pPr>
                </w:p>
              </w:tc>
            </w:tr>
            <w:tr w:rsidR="00A91115" w:rsidRPr="00495E06"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495E06" w:rsidRDefault="00A91115" w:rsidP="00DC52D4">
                  <w:pPr>
                    <w:spacing w:line="276" w:lineRule="auto"/>
                    <w:jc w:val="center"/>
                    <w:rPr>
                      <w:rFonts w:ascii="Calibri" w:hAnsi="Calibri"/>
                      <w:b/>
                      <w:sz w:val="18"/>
                      <w:szCs w:val="18"/>
                    </w:rPr>
                  </w:pPr>
                  <w:r w:rsidRPr="00495E06">
                    <w:rPr>
                      <w:rFonts w:ascii="Calibri" w:hAnsi="Calibri"/>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DC52D4" w:rsidP="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495E06" w:rsidRDefault="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F5352D" w:rsidRPr="00495E06" w:rsidTr="004F738E">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495E06" w:rsidRDefault="00F5352D">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jc w:val="center"/>
                    <w:rPr>
                      <w:rFonts w:ascii="Calibri" w:hAnsi="Calibri"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495E06" w:rsidRDefault="00F5352D">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F5352D" w:rsidRPr="00495E06" w:rsidRDefault="00F5352D">
                  <w:pPr>
                    <w:spacing w:line="276" w:lineRule="auto"/>
                    <w:jc w:val="center"/>
                    <w:rPr>
                      <w:rFonts w:ascii="Calibri" w:hAnsi="Calibri" w:cs="Calibri"/>
                      <w:b/>
                      <w:bCs/>
                      <w:sz w:val="18"/>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F5352D" w:rsidRPr="00495E06" w:rsidRDefault="00F5352D">
                  <w:pPr>
                    <w:spacing w:line="276" w:lineRule="auto"/>
                    <w:jc w:val="center"/>
                    <w:rPr>
                      <w:rFonts w:ascii="Calibri" w:hAnsi="Calibri" w:cs="Calibri"/>
                      <w:b/>
                      <w:bCs/>
                      <w:sz w:val="18"/>
                      <w:szCs w:val="18"/>
                    </w:rPr>
                  </w:pPr>
                </w:p>
              </w:tc>
            </w:tr>
          </w:tbl>
          <w:p w:rsidR="007814BD" w:rsidRPr="00495E06" w:rsidRDefault="007814BD" w:rsidP="0048077D">
            <w:pPr>
              <w:spacing w:after="120"/>
              <w:jc w:val="both"/>
              <w:rPr>
                <w:rFonts w:ascii="Calibri" w:hAnsi="Calibri" w:cs="Calibri"/>
                <w:i/>
                <w:sz w:val="22"/>
                <w:szCs w:val="22"/>
                <w:lang w:eastAsia="en-US"/>
              </w:rPr>
            </w:pPr>
          </w:p>
        </w:tc>
      </w:tr>
      <w:tr w:rsidR="00345883" w:rsidRPr="00495E06"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345883" w:rsidP="00D0105A">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ATTRIBUTION </w:t>
            </w:r>
            <w:r w:rsidR="00D0105A" w:rsidRPr="00495E06">
              <w:rPr>
                <w:rFonts w:ascii="Calibri" w:hAnsi="Calibri" w:cs="Calibri"/>
                <w:b/>
                <w:i/>
                <w:sz w:val="22"/>
                <w:szCs w:val="22"/>
                <w:lang w:eastAsia="en-US"/>
              </w:rPr>
              <w:t>DU MARCHE</w:t>
            </w:r>
          </w:p>
        </w:tc>
      </w:tr>
      <w:tr w:rsidR="00345883" w:rsidRPr="00495E06"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39.1.</w:t>
            </w:r>
          </w:p>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39.2.</w:t>
            </w:r>
          </w:p>
          <w:p w:rsidR="00D0105A" w:rsidRPr="00495E06" w:rsidRDefault="00D0105A">
            <w:pPr>
              <w:spacing w:line="276" w:lineRule="auto"/>
              <w:jc w:val="center"/>
              <w:rPr>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495E06" w:rsidRDefault="00D0105A" w:rsidP="00D0105A">
            <w:pPr>
              <w:spacing w:before="120"/>
              <w:ind w:firstLine="426"/>
              <w:jc w:val="both"/>
              <w:rPr>
                <w:rFonts w:ascii="Tahoma" w:hAnsi="Tahoma" w:cs="Tahoma"/>
                <w:sz w:val="22"/>
                <w:szCs w:val="21"/>
              </w:rPr>
            </w:pPr>
            <w:r w:rsidRPr="00495E06">
              <w:rPr>
                <w:rFonts w:ascii="Tahoma" w:hAnsi="Tahoma" w:cs="Tahoma"/>
                <w:sz w:val="22"/>
                <w:szCs w:val="21"/>
              </w:rPr>
              <w:t>Le Marché sera attribué au soumissionnaire dont l’offre:</w:t>
            </w:r>
          </w:p>
          <w:p w:rsidR="00D0105A" w:rsidRPr="00495E06" w:rsidRDefault="00D0105A" w:rsidP="004920E7">
            <w:pPr>
              <w:pStyle w:val="Paragraphedeliste"/>
              <w:numPr>
                <w:ilvl w:val="0"/>
                <w:numId w:val="142"/>
              </w:numPr>
              <w:spacing w:before="120"/>
              <w:jc w:val="both"/>
              <w:rPr>
                <w:rFonts w:ascii="Tahoma" w:hAnsi="Tahoma" w:cs="Tahoma"/>
                <w:sz w:val="22"/>
                <w:szCs w:val="21"/>
              </w:rPr>
            </w:pPr>
            <w:r w:rsidRPr="00495E06">
              <w:rPr>
                <w:rFonts w:ascii="Tahoma" w:hAnsi="Tahoma" w:cs="Tahoma"/>
                <w:sz w:val="22"/>
                <w:szCs w:val="21"/>
              </w:rPr>
              <w:t>administrative sera jugée conforme ;</w:t>
            </w:r>
          </w:p>
          <w:p w:rsidR="00D0105A" w:rsidRPr="00495E06" w:rsidRDefault="00D0105A" w:rsidP="00D0105A">
            <w:pPr>
              <w:pStyle w:val="Paragraphedeliste"/>
              <w:spacing w:before="120"/>
              <w:ind w:left="2340"/>
              <w:jc w:val="both"/>
              <w:rPr>
                <w:rFonts w:ascii="Tahoma" w:hAnsi="Tahoma" w:cs="Tahoma"/>
                <w:sz w:val="10"/>
                <w:szCs w:val="10"/>
              </w:rPr>
            </w:pPr>
          </w:p>
          <w:p w:rsidR="00D0105A" w:rsidRPr="00495E06" w:rsidRDefault="00D0105A" w:rsidP="004920E7">
            <w:pPr>
              <w:pStyle w:val="Paragraphedeliste"/>
              <w:numPr>
                <w:ilvl w:val="0"/>
                <w:numId w:val="142"/>
              </w:numPr>
              <w:spacing w:before="120"/>
              <w:jc w:val="both"/>
              <w:rPr>
                <w:rFonts w:ascii="Tahoma" w:hAnsi="Tahoma" w:cs="Tahoma"/>
                <w:sz w:val="22"/>
                <w:szCs w:val="21"/>
              </w:rPr>
            </w:pPr>
            <w:r w:rsidRPr="00495E06">
              <w:rPr>
                <w:rFonts w:ascii="Tahoma" w:hAnsi="Tahoma" w:cs="Tahoma"/>
                <w:sz w:val="22"/>
                <w:szCs w:val="21"/>
              </w:rPr>
              <w:t xml:space="preserve">technique </w:t>
            </w:r>
            <w:r w:rsidR="004F738E" w:rsidRPr="00495E06">
              <w:rPr>
                <w:rFonts w:ascii="Tahoma" w:hAnsi="Tahoma" w:cs="Tahoma"/>
                <w:sz w:val="22"/>
                <w:szCs w:val="21"/>
              </w:rPr>
              <w:t xml:space="preserve">sera jugée conforme et </w:t>
            </w:r>
            <w:r w:rsidRPr="00495E06">
              <w:rPr>
                <w:rFonts w:ascii="Tahoma" w:hAnsi="Tahoma" w:cs="Tahoma"/>
                <w:sz w:val="22"/>
                <w:szCs w:val="21"/>
              </w:rPr>
              <w:t>aura reçu un pourcentage de « oui » supérieur ou égal à 80 % ;</w:t>
            </w:r>
          </w:p>
          <w:p w:rsidR="00D0105A" w:rsidRPr="00495E06" w:rsidRDefault="00D0105A" w:rsidP="00D0105A">
            <w:pPr>
              <w:pStyle w:val="Paragraphedeliste"/>
              <w:rPr>
                <w:rFonts w:ascii="Tahoma" w:hAnsi="Tahoma" w:cs="Tahoma"/>
                <w:sz w:val="10"/>
                <w:szCs w:val="10"/>
              </w:rPr>
            </w:pPr>
          </w:p>
          <w:p w:rsidR="00345883" w:rsidRPr="00495E06" w:rsidRDefault="00D0105A" w:rsidP="004920E7">
            <w:pPr>
              <w:pStyle w:val="Paragraphedeliste"/>
              <w:numPr>
                <w:ilvl w:val="0"/>
                <w:numId w:val="142"/>
              </w:numPr>
              <w:spacing w:before="120"/>
              <w:jc w:val="both"/>
              <w:rPr>
                <w:rFonts w:ascii="Tahoma" w:hAnsi="Tahoma" w:cs="Tahoma"/>
                <w:sz w:val="22"/>
                <w:szCs w:val="21"/>
              </w:rPr>
            </w:pPr>
            <w:r w:rsidRPr="00495E06">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rsidR="00D0105A" w:rsidRPr="00495E06" w:rsidRDefault="00D0105A" w:rsidP="00D0105A">
            <w:pPr>
              <w:pStyle w:val="Paragraphedeliste"/>
              <w:spacing w:before="120"/>
              <w:ind w:left="2340"/>
              <w:jc w:val="both"/>
              <w:rPr>
                <w:rFonts w:ascii="Tahoma" w:hAnsi="Tahoma" w:cs="Tahoma"/>
                <w:sz w:val="22"/>
                <w:szCs w:val="21"/>
              </w:rPr>
            </w:pPr>
          </w:p>
        </w:tc>
      </w:tr>
    </w:tbl>
    <w:p w:rsidR="00345883" w:rsidRPr="00495E06" w:rsidRDefault="00345883" w:rsidP="00345883">
      <w:pPr>
        <w:tabs>
          <w:tab w:val="left" w:pos="3900"/>
        </w:tabs>
        <w:rPr>
          <w:sz w:val="22"/>
          <w:szCs w:val="22"/>
        </w:rPr>
      </w:pPr>
    </w:p>
    <w:p w:rsidR="00E8081D" w:rsidRPr="00495E06" w:rsidRDefault="00E8081D" w:rsidP="00F70624">
      <w:pPr>
        <w:spacing w:before="120" w:after="120"/>
        <w:jc w:val="both"/>
        <w:rPr>
          <w:rFonts w:ascii="Arial Narrow" w:hAnsi="Arial Narrow" w:cs="Tahoma"/>
          <w:b/>
          <w:sz w:val="24"/>
          <w:u w:val="single"/>
        </w:rPr>
      </w:pPr>
    </w:p>
    <w:p w:rsidR="00296A13" w:rsidRPr="00495E06" w:rsidRDefault="00296A13" w:rsidP="00F70624">
      <w:pPr>
        <w:spacing w:before="120" w:after="120"/>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F738E" w:rsidRPr="00495E06" w:rsidRDefault="004F738E"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422EE5" w:rsidP="00A56B08">
      <w:pPr>
        <w:spacing w:before="120" w:after="120"/>
        <w:jc w:val="center"/>
        <w:rPr>
          <w:rFonts w:ascii="Arial Narrow" w:hAnsi="Arial Narrow" w:cs="Tahoma"/>
        </w:rPr>
      </w:pPr>
      <w:r w:rsidRPr="00422EE5">
        <w:rPr>
          <w:rFonts w:ascii="Arial Narrow" w:hAnsi="Arial Narrow" w:cs="Tahoma"/>
          <w:b/>
          <w:sz w:val="24"/>
        </w:rPr>
        <w:pict>
          <v:shape id="_x0000_i1031" type="#_x0000_t136" style="width:381.6pt;height:87.6pt" fillcolor="black">
            <v:shadow color="#868686"/>
            <v:textpath style="font-family:&quot;Times New Roman&quot;;v-text-kern:t" trim="t" fitpath="t" string="Pièce N°4&#10;CAHIER DES CLAUSES &#10;ADMINISTRATIVES PARTICULIERES&#10; (CCAP)"/>
          </v:shape>
        </w:pict>
      </w: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666445" w:rsidRPr="00495E06" w:rsidRDefault="00666445" w:rsidP="00A56B08">
      <w:pPr>
        <w:spacing w:before="120" w:after="120"/>
        <w:jc w:val="center"/>
        <w:rPr>
          <w:rFonts w:ascii="Arial Narrow" w:hAnsi="Arial Narrow" w:cs="Tahoma"/>
        </w:rPr>
      </w:pPr>
    </w:p>
    <w:p w:rsidR="00101D0A" w:rsidRPr="00495E06" w:rsidRDefault="00101D0A" w:rsidP="00F70624">
      <w:pPr>
        <w:spacing w:before="120" w:after="120"/>
        <w:rPr>
          <w:rFonts w:ascii="Arial Narrow" w:hAnsi="Arial Narrow" w:cs="Tahoma"/>
        </w:rPr>
      </w:pPr>
    </w:p>
    <w:p w:rsidR="00B40AAD" w:rsidRPr="00495E06" w:rsidRDefault="00B40AAD" w:rsidP="00AE6347">
      <w:pPr>
        <w:pStyle w:val="Corpsdetexte3"/>
        <w:spacing w:before="120" w:after="120"/>
        <w:rPr>
          <w:i w:val="0"/>
          <w:sz w:val="48"/>
          <w:szCs w:val="48"/>
        </w:rPr>
      </w:pPr>
    </w:p>
    <w:p w:rsidR="00734DBC" w:rsidRPr="00495E06" w:rsidRDefault="00734DBC"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AE6347" w:rsidRPr="00495E06" w:rsidRDefault="00AE6347"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72401" w:rsidRPr="00495E06" w:rsidTr="00291A9D">
        <w:trPr>
          <w:jc w:val="center"/>
        </w:trPr>
        <w:tc>
          <w:tcPr>
            <w:tcW w:w="9284" w:type="dxa"/>
            <w:gridSpan w:val="2"/>
            <w:vAlign w:val="center"/>
          </w:tcPr>
          <w:p w:rsidR="00572401" w:rsidRPr="00495E06" w:rsidRDefault="00572401" w:rsidP="00291A9D">
            <w:pPr>
              <w:pStyle w:val="Titre10"/>
              <w:rPr>
                <w:rFonts w:ascii="Arial Narrow" w:hAnsi="Arial Narrow" w:cs="Tahoma"/>
                <w:szCs w:val="28"/>
              </w:rPr>
            </w:pPr>
            <w:r w:rsidRPr="00495E06">
              <w:rPr>
                <w:rFonts w:ascii="Arial Narrow" w:hAnsi="Arial Narrow" w:cs="Tahoma"/>
                <w:sz w:val="20"/>
              </w:rPr>
              <w:lastRenderedPageBreak/>
              <w:br w:type="page"/>
            </w:r>
            <w:r w:rsidRPr="00495E06">
              <w:rPr>
                <w:rFonts w:ascii="Arial Narrow" w:hAnsi="Arial Narrow" w:cs="Tahoma"/>
                <w:szCs w:val="28"/>
              </w:rPr>
              <w:t>SOMMAIRE C.C.A.P</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3"/>
              <w:jc w:val="center"/>
              <w:rPr>
                <w:rFonts w:ascii="Arial Narrow" w:hAnsi="Arial Narrow" w:cs="Tahoma"/>
                <w:i w:val="0"/>
                <w:sz w:val="20"/>
                <w:lang w:val="en-GB"/>
              </w:rPr>
            </w:pPr>
            <w:r w:rsidRPr="00495E06">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lang w:val="en-GB"/>
              </w:rPr>
            </w:pPr>
            <w:r w:rsidRPr="00495E06">
              <w:rPr>
                <w:rFonts w:ascii="Arial Narrow" w:hAnsi="Arial Narrow" w:cs="Tahoma"/>
                <w:b/>
                <w:lang w:val="en-GB"/>
              </w:rPr>
              <w:t>GENERALITES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sz w:val="20"/>
              </w:rPr>
            </w:pPr>
            <w:r w:rsidRPr="00495E06">
              <w:rPr>
                <w:rFonts w:ascii="Arial Narrow" w:hAnsi="Arial Narrow" w:cs="Tahoma"/>
                <w:sz w:val="20"/>
              </w:rPr>
              <w:t>Article 1</w:t>
            </w:r>
            <w:r w:rsidRPr="00495E06">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Objet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Procédure de passation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Pièces contractuelles constitutives de la </w:t>
            </w:r>
            <w:r w:rsidR="00A07765" w:rsidRPr="00495E06">
              <w:rPr>
                <w:rFonts w:ascii="Arial Narrow" w:hAnsi="Arial Narrow" w:cs="Tahoma"/>
              </w:rPr>
              <w:t>Lettre-commande</w:t>
            </w:r>
            <w:r w:rsidRPr="00495E06">
              <w:rPr>
                <w:rFonts w:ascii="Arial Narrow" w:hAnsi="Arial Narrow" w:cs="Tahoma"/>
              </w:rPr>
              <w:t xml:space="preserve"> (CCAP Article 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Textes généraux applicables à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Définitions et attributions (CCAP Article 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EXECUTION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pStyle w:val="Titre7"/>
              <w:rPr>
                <w:rFonts w:ascii="Arial Narrow" w:hAnsi="Arial Narrow" w:cs="Tahoma"/>
                <w:sz w:val="20"/>
              </w:rPr>
            </w:pPr>
            <w:r w:rsidRPr="00495E06">
              <w:rPr>
                <w:rFonts w:ascii="Arial Narrow" w:hAnsi="Arial Narrow" w:cs="Tahoma"/>
                <w:sz w:val="20"/>
              </w:rPr>
              <w:t>Délai d’exécution (CCAP Article 38)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Communication (CCAP Article 6 et 10 complétés)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Ordre de Service (CCAP Article 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Rôle et responsabilité du Cocontractant (CCAP Article 40)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Sous-traitance (CCAP Article 54)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Projet d’Exécution (CCAP Article 49)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Matériel et personnel à mettre en place (CCAP Article 15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Législation concernant la main d’œuvre (CCAP Article 14)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Remplacement du personnel d’encadrement</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Modification des ouvrages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Matériaux (CCAP Article 53)</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Démolition des ouvrages défectueux et enlèvement des matériaux refusés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Brevet d’invention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Phasage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Accès au chantier (CCAP Article 44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Attributions du Maître d’œuvre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Réunions de chantier (CCAP Article 57)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Journal de chantier (CCAP Article 56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Mise à disposition des lieux (CCAP Article 42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Mesures de sécurité (CCAP Article 48)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Protection de l’environnement (CCAP Article 16)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Remise en état des lieux (CCAP Article 69)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RECEPTION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provisoire (CCAP Article 67)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Délai de garantie (CCAP Article 70)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Entretien pendant la période de garantie (CCAP Article 71)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définitive (CCAP Article 72)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Commission de réception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DISPOSITIONS FINANCIERES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Montant de la </w:t>
            </w:r>
            <w:r w:rsidR="00A07765" w:rsidRPr="00495E06">
              <w:rPr>
                <w:rFonts w:ascii="Arial Narrow" w:hAnsi="Arial Narrow" w:cs="Tahoma"/>
              </w:rPr>
              <w:t>Lettre-commande</w:t>
            </w:r>
            <w:r w:rsidRPr="00495E06">
              <w:rPr>
                <w:rFonts w:ascii="Arial Narrow" w:hAnsi="Arial Narrow" w:cs="Tahoma"/>
              </w:rPr>
              <w:t xml:space="preserve"> (CCAP Article 18 et 19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Consistance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Sous-détail des prix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Travaux supplémentaires – variation dans la masse des travaux et la nature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Préparation des Décomptes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Modalités et règlement des travaux exécutés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Avance de démarrage (CCAP Article 28)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Cautionnement définitif (CCAP Article 41)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Retenue de garantie (CCAP Article 29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Assurance et protection des chantiers (CCAP Article 45)</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Variation des prix (CCAP Article 20)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Régime fiscal et douanier (CCAP Article 36)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Nantissement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Timbre et enregistrement (CCAP Article 37)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Pénalités de retard (CCAP Article 32)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CLAUSES DIVERSES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Frais commerciaux extraordinaires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Transports internationaux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b/>
                <w:i/>
                <w:sz w:val="20"/>
              </w:rPr>
            </w:pPr>
            <w:r w:rsidRPr="00495E06">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Informations de chantier à afficher</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Résiliation de la </w:t>
            </w:r>
            <w:r w:rsidR="00A07765" w:rsidRPr="00495E06">
              <w:rPr>
                <w:rFonts w:ascii="Arial Narrow" w:hAnsi="Arial Narrow" w:cs="Tahoma"/>
              </w:rPr>
              <w:t>Lettre-commande</w:t>
            </w:r>
            <w:r w:rsidRPr="00495E06">
              <w:rPr>
                <w:rFonts w:ascii="Arial Narrow" w:hAnsi="Arial Narrow" w:cs="Tahoma"/>
              </w:rPr>
              <w:t xml:space="preserve"> (CCAP Article 74)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Différends et litiges (CCAP Article 79)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Cas de force majeure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Edition et diffusion de la présente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Validité et entrée en vigueur de la </w:t>
            </w:r>
            <w:r w:rsidR="00A07765" w:rsidRPr="00495E06">
              <w:rPr>
                <w:rFonts w:ascii="Arial Narrow" w:hAnsi="Arial Narrow" w:cs="Tahoma"/>
              </w:rPr>
              <w:t>Lettre-commande</w:t>
            </w:r>
          </w:p>
        </w:tc>
      </w:tr>
    </w:tbl>
    <w:p w:rsidR="00572401" w:rsidRPr="00495E06" w:rsidRDefault="00572401" w:rsidP="00572401"/>
    <w:p w:rsidR="00920A2E" w:rsidRPr="00495E06" w:rsidRDefault="00920A2E" w:rsidP="00572401">
      <w:pPr>
        <w:rPr>
          <w:rFonts w:ascii="Arial Narrow" w:hAnsi="Arial Narrow" w:cs="Tahoma"/>
          <w:b/>
          <w:sz w:val="21"/>
          <w:szCs w:val="21"/>
          <w:u w:val="single"/>
        </w:rPr>
      </w:pPr>
    </w:p>
    <w:p w:rsidR="00572401" w:rsidRPr="00495E06" w:rsidRDefault="00572401" w:rsidP="00572401">
      <w:pPr>
        <w:rPr>
          <w:rFonts w:ascii="Arial Narrow" w:hAnsi="Arial Narrow" w:cs="Tahoma"/>
          <w:b/>
          <w:sz w:val="21"/>
          <w:szCs w:val="21"/>
        </w:rPr>
      </w:pPr>
      <w:r w:rsidRPr="00495E06">
        <w:rPr>
          <w:rFonts w:ascii="Arial Narrow" w:hAnsi="Arial Narrow" w:cs="Tahoma"/>
          <w:b/>
          <w:sz w:val="21"/>
          <w:szCs w:val="21"/>
          <w:u w:val="single"/>
        </w:rPr>
        <w:lastRenderedPageBreak/>
        <w:t>CHAPITRE I :</w:t>
      </w:r>
      <w:r w:rsidRPr="00495E06">
        <w:rPr>
          <w:rFonts w:ascii="Arial Narrow" w:hAnsi="Arial Narrow" w:cs="Tahoma"/>
          <w:b/>
          <w:sz w:val="21"/>
          <w:szCs w:val="21"/>
        </w:rPr>
        <w:t xml:space="preserve"> GENERALITES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OBJET DE LA </w:t>
      </w:r>
      <w:r w:rsidR="00A07765" w:rsidRPr="00495E06">
        <w:rPr>
          <w:rFonts w:ascii="Arial Narrow" w:hAnsi="Arial Narrow" w:cs="Tahoma"/>
          <w:b/>
          <w:bCs/>
          <w:sz w:val="21"/>
          <w:szCs w:val="21"/>
        </w:rPr>
        <w:t>LETTRE-COMMANDE</w:t>
      </w:r>
    </w:p>
    <w:p w:rsidR="00572401" w:rsidRPr="00495E06" w:rsidRDefault="00A07765" w:rsidP="00572401">
      <w:pPr>
        <w:widowControl w:val="0"/>
        <w:autoSpaceDE w:val="0"/>
        <w:autoSpaceDN w:val="0"/>
        <w:adjustRightInd w:val="0"/>
        <w:spacing w:after="120"/>
        <w:jc w:val="both"/>
        <w:rPr>
          <w:rFonts w:ascii="Arial Narrow" w:hAnsi="Arial Narrow"/>
          <w:sz w:val="21"/>
          <w:szCs w:val="21"/>
        </w:rPr>
      </w:pPr>
      <w:r w:rsidRPr="00495E06">
        <w:rPr>
          <w:rFonts w:ascii="Arial Narrow" w:hAnsi="Arial Narrow"/>
          <w:sz w:val="21"/>
          <w:szCs w:val="21"/>
        </w:rPr>
        <w:t>La présente Lettre-commande</w:t>
      </w:r>
      <w:r w:rsidR="00572401" w:rsidRPr="00495E06">
        <w:rPr>
          <w:rFonts w:ascii="Arial Narrow" w:hAnsi="Arial Narrow"/>
          <w:sz w:val="21"/>
          <w:szCs w:val="21"/>
        </w:rPr>
        <w:t xml:space="preserve"> a pour objet l’</w:t>
      </w:r>
      <w:r w:rsidR="00994118">
        <w:rPr>
          <w:rFonts w:ascii="Arial Narrow" w:hAnsi="Arial Narrow"/>
          <w:sz w:val="21"/>
          <w:szCs w:val="21"/>
        </w:rPr>
        <w:t>achèvement</w:t>
      </w:r>
      <w:r w:rsidR="00572401" w:rsidRPr="00495E06">
        <w:rPr>
          <w:rFonts w:ascii="Arial Narrow" w:hAnsi="Arial Narrow"/>
          <w:sz w:val="21"/>
          <w:szCs w:val="21"/>
        </w:rPr>
        <w:t xml:space="preserve"> des </w:t>
      </w:r>
      <w:r w:rsidR="00752C4C" w:rsidRPr="00495E06">
        <w:rPr>
          <w:rFonts w:ascii="Calibri" w:hAnsi="Calibri" w:cs="Calibri"/>
          <w:sz w:val="22"/>
          <w:szCs w:val="22"/>
          <w:lang w:eastAsia="en-US"/>
        </w:rPr>
        <w:t xml:space="preserve">travaux de construction d’un </w:t>
      </w:r>
      <w:r w:rsidR="00752C4C">
        <w:rPr>
          <w:rFonts w:ascii="Calibri" w:hAnsi="Calibri" w:cs="Calibri"/>
          <w:sz w:val="22"/>
          <w:szCs w:val="22"/>
          <w:lang w:eastAsia="en-US"/>
        </w:rPr>
        <w:t xml:space="preserve">centre </w:t>
      </w:r>
      <w:r w:rsidR="001F6F39">
        <w:rPr>
          <w:rFonts w:ascii="Calibri" w:hAnsi="Calibri" w:cs="Calibri"/>
          <w:sz w:val="22"/>
          <w:szCs w:val="22"/>
          <w:lang w:eastAsia="en-US"/>
        </w:rPr>
        <w:t xml:space="preserve">médical d’arrondissement de Diang phase </w:t>
      </w:r>
      <w:r w:rsidR="00FF3064" w:rsidRPr="00495E06">
        <w:rPr>
          <w:rFonts w:ascii="Arial Narrow" w:hAnsi="Arial Narrow"/>
          <w:sz w:val="21"/>
          <w:szCs w:val="21"/>
        </w:rPr>
        <w:t>de _________________________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PROCEDURE DE PASSATION DE LA </w:t>
      </w:r>
      <w:r w:rsidR="00A07765" w:rsidRPr="00495E06">
        <w:rPr>
          <w:rFonts w:ascii="Arial Narrow" w:hAnsi="Arial Narrow" w:cs="Tahoma"/>
          <w:b/>
          <w:bCs/>
          <w:sz w:val="21"/>
          <w:szCs w:val="21"/>
        </w:rPr>
        <w:t>LETTRE-COMMANDE</w:t>
      </w:r>
    </w:p>
    <w:p w:rsidR="00572401" w:rsidRPr="00495E06" w:rsidRDefault="00572401" w:rsidP="00572401">
      <w:pPr>
        <w:spacing w:line="276" w:lineRule="auto"/>
        <w:jc w:val="both"/>
        <w:rPr>
          <w:rFonts w:ascii="Arial Narrow" w:hAnsi="Arial Narrow"/>
          <w:sz w:val="21"/>
          <w:szCs w:val="21"/>
        </w:rPr>
      </w:pPr>
      <w:r w:rsidRPr="00495E06">
        <w:rPr>
          <w:rFonts w:ascii="Arial Narrow" w:hAnsi="Arial Narrow"/>
          <w:sz w:val="21"/>
          <w:szCs w:val="21"/>
        </w:rPr>
        <w:t xml:space="preserve">La présente </w:t>
      </w:r>
      <w:r w:rsidR="00A07765" w:rsidRPr="00495E06">
        <w:rPr>
          <w:rFonts w:ascii="Arial Narrow" w:hAnsi="Arial Narrow"/>
          <w:sz w:val="21"/>
          <w:szCs w:val="21"/>
        </w:rPr>
        <w:t>Lettre-commande</w:t>
      </w:r>
      <w:r w:rsidRPr="00495E06">
        <w:rPr>
          <w:rFonts w:ascii="Arial Narrow" w:hAnsi="Arial Narrow"/>
          <w:sz w:val="21"/>
          <w:szCs w:val="21"/>
        </w:rPr>
        <w:t xml:space="preserve"> est passée après Appel d’Offres National ouvert N°_</w:t>
      </w:r>
      <w:r w:rsidR="00856AD2">
        <w:rPr>
          <w:rFonts w:ascii="Arial Narrow" w:hAnsi="Arial Narrow"/>
          <w:sz w:val="21"/>
          <w:szCs w:val="21"/>
        </w:rPr>
        <w:t>00</w:t>
      </w:r>
      <w:r w:rsidR="00F503CB">
        <w:rPr>
          <w:rFonts w:ascii="Arial Narrow" w:hAnsi="Arial Narrow"/>
          <w:sz w:val="21"/>
          <w:szCs w:val="21"/>
        </w:rPr>
        <w:t>4</w:t>
      </w:r>
      <w:r w:rsidRPr="00495E06">
        <w:rPr>
          <w:rFonts w:ascii="Arial Narrow" w:hAnsi="Arial Narrow"/>
          <w:sz w:val="21"/>
          <w:szCs w:val="21"/>
        </w:rPr>
        <w:t>/AONO/</w:t>
      </w:r>
      <w:r w:rsidR="001F6F39">
        <w:rPr>
          <w:rFonts w:ascii="Arial Narrow" w:hAnsi="Arial Narrow"/>
          <w:sz w:val="21"/>
          <w:szCs w:val="21"/>
        </w:rPr>
        <w:t>C .DG</w:t>
      </w:r>
      <w:r w:rsidRPr="00495E06">
        <w:rPr>
          <w:rFonts w:ascii="Arial Narrow" w:hAnsi="Arial Narrow"/>
          <w:sz w:val="21"/>
          <w:szCs w:val="21"/>
        </w:rPr>
        <w:t>/</w:t>
      </w:r>
      <w:r w:rsidR="001F6F39">
        <w:rPr>
          <w:rFonts w:ascii="Arial Narrow" w:hAnsi="Arial Narrow"/>
          <w:sz w:val="21"/>
          <w:szCs w:val="21"/>
        </w:rPr>
        <w:t>SG</w:t>
      </w:r>
      <w:r w:rsidRPr="00495E06">
        <w:rPr>
          <w:rFonts w:ascii="Arial Narrow" w:hAnsi="Arial Narrow"/>
          <w:sz w:val="21"/>
          <w:szCs w:val="21"/>
        </w:rPr>
        <w:t>/C</w:t>
      </w:r>
      <w:r w:rsidR="00A83036">
        <w:rPr>
          <w:rFonts w:ascii="Arial Narrow" w:hAnsi="Arial Narrow"/>
          <w:sz w:val="21"/>
          <w:szCs w:val="21"/>
        </w:rPr>
        <w:t>I</w:t>
      </w:r>
      <w:r w:rsidRPr="00495E06">
        <w:rPr>
          <w:rFonts w:ascii="Arial Narrow" w:hAnsi="Arial Narrow"/>
          <w:sz w:val="21"/>
          <w:szCs w:val="21"/>
        </w:rPr>
        <w:t>PM/</w:t>
      </w:r>
      <w:r w:rsidR="00A83036">
        <w:rPr>
          <w:rFonts w:ascii="Arial Narrow" w:hAnsi="Arial Narrow"/>
          <w:sz w:val="21"/>
          <w:szCs w:val="21"/>
        </w:rPr>
        <w:t>C.</w:t>
      </w:r>
      <w:r w:rsidR="006A6D0B">
        <w:rPr>
          <w:rFonts w:ascii="Arial Narrow" w:hAnsi="Arial Narrow"/>
          <w:sz w:val="21"/>
          <w:szCs w:val="21"/>
        </w:rPr>
        <w:t>DG</w:t>
      </w:r>
      <w:r w:rsidRPr="00495E06">
        <w:rPr>
          <w:rFonts w:ascii="Arial Narrow" w:hAnsi="Arial Narrow"/>
          <w:sz w:val="21"/>
          <w:szCs w:val="21"/>
        </w:rPr>
        <w:t>/</w:t>
      </w:r>
      <w:r w:rsidR="001808D1">
        <w:rPr>
          <w:rFonts w:ascii="Arial Narrow" w:hAnsi="Arial Narrow"/>
          <w:sz w:val="21"/>
          <w:szCs w:val="21"/>
        </w:rPr>
        <w:t>2025</w:t>
      </w:r>
      <w:r w:rsidR="006A6D0B">
        <w:rPr>
          <w:rFonts w:ascii="Arial Narrow" w:hAnsi="Arial Narrow"/>
          <w:sz w:val="21"/>
          <w:szCs w:val="21"/>
        </w:rPr>
        <w:t xml:space="preserve"> </w:t>
      </w:r>
      <w:r w:rsidRPr="00495E06">
        <w:rPr>
          <w:rFonts w:ascii="Arial Narrow" w:hAnsi="Arial Narrow"/>
          <w:sz w:val="21"/>
          <w:szCs w:val="21"/>
        </w:rPr>
        <w:t>du</w:t>
      </w:r>
      <w:r w:rsidR="006A6D0B">
        <w:rPr>
          <w:rFonts w:ascii="Arial Narrow" w:hAnsi="Arial Narrow"/>
          <w:sz w:val="21"/>
          <w:szCs w:val="21"/>
        </w:rPr>
        <w:t xml:space="preserve"> </w:t>
      </w:r>
      <w:r w:rsidR="00F503CB">
        <w:rPr>
          <w:rFonts w:ascii="Arial Narrow" w:hAnsi="Arial Narrow"/>
          <w:sz w:val="21"/>
          <w:szCs w:val="21"/>
        </w:rPr>
        <w:t>20</w:t>
      </w:r>
      <w:r w:rsidR="00856AD2">
        <w:rPr>
          <w:rFonts w:ascii="Arial Narrow" w:hAnsi="Arial Narrow"/>
          <w:sz w:val="21"/>
          <w:szCs w:val="21"/>
        </w:rPr>
        <w:t>/</w:t>
      </w:r>
      <w:r w:rsidR="00F503CB">
        <w:rPr>
          <w:rFonts w:ascii="Arial Narrow" w:hAnsi="Arial Narrow"/>
          <w:sz w:val="21"/>
          <w:szCs w:val="21"/>
        </w:rPr>
        <w:t>02</w:t>
      </w:r>
      <w:r w:rsidR="00856AD2">
        <w:rPr>
          <w:rFonts w:ascii="Arial Narrow" w:hAnsi="Arial Narrow"/>
          <w:sz w:val="21"/>
          <w:szCs w:val="21"/>
        </w:rPr>
        <w:t>/</w:t>
      </w:r>
      <w:r w:rsidR="001808D1">
        <w:rPr>
          <w:rFonts w:ascii="Arial Narrow" w:hAnsi="Arial Narrow"/>
          <w:sz w:val="21"/>
          <w:szCs w:val="21"/>
        </w:rPr>
        <w:t>2025</w:t>
      </w:r>
      <w:r w:rsidRPr="00495E06">
        <w:rPr>
          <w:rFonts w:ascii="Arial Narrow" w:hAnsi="Arial Narrow"/>
          <w:sz w:val="21"/>
          <w:szCs w:val="21"/>
        </w:rPr>
        <w:t xml:space="preserve"> pour l</w:t>
      </w:r>
      <w:r w:rsidR="00752C4C">
        <w:rPr>
          <w:rFonts w:ascii="Arial Narrow" w:hAnsi="Arial Narrow"/>
          <w:sz w:val="21"/>
          <w:szCs w:val="21"/>
        </w:rPr>
        <w:t>es</w:t>
      </w:r>
      <w:r w:rsidR="00752C4C" w:rsidRPr="00752C4C">
        <w:rPr>
          <w:rFonts w:ascii="Calibri" w:hAnsi="Calibri" w:cs="Calibri"/>
          <w:sz w:val="22"/>
          <w:szCs w:val="22"/>
          <w:lang w:eastAsia="en-US"/>
        </w:rPr>
        <w:t xml:space="preserve"> </w:t>
      </w:r>
      <w:r w:rsidR="00752C4C" w:rsidRPr="00495E06">
        <w:rPr>
          <w:rFonts w:ascii="Calibri" w:hAnsi="Calibri" w:cs="Calibri"/>
          <w:sz w:val="22"/>
          <w:szCs w:val="22"/>
          <w:lang w:eastAsia="en-US"/>
        </w:rPr>
        <w:t xml:space="preserve">travaux de construction d’un </w:t>
      </w:r>
      <w:r w:rsidR="001F6F39" w:rsidRPr="00495E06">
        <w:rPr>
          <w:rFonts w:ascii="Calibri" w:hAnsi="Calibri" w:cs="Calibri"/>
          <w:sz w:val="22"/>
          <w:szCs w:val="22"/>
          <w:lang w:eastAsia="en-US"/>
        </w:rPr>
        <w:t xml:space="preserve"> </w:t>
      </w:r>
      <w:r w:rsidR="001F6F39">
        <w:rPr>
          <w:rFonts w:ascii="Calibri" w:hAnsi="Calibri" w:cs="Calibri"/>
          <w:sz w:val="22"/>
          <w:szCs w:val="22"/>
          <w:lang w:eastAsia="en-US"/>
        </w:rPr>
        <w:t xml:space="preserve">centre médical d’arrondissement de Diang </w:t>
      </w:r>
      <w:r w:rsidR="00FF3064" w:rsidRPr="00495E06">
        <w:rPr>
          <w:rFonts w:ascii="Arial Narrow" w:hAnsi="Arial Narrow"/>
          <w:sz w:val="21"/>
          <w:szCs w:val="21"/>
        </w:rPr>
        <w:t xml:space="preserve">du </w:t>
      </w:r>
      <w:r w:rsidRPr="00495E06">
        <w:rPr>
          <w:rFonts w:ascii="Arial Narrow" w:hAnsi="Arial Narrow"/>
          <w:sz w:val="21"/>
          <w:szCs w:val="21"/>
        </w:rPr>
        <w:t>Département du LOM et DJEREM</w:t>
      </w:r>
      <w:r w:rsidR="00FF3064" w:rsidRPr="00495E06">
        <w:rPr>
          <w:rFonts w:ascii="Arial Narrow" w:hAnsi="Arial Narrow"/>
          <w:sz w:val="21"/>
          <w:szCs w:val="21"/>
        </w:rPr>
        <w:t xml:space="preserve"> (Lot ___ : EP 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PIECES CONTRACTUELLES CONSTITUTIVES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est soumis aux pièces contractuelles énumérées ci-dessous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lettre de soumission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Particulières (CCAP)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Techniques Particulières CCTP)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les éléments propres à la détermination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tels que, par ordre de priorité : </w:t>
      </w:r>
    </w:p>
    <w:p w:rsidR="00572401" w:rsidRPr="00495E06" w:rsidRDefault="00572401" w:rsidP="004920E7">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les bordereaux des prix unitaires ; </w:t>
      </w:r>
    </w:p>
    <w:p w:rsidR="00572401" w:rsidRPr="00495E06" w:rsidRDefault="00572401" w:rsidP="004920E7">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 détail ou le devis estimatif ; </w:t>
      </w:r>
    </w:p>
    <w:p w:rsidR="00572401" w:rsidRPr="00495E06" w:rsidRDefault="00572401" w:rsidP="004920E7">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le sous-détail des prix unitaires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les plans et dessins approuvés par l’Ingénieur du Marché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planning d’exécution approuvé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ou les Cahiers des Clauses Techniques Générales (CCTG) applicables aux marchés des travaux.</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la décision portant attribution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TEXTES GENERAUX APPLICABLES A LA PRESENTE </w:t>
      </w:r>
      <w:r w:rsidR="00A07765" w:rsidRPr="00495E06">
        <w:rPr>
          <w:rFonts w:ascii="Arial Narrow" w:hAnsi="Arial Narrow" w:cs="Tahoma"/>
          <w:b/>
          <w:bCs/>
          <w:sz w:val="21"/>
          <w:szCs w:val="21"/>
        </w:rPr>
        <w:t>LETTRE-COMMANDE</w:t>
      </w:r>
    </w:p>
    <w:p w:rsidR="00920A2E" w:rsidRPr="00495E06" w:rsidRDefault="00572401" w:rsidP="00A07765">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textes généraux ci-après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loi N° 2007/006 du 26 Décembre 2006 portant régime financier de l’Etat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loi </w:t>
      </w:r>
      <w:r w:rsidR="006A39A5" w:rsidRPr="00495E06">
        <w:rPr>
          <w:rFonts w:ascii="Arial Narrow" w:hAnsi="Arial Narrow" w:cs="Tahoma"/>
          <w:b/>
          <w:sz w:val="21"/>
          <w:szCs w:val="21"/>
        </w:rPr>
        <w:t>2014/026 du 23 Décembre 2014</w:t>
      </w:r>
      <w:r w:rsidRPr="00495E06">
        <w:rPr>
          <w:rFonts w:ascii="Arial Narrow" w:hAnsi="Arial Narrow" w:cs="Tahoma"/>
          <w:sz w:val="21"/>
          <w:szCs w:val="21"/>
        </w:rPr>
        <w:t xml:space="preserve"> portant Loi de Finances de la République du Cameroun pour l’Exercice 201</w:t>
      </w:r>
      <w:r w:rsidR="00920A2E" w:rsidRPr="00495E06">
        <w:rPr>
          <w:rFonts w:ascii="Arial Narrow" w:hAnsi="Arial Narrow" w:cs="Tahoma"/>
          <w:sz w:val="21"/>
          <w:szCs w:val="21"/>
        </w:rPr>
        <w:t>5</w:t>
      </w:r>
      <w:r w:rsidRPr="00495E06">
        <w:rPr>
          <w:rFonts w:ascii="Arial Narrow" w:hAnsi="Arial Narrow" w:cs="Tahoma"/>
          <w:sz w:val="21"/>
          <w:szCs w:val="21"/>
        </w:rPr>
        <w:t>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N°2003/651/PM du 16 Avril 2003 fixant les modalités d’application du régime fiscal et douanier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n°2004/275 du 14 septembre 2004 portant Code des Marchés Publics, ses circulaires N°004/CAB/PM du 30 Décembre 2005 et N°003/CAB/PM du 08 Avril 2008 portant application du Code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N°2012/074 du 08 Mars 2012 portant création, organisation et fonctionnement des commissions de passation des marchés publics</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2012/075 du 08 Mars 2012 portant organisation du Ministère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 001/CAB/PR du 19 Juin 2012 relative à la passation et au contrôle de l’exécution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N°002/CAB/PM du 31 Janvier 2011 relative à l’amélioration de la performance du système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N°005/C/PR/MINMAP du 07 Novembre 2013 précisant les seuils de compétence, les modalités de contrôle d’exécution des Marchés Publics</w:t>
      </w:r>
      <w:r w:rsidR="00FA5059">
        <w:rPr>
          <w:rFonts w:ascii="Arial Narrow" w:hAnsi="Arial Narrow" w:cs="Tahoma"/>
          <w:sz w:val="21"/>
          <w:szCs w:val="21"/>
        </w:rPr>
        <w:t xml:space="preserve"> </w:t>
      </w:r>
      <w:r w:rsidRPr="00495E06">
        <w:rPr>
          <w:rFonts w:ascii="Arial Narrow" w:hAnsi="Arial Narrow" w:cs="Tahoma"/>
          <w:sz w:val="21"/>
          <w:szCs w:val="21"/>
        </w:rPr>
        <w:t>et de délivrance du visa préalable par les responsables des services déconcentrés du Ministère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circulaire </w:t>
      </w:r>
      <w:r w:rsidR="00477742">
        <w:rPr>
          <w:rFonts w:ascii="Arial Narrow" w:hAnsi="Arial Narrow" w:cs="Tahoma"/>
          <w:b/>
          <w:sz w:val="21"/>
          <w:szCs w:val="21"/>
          <w:highlight w:val="yellow"/>
        </w:rPr>
        <w:t xml:space="preserve">N° 001/C/MINFI  du </w:t>
      </w:r>
      <w:r w:rsidR="00856AD2">
        <w:rPr>
          <w:rFonts w:ascii="Arial Narrow" w:hAnsi="Arial Narrow" w:cs="Tahoma"/>
          <w:b/>
          <w:sz w:val="21"/>
          <w:szCs w:val="21"/>
          <w:highlight w:val="yellow"/>
        </w:rPr>
        <w:t>02</w:t>
      </w:r>
      <w:r w:rsidR="00477742">
        <w:rPr>
          <w:rFonts w:ascii="Arial Narrow" w:hAnsi="Arial Narrow" w:cs="Tahoma"/>
          <w:b/>
          <w:sz w:val="21"/>
          <w:szCs w:val="21"/>
          <w:highlight w:val="yellow"/>
        </w:rPr>
        <w:t xml:space="preserve"> </w:t>
      </w:r>
      <w:r w:rsidR="00856AD2">
        <w:rPr>
          <w:rFonts w:ascii="Arial Narrow" w:hAnsi="Arial Narrow" w:cs="Tahoma"/>
          <w:b/>
          <w:sz w:val="21"/>
          <w:szCs w:val="21"/>
          <w:highlight w:val="yellow"/>
        </w:rPr>
        <w:t>Janvier</w:t>
      </w:r>
      <w:r w:rsidR="00477742">
        <w:rPr>
          <w:rFonts w:ascii="Arial Narrow" w:hAnsi="Arial Narrow" w:cs="Tahoma"/>
          <w:b/>
          <w:sz w:val="21"/>
          <w:szCs w:val="21"/>
          <w:highlight w:val="yellow"/>
        </w:rPr>
        <w:t xml:space="preserve"> </w:t>
      </w:r>
      <w:r w:rsidR="001808D1">
        <w:rPr>
          <w:rFonts w:ascii="Arial Narrow" w:hAnsi="Arial Narrow" w:cs="Tahoma"/>
          <w:b/>
          <w:sz w:val="21"/>
          <w:szCs w:val="21"/>
          <w:highlight w:val="yellow"/>
        </w:rPr>
        <w:t>2025</w:t>
      </w:r>
      <w:r w:rsidR="00477742">
        <w:rPr>
          <w:rFonts w:ascii="Arial Narrow" w:hAnsi="Arial Narrow" w:cs="Tahoma"/>
          <w:b/>
          <w:sz w:val="21"/>
          <w:szCs w:val="21"/>
        </w:rPr>
        <w:t xml:space="preserve"> </w:t>
      </w:r>
      <w:r w:rsidRPr="00495E06">
        <w:rPr>
          <w:rFonts w:ascii="Arial Narrow" w:hAnsi="Arial Narrow" w:cs="Tahoma"/>
          <w:sz w:val="21"/>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1808D1">
        <w:rPr>
          <w:rFonts w:ascii="Arial Narrow" w:hAnsi="Arial Narrow" w:cs="Tahoma"/>
          <w:sz w:val="21"/>
          <w:szCs w:val="21"/>
        </w:rPr>
        <w:t>2025</w:t>
      </w:r>
      <w:r w:rsidRPr="00495E06">
        <w:rPr>
          <w:rFonts w:ascii="Arial Narrow" w:hAnsi="Arial Narrow" w:cs="Tahoma"/>
          <w:sz w:val="21"/>
          <w:szCs w:val="21"/>
        </w:rPr>
        <w:t>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les DTU pour les travaux de bâtiment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d’autres textes spécifiques au domaine concerné par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E65DEB" w:rsidRPr="00495E06" w:rsidRDefault="00E65DEB" w:rsidP="00E65DEB">
      <w:pPr>
        <w:spacing w:before="60"/>
        <w:jc w:val="both"/>
        <w:rPr>
          <w:rFonts w:ascii="Arial Narrow" w:hAnsi="Arial Narrow" w:cs="Tahoma"/>
          <w:sz w:val="21"/>
          <w:szCs w:val="21"/>
        </w:rPr>
      </w:pPr>
    </w:p>
    <w:p w:rsidR="00572401" w:rsidRPr="00495E06" w:rsidRDefault="00572401" w:rsidP="00572401">
      <w:pPr>
        <w:numPr>
          <w:ilvl w:val="0"/>
          <w:numId w:val="6"/>
        </w:numPr>
        <w:tabs>
          <w:tab w:val="clear" w:pos="510"/>
        </w:tabs>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DEFINITIONS ET ATTRIBUTIONS (CCAG Article 2 complété)</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Pour l’application des dispositions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il est à préciser que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Maître d’Ouvrage est le </w:t>
      </w:r>
      <w:r w:rsidR="00FF3064" w:rsidRPr="00495E06">
        <w:rPr>
          <w:rFonts w:ascii="Arial Narrow" w:hAnsi="Arial Narrow" w:cs="Tahoma"/>
          <w:sz w:val="21"/>
          <w:szCs w:val="21"/>
        </w:rPr>
        <w:t>Maire de la Commune de __</w:t>
      </w:r>
      <w:r w:rsidR="00AE4E6D" w:rsidRPr="00AE4E6D">
        <w:rPr>
          <w:rFonts w:ascii="Arial Narrow" w:hAnsi="Arial Narrow" w:cs="Tahoma"/>
          <w:sz w:val="21"/>
          <w:szCs w:val="21"/>
        </w:rPr>
        <w:t xml:space="preserve"> </w:t>
      </w:r>
      <w:r w:rsidR="008B4147">
        <w:rPr>
          <w:rFonts w:ascii="Arial Narrow" w:hAnsi="Arial Narrow" w:cs="Tahoma"/>
          <w:sz w:val="21"/>
          <w:szCs w:val="21"/>
        </w:rPr>
        <w:t>DIANG</w:t>
      </w:r>
      <w:r w:rsidR="00AE4E6D" w:rsidRPr="00495E06">
        <w:rPr>
          <w:rFonts w:ascii="Arial Narrow" w:hAnsi="Arial Narrow" w:cs="Tahoma"/>
          <w:sz w:val="21"/>
          <w:szCs w:val="21"/>
        </w:rPr>
        <w:t xml:space="preserve"> </w:t>
      </w:r>
      <w:r w:rsidR="00FF3064" w:rsidRPr="00495E06">
        <w:rPr>
          <w:rFonts w:ascii="Arial Narrow" w:hAnsi="Arial Narrow" w:cs="Tahoma"/>
          <w:sz w:val="21"/>
          <w:szCs w:val="21"/>
        </w:rPr>
        <w:t>______________________</w:t>
      </w:r>
      <w:r w:rsidRPr="00495E06">
        <w:rPr>
          <w:rFonts w:ascii="Arial Narrow" w:hAnsi="Arial Narrow" w:cs="Tahoma"/>
          <w:sz w:val="21"/>
          <w:szCs w:val="21"/>
        </w:rPr>
        <w:t> ;</w:t>
      </w:r>
    </w:p>
    <w:p w:rsidR="00A07765" w:rsidRPr="00495E06" w:rsidRDefault="00A07765" w:rsidP="00A07765">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L’Autorité Contractante est le </w:t>
      </w:r>
      <w:r w:rsidR="00AE4E6D" w:rsidRPr="00495E06">
        <w:rPr>
          <w:rFonts w:ascii="Arial Narrow" w:hAnsi="Arial Narrow" w:cs="Tahoma"/>
          <w:sz w:val="21"/>
          <w:szCs w:val="21"/>
        </w:rPr>
        <w:t>Maire de la Commune</w:t>
      </w:r>
      <w:r w:rsidR="00AE4E6D">
        <w:rPr>
          <w:rFonts w:ascii="Arial Narrow" w:hAnsi="Arial Narrow" w:cs="Tahoma"/>
          <w:sz w:val="21"/>
          <w:szCs w:val="21"/>
        </w:rPr>
        <w:t xml:space="preserve"> </w:t>
      </w:r>
      <w:r w:rsidR="008B4147">
        <w:rPr>
          <w:rFonts w:ascii="Arial Narrow" w:hAnsi="Arial Narrow" w:cs="Tahoma"/>
          <w:sz w:val="21"/>
          <w:szCs w:val="21"/>
        </w:rPr>
        <w:t>DIANG</w:t>
      </w:r>
      <w:r w:rsidRPr="00495E06">
        <w:rPr>
          <w:rFonts w:ascii="Arial Narrow" w:hAnsi="Arial Narrow" w:cs="Tahoma"/>
          <w:sz w:val="21"/>
          <w:szCs w:val="21"/>
        </w:rPr>
        <w:t>;</w:t>
      </w:r>
    </w:p>
    <w:p w:rsidR="000E3789" w:rsidRPr="00495E06" w:rsidRDefault="000E3789"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Chef </w:t>
      </w:r>
      <w:r w:rsidR="00A07765" w:rsidRPr="00495E06">
        <w:rPr>
          <w:rFonts w:ascii="Arial Narrow" w:hAnsi="Arial Narrow" w:cs="Tahoma"/>
          <w:sz w:val="21"/>
          <w:szCs w:val="21"/>
        </w:rPr>
        <w:t xml:space="preserve">de </w:t>
      </w:r>
      <w:r w:rsidRPr="00495E06">
        <w:rPr>
          <w:rFonts w:ascii="Arial Narrow" w:hAnsi="Arial Narrow" w:cs="Tahoma"/>
          <w:sz w:val="21"/>
          <w:szCs w:val="21"/>
        </w:rPr>
        <w:t xml:space="preserve">Service du Marché est le </w:t>
      </w:r>
      <w:r w:rsidR="00994118">
        <w:rPr>
          <w:rFonts w:ascii="Arial Narrow" w:hAnsi="Arial Narrow" w:cs="Tahoma"/>
          <w:sz w:val="21"/>
          <w:szCs w:val="21"/>
        </w:rPr>
        <w:t>Chef Service Technique</w:t>
      </w:r>
      <w:r w:rsidR="000D7955">
        <w:rPr>
          <w:rFonts w:ascii="Arial Narrow" w:hAnsi="Arial Narrow" w:cs="Tahoma"/>
          <w:sz w:val="21"/>
          <w:szCs w:val="21"/>
        </w:rPr>
        <w:t xml:space="preserve"> de la Mairie</w:t>
      </w:r>
      <w:r w:rsidRPr="00495E06">
        <w:rPr>
          <w:rFonts w:ascii="Arial Narrow" w:hAnsi="Arial Narrow" w:cs="Tahoma"/>
          <w:sz w:val="21"/>
          <w:szCs w:val="21"/>
        </w:rPr>
        <w:t>;</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 Commission de Passation des Marchés est la Commission </w:t>
      </w:r>
      <w:r w:rsidR="00AE4E6D">
        <w:rPr>
          <w:rFonts w:ascii="Arial Narrow" w:hAnsi="Arial Narrow" w:cs="Tahoma"/>
          <w:sz w:val="21"/>
          <w:szCs w:val="21"/>
        </w:rPr>
        <w:t>Interne</w:t>
      </w:r>
      <w:r w:rsidRPr="00495E06">
        <w:rPr>
          <w:rFonts w:ascii="Arial Narrow" w:hAnsi="Arial Narrow" w:cs="Tahoma"/>
          <w:sz w:val="21"/>
          <w:szCs w:val="21"/>
        </w:rPr>
        <w:t xml:space="preserve"> d</w:t>
      </w:r>
      <w:r w:rsidR="00AE4E6D">
        <w:rPr>
          <w:rFonts w:ascii="Arial Narrow" w:hAnsi="Arial Narrow" w:cs="Tahoma"/>
          <w:sz w:val="21"/>
          <w:szCs w:val="21"/>
        </w:rPr>
        <w:t xml:space="preserve">e </w:t>
      </w:r>
      <w:r w:rsidR="008B4147">
        <w:rPr>
          <w:rFonts w:ascii="Arial Narrow" w:hAnsi="Arial Narrow" w:cs="Tahoma"/>
          <w:sz w:val="21"/>
          <w:szCs w:val="21"/>
        </w:rPr>
        <w:t>DIANG</w:t>
      </w:r>
      <w:r w:rsidRPr="00495E06">
        <w:rPr>
          <w:rFonts w:ascii="Arial Narrow" w:hAnsi="Arial Narrow" w:cs="Tahoma"/>
          <w:sz w:val="21"/>
          <w:szCs w:val="21"/>
        </w:rPr>
        <w:t>;</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 xml:space="preserve">L’Ingénieur du </w:t>
      </w:r>
      <w:r w:rsidR="007170CE" w:rsidRPr="00495E06">
        <w:rPr>
          <w:rFonts w:ascii="Arial Narrow" w:hAnsi="Arial Narrow" w:cs="Tahoma"/>
          <w:sz w:val="21"/>
          <w:szCs w:val="21"/>
        </w:rPr>
        <w:t>Marché, ci-après</w:t>
      </w:r>
      <w:r w:rsidRPr="00495E06">
        <w:rPr>
          <w:rFonts w:ascii="Arial Narrow" w:hAnsi="Arial Narrow" w:cs="Tahoma"/>
          <w:sz w:val="21"/>
          <w:szCs w:val="21"/>
        </w:rPr>
        <w:t xml:space="preserve"> désigné l’Ingénieur, est le Délégué Départemental des Travaux Publics du LOM et DJEREM. Il est chargé d’assurer la supervision du chantier, la surveillance et le contrôle des travaux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Le mot « Entrepreneur » désigne la ou les personnes, firmes ou sociétés dont la soumission a été acceptée.</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les « Travaux » désig</w:t>
      </w:r>
      <w:r w:rsidR="00F503CB">
        <w:rPr>
          <w:rFonts w:ascii="Arial Narrow" w:hAnsi="Arial Narrow" w:cs="Tahoma"/>
          <w:sz w:val="21"/>
          <w:szCs w:val="21"/>
        </w:rPr>
        <w:t xml:space="preserve">nent l’exécution des travaux est l’achèvement du CMA de DIANG </w:t>
      </w:r>
      <w:r w:rsidRPr="00495E06">
        <w:rPr>
          <w:rFonts w:ascii="Arial Narrow" w:hAnsi="Arial Narrow" w:cs="Tahoma"/>
          <w:sz w:val="21"/>
          <w:szCs w:val="21"/>
        </w:rPr>
        <w:t xml:space="preserve">à réaliser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72401" w:rsidRPr="00495E06" w:rsidRDefault="00572401" w:rsidP="00920A2E">
      <w:pPr>
        <w:spacing w:before="100" w:beforeAutospacing="1"/>
        <w:rPr>
          <w:rFonts w:ascii="Arial Narrow" w:hAnsi="Arial Narrow" w:cs="Tahoma"/>
          <w:b/>
          <w:sz w:val="21"/>
          <w:szCs w:val="21"/>
        </w:rPr>
      </w:pPr>
      <w:r w:rsidRPr="00495E06">
        <w:rPr>
          <w:rFonts w:ascii="Arial Narrow" w:hAnsi="Arial Narrow" w:cs="Tahoma"/>
          <w:b/>
          <w:sz w:val="21"/>
          <w:szCs w:val="21"/>
          <w:u w:val="single"/>
        </w:rPr>
        <w:t>CHAPITRE II :</w:t>
      </w:r>
      <w:r w:rsidRPr="00495E06">
        <w:rPr>
          <w:rFonts w:ascii="Arial Narrow" w:hAnsi="Arial Narrow" w:cs="Tahoma"/>
          <w:b/>
          <w:sz w:val="21"/>
          <w:szCs w:val="21"/>
        </w:rPr>
        <w:t xml:space="preserve"> EXECUTION DES TRAVAUX</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DELAI D’EXECUTION (CCAG Article 38)</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6.1. Le délai maximum d’exécution des travaux objet de la présente </w:t>
      </w:r>
      <w:r w:rsidR="00A07765" w:rsidRPr="00495E06">
        <w:rPr>
          <w:rFonts w:ascii="Arial Narrow" w:hAnsi="Arial Narrow" w:cs="Tahoma"/>
          <w:sz w:val="21"/>
          <w:szCs w:val="21"/>
        </w:rPr>
        <w:t>Lettre-commande</w:t>
      </w:r>
      <w:r w:rsidR="00856AD2">
        <w:rPr>
          <w:rFonts w:ascii="Arial Narrow" w:hAnsi="Arial Narrow" w:cs="Tahoma"/>
          <w:sz w:val="21"/>
          <w:szCs w:val="21"/>
        </w:rPr>
        <w:t xml:space="preserve"> </w:t>
      </w:r>
      <w:r w:rsidRPr="00495E06">
        <w:rPr>
          <w:rFonts w:ascii="Arial Narrow" w:hAnsi="Arial Narrow" w:cs="Tahoma"/>
          <w:sz w:val="21"/>
          <w:szCs w:val="21"/>
        </w:rPr>
        <w:t>est de</w:t>
      </w:r>
      <w:r w:rsidR="00787042" w:rsidRPr="00495E06">
        <w:rPr>
          <w:rFonts w:ascii="Arial Narrow" w:hAnsi="Arial Narrow" w:cs="Tahoma"/>
          <w:b/>
          <w:sz w:val="21"/>
          <w:szCs w:val="21"/>
        </w:rPr>
        <w:t xml:space="preserve">_____ </w:t>
      </w:r>
      <w:r w:rsidR="00852055" w:rsidRPr="00495E06">
        <w:rPr>
          <w:rFonts w:ascii="Arial Narrow" w:hAnsi="Arial Narrow" w:cs="Tahoma"/>
          <w:b/>
          <w:sz w:val="21"/>
          <w:szCs w:val="21"/>
        </w:rPr>
        <w:t>(</w:t>
      </w:r>
      <w:r w:rsidR="00787042" w:rsidRPr="00495E06">
        <w:rPr>
          <w:rFonts w:ascii="Arial Narrow" w:hAnsi="Arial Narrow" w:cs="Tahoma"/>
          <w:b/>
          <w:sz w:val="21"/>
          <w:szCs w:val="21"/>
        </w:rPr>
        <w:t>____</w:t>
      </w:r>
      <w:r w:rsidR="00852055" w:rsidRPr="00495E06">
        <w:rPr>
          <w:rFonts w:ascii="Arial Narrow" w:hAnsi="Arial Narrow" w:cs="Tahoma"/>
          <w:b/>
          <w:sz w:val="21"/>
          <w:szCs w:val="21"/>
        </w:rPr>
        <w:t>)</w:t>
      </w:r>
      <w:r w:rsidRPr="00495E06">
        <w:rPr>
          <w:rFonts w:ascii="Arial Narrow" w:hAnsi="Arial Narrow" w:cs="Tahoma"/>
          <w:b/>
          <w:sz w:val="21"/>
          <w:szCs w:val="21"/>
        </w:rPr>
        <w:t xml:space="preserve"> mois</w:t>
      </w:r>
      <w:r w:rsidRPr="00495E06">
        <w:rPr>
          <w:rFonts w:ascii="Arial Narrow" w:hAnsi="Arial Narrow" w:cs="Tahoma"/>
          <w:sz w:val="21"/>
          <w:szCs w:val="21"/>
        </w:rPr>
        <w:t>, incluant toutes les contraintes liées à l’enclavement et aux contraintes particulières du site relatives aux conditions climatiques et aux moyens d’accès sur place.</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6.2. Ce délai court à compter de la date de notification de l’ordre de service de commencer les travaux.</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COMMUNICATION (CCAG Article 6 et 10 complétés)</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7.1. Toutes les notifications et communications écrites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devront être faites aux adresses suivantes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Dans le cas </w:t>
      </w:r>
      <w:r w:rsidR="006F1DFB" w:rsidRPr="00495E06">
        <w:rPr>
          <w:rFonts w:ascii="Arial Narrow" w:hAnsi="Arial Narrow" w:cs="Tahoma"/>
          <w:sz w:val="21"/>
          <w:szCs w:val="21"/>
        </w:rPr>
        <w:t>où</w:t>
      </w:r>
      <w:r w:rsidRPr="00495E06">
        <w:rPr>
          <w:rFonts w:ascii="Arial Narrow" w:hAnsi="Arial Narrow" w:cs="Tahoma"/>
          <w:sz w:val="21"/>
          <w:szCs w:val="21"/>
        </w:rPr>
        <w:t xml:space="preserve"> l’Entrepreneur est le destinataire :…………………………………….</w:t>
      </w:r>
    </w:p>
    <w:p w:rsidR="00572401" w:rsidRPr="00495E06" w:rsidRDefault="00572401" w:rsidP="000E3789">
      <w:pPr>
        <w:spacing w:line="276" w:lineRule="auto"/>
        <w:ind w:left="709"/>
        <w:jc w:val="both"/>
        <w:rPr>
          <w:rFonts w:ascii="Arial Narrow" w:hAnsi="Arial Narrow" w:cs="Tahoma"/>
          <w:sz w:val="21"/>
          <w:szCs w:val="21"/>
        </w:rPr>
      </w:pPr>
      <w:r w:rsidRPr="00495E06">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 Dans le cas où le Chef de Service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w:t>
      </w:r>
      <w:r w:rsidR="000D7955" w:rsidRPr="00495E06">
        <w:rPr>
          <w:rFonts w:ascii="Arial Narrow" w:hAnsi="Arial Narrow" w:cs="Tahoma"/>
          <w:sz w:val="21"/>
          <w:szCs w:val="21"/>
        </w:rPr>
        <w:t xml:space="preserve">le </w:t>
      </w:r>
      <w:r w:rsidR="00994118">
        <w:rPr>
          <w:rFonts w:ascii="Arial Narrow" w:hAnsi="Arial Narrow" w:cs="Tahoma"/>
          <w:sz w:val="21"/>
          <w:szCs w:val="21"/>
        </w:rPr>
        <w:t>Chef service Technique</w:t>
      </w:r>
      <w:r w:rsidR="000D7955">
        <w:rPr>
          <w:rFonts w:ascii="Arial Narrow" w:hAnsi="Arial Narrow" w:cs="Tahoma"/>
          <w:sz w:val="21"/>
          <w:szCs w:val="21"/>
        </w:rPr>
        <w:t xml:space="preserve"> de la Mairie</w:t>
      </w:r>
      <w:r w:rsidR="000D7955" w:rsidRPr="00495E06">
        <w:rPr>
          <w:rFonts w:ascii="Arial Narrow" w:hAnsi="Arial Narrow" w:cs="Tahoma"/>
          <w:sz w:val="21"/>
          <w:szCs w:val="21"/>
        </w:rPr>
        <w:t xml:space="preserve"> </w:t>
      </w:r>
      <w:r w:rsidR="008B4147">
        <w:rPr>
          <w:rFonts w:ascii="Arial Narrow" w:hAnsi="Arial Narrow" w:cs="Tahoma"/>
          <w:sz w:val="21"/>
          <w:szCs w:val="21"/>
        </w:rPr>
        <w:t>DIANG</w:t>
      </w:r>
      <w:r w:rsidR="000D7955">
        <w:rPr>
          <w:rFonts w:ascii="Arial Narrow" w:hAnsi="Arial Narrow" w:cs="Tahoma"/>
          <w:sz w:val="21"/>
          <w:szCs w:val="21"/>
        </w:rPr>
        <w:t xml:space="preserve"> </w:t>
      </w:r>
      <w:r w:rsidR="00FF3064" w:rsidRPr="00495E06">
        <w:rPr>
          <w:rFonts w:ascii="Arial Narrow" w:hAnsi="Arial Narrow" w:cs="Tahoma"/>
          <w:sz w:val="21"/>
          <w:szCs w:val="21"/>
        </w:rPr>
        <w:t>de __________________</w:t>
      </w:r>
      <w:r w:rsidR="00E06F01" w:rsidRPr="00495E06">
        <w:rPr>
          <w:rFonts w:ascii="Arial Narrow" w:hAnsi="Arial Narrow" w:cs="Tahoma"/>
          <w:sz w:val="21"/>
          <w:szCs w:val="21"/>
        </w:rPr>
        <w:t>,</w:t>
      </w:r>
      <w:r w:rsidRPr="00495E06">
        <w:rPr>
          <w:rFonts w:ascii="Arial Narrow" w:hAnsi="Arial Narrow" w:cs="Tahoma"/>
          <w:sz w:val="21"/>
          <w:szCs w:val="21"/>
        </w:rPr>
        <w:t xml:space="preserve"> avec copies adressées dans les mêmes délais, à l’Ingénieur et à l’Autorité Contractante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Dans le cas où l’Autorité Contractante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le </w:t>
      </w:r>
      <w:r w:rsidR="00665518">
        <w:rPr>
          <w:rFonts w:ascii="Arial Narrow" w:hAnsi="Arial Narrow" w:cs="Tahoma"/>
          <w:sz w:val="21"/>
          <w:szCs w:val="21"/>
        </w:rPr>
        <w:t xml:space="preserve">Maire de la Commune de </w:t>
      </w:r>
      <w:r w:rsidR="008B4147">
        <w:rPr>
          <w:rFonts w:ascii="Arial Narrow" w:hAnsi="Arial Narrow" w:cs="Tahoma"/>
          <w:sz w:val="21"/>
          <w:szCs w:val="21"/>
        </w:rPr>
        <w:t>DIANG</w:t>
      </w:r>
      <w:r w:rsidRPr="00495E06">
        <w:rPr>
          <w:rFonts w:ascii="Arial Narrow" w:hAnsi="Arial Narrow" w:cs="Tahoma"/>
          <w:sz w:val="21"/>
          <w:szCs w:val="21"/>
        </w:rPr>
        <w:t xml:space="preserve"> avec copies adressées dans les mêmes délais au Chef de Service et à l’Ingénieur.</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7.2. L’Entrepreneur adressera toutes notifications écrites ou correspondances à l’Ingénieur, avec co</w:t>
      </w:r>
      <w:r w:rsidR="006F1DFB" w:rsidRPr="00495E06">
        <w:rPr>
          <w:rFonts w:ascii="Arial Narrow" w:hAnsi="Arial Narrow" w:cs="Tahoma"/>
          <w:sz w:val="21"/>
          <w:szCs w:val="21"/>
        </w:rPr>
        <w:t xml:space="preserve">pie au Chef </w:t>
      </w:r>
      <w:r w:rsidRPr="00495E06">
        <w:rPr>
          <w:rFonts w:ascii="Arial Narrow" w:hAnsi="Arial Narrow" w:cs="Tahoma"/>
          <w:sz w:val="21"/>
          <w:szCs w:val="21"/>
        </w:rPr>
        <w:t>de Service et à l’Autorité Contractante.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ORDRE DE SERVICE (CCAG Article 8)</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highlight w:val="yellow"/>
        </w:rPr>
        <w:t>8.1. L’Ordre de Service de commencer les travaux est signé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8.4. Les Ordres de Service valant mise en demeure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rsidR="00572401" w:rsidRPr="00495E06" w:rsidRDefault="00572401" w:rsidP="0013280C">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ROLE ET RESPONSABILITE DU COCONTRACTANT (CCAG Article 40)</w:t>
      </w:r>
    </w:p>
    <w:p w:rsidR="00572401" w:rsidRPr="00495E06" w:rsidRDefault="00572401" w:rsidP="004920E7">
      <w:pPr>
        <w:pStyle w:val="CORPSCCAP"/>
        <w:numPr>
          <w:ilvl w:val="1"/>
          <w:numId w:val="58"/>
        </w:numPr>
        <w:tabs>
          <w:tab w:val="left" w:pos="426"/>
        </w:tabs>
        <w:spacing w:after="0"/>
        <w:ind w:left="0" w:firstLine="0"/>
        <w:rPr>
          <w:rFonts w:ascii="Arial Narrow" w:hAnsi="Arial Narrow" w:cs="Times New Roman"/>
          <w:sz w:val="21"/>
          <w:szCs w:val="21"/>
        </w:rPr>
      </w:pPr>
      <w:r w:rsidRPr="00495E06">
        <w:rPr>
          <w:rFonts w:ascii="Arial Narrow" w:hAnsi="Arial Narrow" w:cs="Times New Roman"/>
          <w:sz w:val="21"/>
          <w:szCs w:val="21"/>
        </w:rPr>
        <w:t>Le planning détaillé et général d’avancement des travaux sera communiqué à l’Ingénieur en cinq (5) exemplaires à chaque début de mois.</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495E06" w:rsidRDefault="00572401" w:rsidP="00572401">
      <w:pPr>
        <w:pStyle w:val="CORPSCCAP"/>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assurer la protection et la sécurité des ouvrages existants pendant l’exécution des travaux.</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tenir constamment à jour un planning d’avancement des travaux  et le communiquer régulièrement à l’Ingénieur.</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SOUS TRAITANCE (CCAG Article 54)</w:t>
      </w:r>
    </w:p>
    <w:p w:rsidR="00572401" w:rsidRPr="00495E06" w:rsidRDefault="00572401" w:rsidP="004920E7">
      <w:pPr>
        <w:numPr>
          <w:ilvl w:val="1"/>
          <w:numId w:val="5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prévoit la possibilité pour l’attributaire de faire exécuter une partie des travaux par un ou des sous-traitants.</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L’attributaire doit s’assurer que les sous-traitants sont en règle avec l’Administration Camerounaise. </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non-respect des dispositions ci-dessus constitue un motif de résiliation du marché.</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d’autorisation, la </w:t>
      </w:r>
      <w:r w:rsidRPr="00495E06">
        <w:rPr>
          <w:rFonts w:ascii="Arial Narrow" w:hAnsi="Arial Narrow"/>
          <w:sz w:val="21"/>
          <w:szCs w:val="21"/>
        </w:rPr>
        <w:t xml:space="preserve">part sous-traitée des travaux ne doit pas excéder trente pourcent (30%) du montant de la </w:t>
      </w:r>
      <w:r w:rsidR="00A07765" w:rsidRPr="00495E06">
        <w:rPr>
          <w:rFonts w:ascii="Arial Narrow" w:hAnsi="Arial Narrow"/>
          <w:sz w:val="21"/>
          <w:szCs w:val="21"/>
        </w:rPr>
        <w:t>Lettre-commande</w:t>
      </w:r>
      <w:r w:rsidRPr="00495E06">
        <w:rPr>
          <w:rFonts w:ascii="Arial Narrow" w:hAnsi="Arial Narrow"/>
          <w:sz w:val="21"/>
          <w:szCs w:val="21"/>
        </w:rPr>
        <w:t>.</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PROJET D’EXECUTION (CCAG Article 49)</w:t>
      </w:r>
    </w:p>
    <w:p w:rsidR="00572401" w:rsidRPr="00495E06" w:rsidRDefault="00572401" w:rsidP="004920E7">
      <w:pPr>
        <w:numPr>
          <w:ilvl w:val="1"/>
          <w:numId w:val="6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495E06" w:rsidRDefault="00572401" w:rsidP="004920E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rsidR="00572401" w:rsidRPr="00495E06" w:rsidRDefault="00572401" w:rsidP="004920E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495E06" w:rsidRDefault="00572401" w:rsidP="004920E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Avant la réception provisoire, le Cocontractant remet à l’Ingénieur du Marché </w:t>
      </w:r>
      <w:r w:rsidR="00920A2E" w:rsidRPr="00495E06">
        <w:rPr>
          <w:rFonts w:ascii="Arial Narrow" w:hAnsi="Arial Narrow" w:cs="Tahoma"/>
          <w:b/>
          <w:sz w:val="21"/>
          <w:szCs w:val="21"/>
        </w:rPr>
        <w:t>cinq</w:t>
      </w:r>
      <w:r w:rsidRPr="00495E06">
        <w:rPr>
          <w:rFonts w:ascii="Arial Narrow" w:hAnsi="Arial Narrow" w:cs="Tahoma"/>
          <w:b/>
          <w:sz w:val="21"/>
          <w:szCs w:val="21"/>
        </w:rPr>
        <w:t xml:space="preserve"> (0</w:t>
      </w:r>
      <w:r w:rsidR="00920A2E" w:rsidRPr="00495E06">
        <w:rPr>
          <w:rFonts w:ascii="Arial Narrow" w:hAnsi="Arial Narrow" w:cs="Tahoma"/>
          <w:b/>
          <w:sz w:val="21"/>
          <w:szCs w:val="21"/>
        </w:rPr>
        <w:t>5</w:t>
      </w:r>
      <w:r w:rsidRPr="00495E06">
        <w:rPr>
          <w:rFonts w:ascii="Arial Narrow" w:hAnsi="Arial Narrow" w:cs="Tahoma"/>
          <w:b/>
          <w:sz w:val="21"/>
          <w:szCs w:val="21"/>
        </w:rPr>
        <w:t>) exemplaires</w:t>
      </w:r>
      <w:r w:rsidRPr="00495E06">
        <w:rPr>
          <w:rFonts w:ascii="Arial Narrow" w:hAnsi="Arial Narrow" w:cs="Tahoma"/>
          <w:sz w:val="21"/>
          <w:szCs w:val="21"/>
        </w:rPr>
        <w:t xml:space="preserve"> des plans de récolement des ouvrages réalisés, dont un original </w:t>
      </w:r>
      <w:r w:rsidR="00920A2E" w:rsidRPr="00495E06">
        <w:rPr>
          <w:rFonts w:ascii="Arial Narrow" w:hAnsi="Arial Narrow" w:cs="Tahoma"/>
          <w:sz w:val="21"/>
          <w:szCs w:val="21"/>
        </w:rPr>
        <w:t>et quatre copies.</w:t>
      </w:r>
    </w:p>
    <w:p w:rsidR="00572401" w:rsidRPr="00495E06" w:rsidRDefault="00572401" w:rsidP="006F1DFB">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MATERIEL ET PERSONNEL A METTRE EN PLACE (CCAG Article 15 complété)</w:t>
      </w:r>
    </w:p>
    <w:p w:rsidR="00572401" w:rsidRPr="00495E06" w:rsidRDefault="00572401" w:rsidP="004920E7">
      <w:pPr>
        <w:numPr>
          <w:ilvl w:val="1"/>
          <w:numId w:val="6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495E06" w:rsidRDefault="00572401" w:rsidP="004920E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Le Marché est exécuté dans le respect du contenu de l’offre technique, financière et en personnel qualifié, fournie par le Cocontractant et à l’origine de l’adjudication.</w:t>
      </w:r>
    </w:p>
    <w:p w:rsidR="00572401" w:rsidRPr="00495E06" w:rsidRDefault="00572401" w:rsidP="004920E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495E06" w:rsidRDefault="00572401" w:rsidP="004920E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LEGISLATION CONCERNANT LA MAIN D’ŒUVRE (CCAG Article 14)</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REMPLACEMENT DU PERSONNEL D’ENCADREMENT</w:t>
      </w:r>
    </w:p>
    <w:p w:rsidR="00572401" w:rsidRPr="00495E06" w:rsidRDefault="00572401" w:rsidP="004920E7">
      <w:pPr>
        <w:numPr>
          <w:ilvl w:val="1"/>
          <w:numId w:val="6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4920E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tout état de cause et sauf cas de force majeure, le Cocontractant ne peut remplacer plus de 50% de son personnel sans s’exposer à la résiliation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4920E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MODIFICATION DES OUVRAGES</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MATERIAUX (CCAG Article 53)</w:t>
      </w:r>
    </w:p>
    <w:p w:rsidR="00572401" w:rsidRPr="00495E06" w:rsidRDefault="00572401" w:rsidP="004920E7">
      <w:pPr>
        <w:numPr>
          <w:ilvl w:val="1"/>
          <w:numId w:val="6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recherche à ses frais les lieux d’extraction des matériaux nécessaires à la réalisation des travaux.</w:t>
      </w:r>
    </w:p>
    <w:p w:rsidR="00572401" w:rsidRPr="00495E06" w:rsidRDefault="00572401" w:rsidP="004920E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495E06" w:rsidRDefault="00572401" w:rsidP="004920E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DEMOLITION DES OUVRAGES DEFECTUEUX ET ENLEVEMENT DES MATERIAUX REFUSES</w:t>
      </w:r>
    </w:p>
    <w:p w:rsidR="00572401" w:rsidRPr="00495E06" w:rsidRDefault="00572401" w:rsidP="004920E7">
      <w:pPr>
        <w:numPr>
          <w:ilvl w:val="1"/>
          <w:numId w:val="6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du Marché a le pouvoir d’ordonner par écrit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rsidR="00572401" w:rsidRPr="00495E06" w:rsidRDefault="00572401" w:rsidP="004920E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cas de non-conformité, les dépenses sont entièrement à la charge du Cocontractant.</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BREVET D’INVENTION</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PHASAGE DES TRAVAUX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FF3064" w:rsidRPr="00495E06" w:rsidRDefault="00FF3064" w:rsidP="00572401">
      <w:pPr>
        <w:jc w:val="both"/>
        <w:rPr>
          <w:rFonts w:ascii="Arial Narrow" w:hAnsi="Arial Narrow" w:cs="Tahoma"/>
          <w:sz w:val="21"/>
          <w:szCs w:val="21"/>
        </w:rPr>
      </w:pPr>
    </w:p>
    <w:p w:rsidR="00FF3064" w:rsidRPr="00495E06" w:rsidRDefault="00FF3064"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ACCES AU CHANTIER (CCAG Article 44 complété)</w:t>
      </w:r>
    </w:p>
    <w:p w:rsidR="00572401" w:rsidRPr="00495E06" w:rsidRDefault="00572401" w:rsidP="004920E7">
      <w:pPr>
        <w:numPr>
          <w:ilvl w:val="1"/>
          <w:numId w:val="6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495E06" w:rsidRDefault="00572401" w:rsidP="004920E7">
      <w:pPr>
        <w:numPr>
          <w:ilvl w:val="1"/>
          <w:numId w:val="6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ATTRIBUTIONS DE L’INGENIEUR </w:t>
      </w:r>
    </w:p>
    <w:p w:rsidR="00572401" w:rsidRPr="00495E06" w:rsidRDefault="00572401" w:rsidP="004920E7">
      <w:pPr>
        <w:numPr>
          <w:ilvl w:val="1"/>
          <w:numId w:val="6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495E06" w:rsidRDefault="00572401" w:rsidP="004920E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exerce les fonctions suivantes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 l’implantation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des matériaux, matériels et équipements du bâtiment utilisés dans la mise en œuvre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 la qualité de la mise en œuvre des ouvrages effectuée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prise en attachement des travaux et des approvisionnements présentés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la préparation des opérations de réception provisoire ou définitive à la demande du Cocontractant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préparation des décomptes et des situations mensuelles provisoires des travaux et leur transmission au Chef de Service du Marché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des délais de réalisation conformément au chronogramme contractuel d’exécution des travaux.</w:t>
      </w:r>
    </w:p>
    <w:p w:rsidR="00572401" w:rsidRPr="00495E06" w:rsidRDefault="00572401" w:rsidP="004920E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495E06" w:rsidRDefault="00572401" w:rsidP="004920E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Brigade de Contrôle de l’Exécution des Marchés Publics de la Délégation Départementale des Marchés Publics du LOM et DJEREM procède à des contrôles inopinés du marché en cours d’exécution, en vue de s’assurer du respect des clauses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des règles de l’art.</w:t>
      </w:r>
      <w:r w:rsidR="00AE4E6D">
        <w:rPr>
          <w:rFonts w:ascii="Arial Narrow" w:hAnsi="Arial Narrow" w:cs="Tahoma"/>
          <w:sz w:val="21"/>
          <w:szCs w:val="21"/>
        </w:rPr>
        <w:t xml:space="preserve"> </w:t>
      </w:r>
      <w:r w:rsidRPr="00495E06">
        <w:rPr>
          <w:rFonts w:ascii="Arial Narrow" w:hAnsi="Arial Narrow" w:cs="Tahoma"/>
          <w:sz w:val="21"/>
          <w:szCs w:val="21"/>
        </w:rPr>
        <w:t>A ce titre, elle constate les infractions, établit des procès-verbaux de constats</w:t>
      </w:r>
      <w:r w:rsidR="00AE4E6D">
        <w:rPr>
          <w:rFonts w:ascii="Arial Narrow" w:hAnsi="Arial Narrow" w:cs="Tahoma"/>
          <w:sz w:val="21"/>
          <w:szCs w:val="21"/>
        </w:rPr>
        <w:t xml:space="preserve"> </w:t>
      </w:r>
      <w:r w:rsidRPr="00495E06">
        <w:rPr>
          <w:rFonts w:ascii="Arial Narrow" w:hAnsi="Arial Narrow" w:cs="Tahoma"/>
          <w:sz w:val="21"/>
          <w:szCs w:val="21"/>
        </w:rPr>
        <w:t>et communique les observations formulées ou Chef de service du Marché avec copie à l’Ingénieur du Marchés et ou cocontractante.</w:t>
      </w:r>
    </w:p>
    <w:p w:rsidR="00572401" w:rsidRPr="00495E06" w:rsidRDefault="00572401" w:rsidP="004920E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REUNIONS DE CHANTIER (CCAG Article 57)</w:t>
      </w:r>
    </w:p>
    <w:p w:rsidR="00572401" w:rsidRPr="00495E06" w:rsidRDefault="00572401" w:rsidP="004920E7">
      <w:pPr>
        <w:numPr>
          <w:ilvl w:val="1"/>
          <w:numId w:val="6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réunions de chantier sont programmées de façon hebdomadaire à l’initiative de l’Ingénieur.</w:t>
      </w:r>
    </w:p>
    <w:p w:rsidR="00572401" w:rsidRPr="00495E06" w:rsidRDefault="00572401" w:rsidP="004920E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participation du Cocontractant aux réunions de chantier est obligatoire. </w:t>
      </w:r>
    </w:p>
    <w:p w:rsidR="00572401" w:rsidRPr="00495E06" w:rsidRDefault="00572401" w:rsidP="004920E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JOURNAL DE CHANTIER (CCAG Article 56 complété)</w:t>
      </w:r>
    </w:p>
    <w:p w:rsidR="00572401" w:rsidRPr="00495E06" w:rsidRDefault="00572401" w:rsidP="004920E7">
      <w:pPr>
        <w:numPr>
          <w:ilvl w:val="1"/>
          <w:numId w:val="6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conditions atmosphériques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l’avancement des travaux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personnel présent sur le chantier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réceptions de matériaux et agréments de toutes sortes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travaux exécutés dans la journée, les quantités mises en œuvre et le matériel employé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prestations réalisées par les sous-traitants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incidents dans la mise en œuvre des ouvrages et les solutions techniques mises en œuvre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les observations de toute nature relevées par l’Ingénieur ou le Cocontractant, et relatives à la qualité de la mise en œuvre, aux matériaux fournis, au personnel employé ou au chronogramme des travaux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opérations administratives relatives à l’exécution et au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(notifications, résultats d’essais, attachements)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visites officielles.</w:t>
      </w:r>
    </w:p>
    <w:p w:rsidR="00572401" w:rsidRPr="00495E06" w:rsidRDefault="00572401" w:rsidP="004920E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495E06" w:rsidRDefault="00572401" w:rsidP="004920E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495E06" w:rsidRDefault="00572401" w:rsidP="004920E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En tout état de cause le Cocontractant ne peut se prévaloir de l’impossibilité de fournir le journal de chantier.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MISE A DISPOSITION DES LIEUX (CCAG Article 42 complété)</w:t>
      </w:r>
    </w:p>
    <w:p w:rsidR="00572401" w:rsidRPr="00495E06" w:rsidRDefault="00572401" w:rsidP="004920E7">
      <w:pPr>
        <w:numPr>
          <w:ilvl w:val="1"/>
          <w:numId w:val="6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495E06" w:rsidRDefault="00572401" w:rsidP="004920E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MESURES DE SECURITE (CCAG Article 48)</w:t>
      </w:r>
    </w:p>
    <w:p w:rsidR="00572401" w:rsidRPr="00495E06" w:rsidRDefault="00572401" w:rsidP="004920E7">
      <w:pPr>
        <w:numPr>
          <w:ilvl w:val="1"/>
          <w:numId w:val="7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495E06" w:rsidRDefault="00572401" w:rsidP="004920E7">
      <w:pPr>
        <w:numPr>
          <w:ilvl w:val="1"/>
          <w:numId w:val="7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PROTECTION DE L’ENVIRONNEMENT (CCAG Article 16)</w:t>
      </w:r>
    </w:p>
    <w:p w:rsidR="00572401" w:rsidRPr="00495E06" w:rsidRDefault="00572401" w:rsidP="004920E7">
      <w:pPr>
        <w:numPr>
          <w:ilvl w:val="1"/>
          <w:numId w:val="7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495E06" w:rsidRDefault="00572401" w:rsidP="004920E7">
      <w:pPr>
        <w:numPr>
          <w:ilvl w:val="1"/>
          <w:numId w:val="7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doit se conformer aux prescriptions du CCTP en la matière.</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REMISE EN ETAT DES LIEUX </w:t>
      </w:r>
      <w:r w:rsidRPr="00495E06">
        <w:rPr>
          <w:rFonts w:ascii="Arial Narrow" w:hAnsi="Arial Narrow"/>
          <w:b/>
          <w:sz w:val="21"/>
          <w:szCs w:val="21"/>
        </w:rPr>
        <w:t>(CCAG Article 69)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495E06" w:rsidRDefault="00572401" w:rsidP="00572401">
      <w:pPr>
        <w:spacing w:before="240" w:after="120"/>
        <w:jc w:val="both"/>
        <w:rPr>
          <w:rFonts w:ascii="Arial Narrow" w:hAnsi="Arial Narrow" w:cs="Tahoma"/>
          <w:b/>
          <w:bCs/>
          <w:sz w:val="21"/>
          <w:szCs w:val="21"/>
        </w:rPr>
      </w:pPr>
      <w:r w:rsidRPr="00495E06">
        <w:rPr>
          <w:rFonts w:ascii="Arial Narrow" w:hAnsi="Arial Narrow" w:cs="Tahoma"/>
          <w:b/>
          <w:bCs/>
          <w:sz w:val="21"/>
          <w:szCs w:val="21"/>
          <w:u w:val="single"/>
        </w:rPr>
        <w:t>CHAPITRE III</w:t>
      </w:r>
      <w:r w:rsidRPr="00495E06">
        <w:rPr>
          <w:rFonts w:ascii="Arial Narrow" w:hAnsi="Arial Narrow" w:cs="Tahoma"/>
          <w:b/>
          <w:bCs/>
          <w:sz w:val="21"/>
          <w:szCs w:val="21"/>
        </w:rPr>
        <w:t> : RECEPTION DES TRAVAUX</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RECEPTION PROVISOIRE </w:t>
      </w:r>
      <w:r w:rsidRPr="00495E06">
        <w:rPr>
          <w:rFonts w:ascii="Arial Narrow" w:hAnsi="Arial Narrow"/>
          <w:b/>
          <w:sz w:val="21"/>
          <w:szCs w:val="21"/>
        </w:rPr>
        <w:t>(CCAG Article 67)</w:t>
      </w:r>
    </w:p>
    <w:p w:rsidR="00572401" w:rsidRPr="00495E06" w:rsidRDefault="00572401" w:rsidP="004920E7">
      <w:pPr>
        <w:numPr>
          <w:ilvl w:val="1"/>
          <w:numId w:val="7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Avant la réception provisoire, l’entrepreneur demande par écrit au Chef de service</w:t>
      </w:r>
      <w:r w:rsidR="00621202" w:rsidRPr="00495E06">
        <w:rPr>
          <w:rFonts w:ascii="Arial Narrow" w:hAnsi="Arial Narrow" w:cs="Tahoma"/>
          <w:sz w:val="21"/>
          <w:szCs w:val="21"/>
        </w:rPr>
        <w:t xml:space="preserve"> du marché,</w:t>
      </w:r>
      <w:r w:rsidRPr="00495E06">
        <w:rPr>
          <w:rFonts w:ascii="Arial Narrow" w:hAnsi="Arial Narrow" w:cs="Tahoma"/>
          <w:sz w:val="21"/>
          <w:szCs w:val="21"/>
        </w:rPr>
        <w:t xml:space="preserve"> avec copie à l’Autorité Contractante et l’Ingénieur, l’organisation d’une visite technique préalable à la réception.</w:t>
      </w:r>
    </w:p>
    <w:p w:rsidR="00572401" w:rsidRPr="00495E06" w:rsidRDefault="006A39A5"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reconnaissance qualitative et quantitative des ouvrages exécutés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des quantités effectivement réalisés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 constatation de l’achèvement des travaux conformément aux termes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ou de la non-exécution ou du non-respect partiel ou total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notification des réserves éventuelles et des délais de mise en conformité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du repli des installations de chantier et de la remise en état des lieux.</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La réception provisoire est effectuée</w:t>
      </w:r>
      <w:r w:rsidR="00621202" w:rsidRPr="00495E06">
        <w:rPr>
          <w:rFonts w:ascii="Arial Narrow" w:hAnsi="Arial Narrow" w:cs="Tahoma"/>
          <w:sz w:val="21"/>
          <w:szCs w:val="21"/>
        </w:rPr>
        <w:t>,</w:t>
      </w:r>
      <w:r w:rsidRPr="00495E06">
        <w:rPr>
          <w:rFonts w:ascii="Arial Narrow" w:hAnsi="Arial Narrow" w:cs="Tahoma"/>
          <w:sz w:val="21"/>
          <w:szCs w:val="21"/>
        </w:rPr>
        <w:t xml:space="preserve"> à la demande du Cocontractant</w:t>
      </w:r>
      <w:r w:rsidR="00621202" w:rsidRPr="00495E06">
        <w:rPr>
          <w:rFonts w:ascii="Arial Narrow" w:hAnsi="Arial Narrow" w:cs="Tahoma"/>
          <w:sz w:val="21"/>
          <w:szCs w:val="21"/>
        </w:rPr>
        <w:t xml:space="preserve"> adressée au Maître d’Ouvrage,</w:t>
      </w:r>
      <w:r w:rsidRPr="00495E06">
        <w:rPr>
          <w:rFonts w:ascii="Arial Narrow" w:hAnsi="Arial Narrow" w:cs="Tahoma"/>
          <w:sz w:val="21"/>
          <w:szCs w:val="21"/>
        </w:rPr>
        <w:t xml:space="preserve"> en cas d’exécution satisfaisante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 exécution constatée par un procès-verbal de levée des réserves contenues dans le procès-verbal de la Commission de pré réception technique.</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prend part à la réception. Son absence équivaut à l’acceptation sans réserve des conclusions de la Commission de réception.</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rsidR="00572401" w:rsidRPr="00495E06" w:rsidRDefault="00572401" w:rsidP="004920E7">
      <w:pPr>
        <w:numPr>
          <w:ilvl w:val="1"/>
          <w:numId w:val="72"/>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provisoire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refus de réceptionner les travaux.</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de réception provisoire précise ou fixe la date d’achèvement des travaux.</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DELAI DE GARANTIE </w:t>
      </w:r>
      <w:r w:rsidRPr="00495E06">
        <w:rPr>
          <w:rFonts w:ascii="Arial Narrow" w:hAnsi="Arial Narrow"/>
          <w:b/>
          <w:sz w:val="21"/>
          <w:szCs w:val="21"/>
        </w:rPr>
        <w:t>(CCAG Article 70)</w:t>
      </w:r>
    </w:p>
    <w:p w:rsidR="00572401" w:rsidRPr="00495E06" w:rsidRDefault="00572401" w:rsidP="004920E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délai de garantie concerne les travaux relatifs à l’ouvrage et aux équipements du bâtiment éventuellement installés.</w:t>
      </w:r>
    </w:p>
    <w:p w:rsidR="00572401" w:rsidRPr="00495E06" w:rsidRDefault="00572401" w:rsidP="004920E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Ce délai est fixé à </w:t>
      </w:r>
      <w:r w:rsidRPr="00495E06">
        <w:rPr>
          <w:rFonts w:ascii="Arial Narrow" w:hAnsi="Arial Narrow" w:cs="Tahoma"/>
          <w:b/>
          <w:sz w:val="21"/>
          <w:szCs w:val="21"/>
        </w:rPr>
        <w:t>un (01) an</w:t>
      </w:r>
      <w:r w:rsidRPr="00495E06">
        <w:rPr>
          <w:rFonts w:ascii="Arial Narrow" w:hAnsi="Arial Narrow" w:cs="Tahoma"/>
          <w:sz w:val="21"/>
          <w:szCs w:val="21"/>
        </w:rPr>
        <w:t xml:space="preserve"> et court à compter de la date de réception provisoire des travaux.</w:t>
      </w:r>
    </w:p>
    <w:p w:rsidR="00572401" w:rsidRPr="00495E06" w:rsidRDefault="00572401" w:rsidP="00621202">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ENTRETIEN PENDANT LA PERIODE  DE GARANTIE (CCAG Article 71)</w:t>
      </w:r>
    </w:p>
    <w:p w:rsidR="00572401" w:rsidRPr="00495E06" w:rsidRDefault="00572401" w:rsidP="004920E7">
      <w:pPr>
        <w:numPr>
          <w:ilvl w:val="1"/>
          <w:numId w:val="74"/>
        </w:numPr>
        <w:tabs>
          <w:tab w:val="left" w:pos="567"/>
        </w:tabs>
        <w:spacing w:line="276" w:lineRule="auto"/>
        <w:ind w:left="0" w:firstLine="0"/>
        <w:jc w:val="both"/>
        <w:rPr>
          <w:rFonts w:ascii="Arial Narrow" w:hAnsi="Arial Narrow" w:cs="Tahoma"/>
          <w:sz w:val="21"/>
          <w:szCs w:val="21"/>
        </w:rPr>
      </w:pPr>
      <w:r w:rsidRPr="00495E06">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495E06" w:rsidRDefault="00572401" w:rsidP="004920E7">
      <w:pPr>
        <w:numPr>
          <w:ilvl w:val="1"/>
          <w:numId w:val="74"/>
        </w:numPr>
        <w:tabs>
          <w:tab w:val="left" w:pos="567"/>
        </w:tabs>
        <w:spacing w:before="120" w:line="276" w:lineRule="auto"/>
        <w:ind w:left="0" w:firstLine="0"/>
        <w:jc w:val="both"/>
        <w:rPr>
          <w:rFonts w:ascii="Arial Narrow" w:hAnsi="Arial Narrow" w:cs="Tahoma"/>
          <w:sz w:val="21"/>
          <w:szCs w:val="21"/>
        </w:rPr>
      </w:pPr>
      <w:r w:rsidRPr="00495E06">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495E06" w:rsidRDefault="00572401" w:rsidP="00621202">
      <w:pPr>
        <w:numPr>
          <w:ilvl w:val="0"/>
          <w:numId w:val="6"/>
        </w:numPr>
        <w:spacing w:before="120"/>
        <w:ind w:left="0" w:firstLine="0"/>
        <w:jc w:val="both"/>
        <w:rPr>
          <w:rFonts w:ascii="Arial Narrow" w:hAnsi="Arial Narrow" w:cs="Tahoma"/>
          <w:b/>
          <w:bCs/>
          <w:sz w:val="21"/>
          <w:szCs w:val="21"/>
        </w:rPr>
      </w:pPr>
      <w:r w:rsidRPr="00495E06">
        <w:rPr>
          <w:rFonts w:ascii="Arial Narrow" w:hAnsi="Arial Narrow" w:cs="Tahoma"/>
          <w:b/>
          <w:bCs/>
          <w:sz w:val="21"/>
          <w:szCs w:val="21"/>
        </w:rPr>
        <w:t>RECEPTION DEFINITIVE (CCAG Article 72)</w:t>
      </w:r>
    </w:p>
    <w:p w:rsidR="00572401" w:rsidRPr="00495E06" w:rsidRDefault="00572401" w:rsidP="004920E7">
      <w:pPr>
        <w:numPr>
          <w:ilvl w:val="1"/>
          <w:numId w:val="7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495E06" w:rsidRDefault="00572401" w:rsidP="004920E7">
      <w:pPr>
        <w:numPr>
          <w:ilvl w:val="1"/>
          <w:numId w:val="7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définitive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nécessité de lever les réserves dans un délai imparti, préalablement à la fixation d’une nouvelle date de réception définitive des travaux.</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rsidR="00572401" w:rsidRPr="00495E06" w:rsidRDefault="00572401" w:rsidP="00820A33">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COMMISSION DE RECEPTION</w:t>
      </w:r>
    </w:p>
    <w:p w:rsidR="00572401" w:rsidRPr="00495E06" w:rsidRDefault="00572401" w:rsidP="004920E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commission de réception est composée ainsi qu’il suit :</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495E06">
        <w:rPr>
          <w:rFonts w:ascii="Arial Narrow" w:hAnsi="Arial Narrow" w:cs="Tahoma"/>
          <w:sz w:val="21"/>
          <w:szCs w:val="21"/>
          <w:u w:val="single"/>
        </w:rPr>
        <w:t>Président</w:t>
      </w:r>
      <w:r w:rsidRPr="00495E06">
        <w:rPr>
          <w:rFonts w:ascii="Arial Narrow" w:hAnsi="Arial Narrow" w:cs="Tahoma"/>
          <w:sz w:val="21"/>
          <w:szCs w:val="21"/>
        </w:rPr>
        <w:t xml:space="preserve">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 xml:space="preserve">Le Maître d’Ouvrage </w:t>
      </w:r>
      <w:r w:rsidR="00621202" w:rsidRPr="00495E06">
        <w:rPr>
          <w:rFonts w:ascii="Arial Narrow" w:hAnsi="Arial Narrow" w:cs="Tahoma"/>
          <w:sz w:val="21"/>
          <w:szCs w:val="21"/>
        </w:rPr>
        <w:t>ou son représentant</w:t>
      </w:r>
      <w:r w:rsidRPr="00495E06">
        <w:rPr>
          <w:rFonts w:ascii="Arial Narrow" w:hAnsi="Arial Narrow" w:cs="Tahoma"/>
          <w:sz w:val="21"/>
          <w:szCs w:val="21"/>
        </w:rPr>
        <w:t>;</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Membres :</w:t>
      </w:r>
    </w:p>
    <w:p w:rsidR="00572401" w:rsidRPr="00495E06" w:rsidRDefault="00F503CB" w:rsidP="001F2507">
      <w:pPr>
        <w:numPr>
          <w:ilvl w:val="0"/>
          <w:numId w:val="20"/>
        </w:numPr>
        <w:tabs>
          <w:tab w:val="clear" w:pos="1020"/>
          <w:tab w:val="num" w:pos="1276"/>
        </w:tabs>
        <w:ind w:hanging="27"/>
        <w:jc w:val="both"/>
        <w:rPr>
          <w:rFonts w:ascii="Arial Narrow" w:hAnsi="Arial Narrow" w:cs="Tahoma"/>
          <w:sz w:val="21"/>
          <w:szCs w:val="21"/>
        </w:rPr>
      </w:pPr>
      <w:r>
        <w:rPr>
          <w:rFonts w:ascii="Arial Narrow" w:hAnsi="Arial Narrow" w:cs="Tahoma"/>
          <w:sz w:val="21"/>
          <w:szCs w:val="21"/>
        </w:rPr>
        <w:t>Chef service Technique</w:t>
      </w:r>
      <w:r w:rsidR="00572401" w:rsidRPr="00495E06">
        <w:rPr>
          <w:rFonts w:ascii="Arial Narrow" w:hAnsi="Arial Narrow" w:cs="Tahoma"/>
          <w:sz w:val="21"/>
          <w:szCs w:val="21"/>
        </w:rPr>
        <w:t xml:space="preserve"> ou son représentant ;</w:t>
      </w:r>
    </w:p>
    <w:p w:rsidR="00572401"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Le Cocontractant ou son représentant ;</w:t>
      </w:r>
    </w:p>
    <w:p w:rsidR="00F503CB" w:rsidRPr="00495E06" w:rsidRDefault="00F503CB" w:rsidP="001F2507">
      <w:pPr>
        <w:numPr>
          <w:ilvl w:val="0"/>
          <w:numId w:val="20"/>
        </w:numPr>
        <w:tabs>
          <w:tab w:val="clear" w:pos="1020"/>
          <w:tab w:val="num" w:pos="1276"/>
        </w:tabs>
        <w:ind w:hanging="27"/>
        <w:jc w:val="both"/>
        <w:rPr>
          <w:rFonts w:ascii="Arial Narrow" w:hAnsi="Arial Narrow" w:cs="Tahoma"/>
          <w:sz w:val="21"/>
          <w:szCs w:val="21"/>
        </w:rPr>
      </w:pPr>
      <w:r>
        <w:rPr>
          <w:rFonts w:ascii="Arial Narrow" w:hAnsi="Arial Narrow" w:cs="Tahoma"/>
          <w:sz w:val="21"/>
          <w:szCs w:val="21"/>
        </w:rPr>
        <w:t>comptable matière</w:t>
      </w:r>
    </w:p>
    <w:p w:rsidR="00572401" w:rsidRPr="00495E06"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 xml:space="preserve">Rapporteur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L’Ingénieur du Marché ou son représentant.</w:t>
      </w:r>
    </w:p>
    <w:p w:rsidR="00572401" w:rsidRPr="00495E06" w:rsidRDefault="00572401" w:rsidP="004920E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rsidR="00572401" w:rsidRPr="00495E06" w:rsidRDefault="00572401" w:rsidP="00572401">
      <w:pPr>
        <w:spacing w:before="240" w:after="120"/>
        <w:rPr>
          <w:rFonts w:ascii="Arial Narrow" w:hAnsi="Arial Narrow" w:cs="Tahoma"/>
          <w:b/>
          <w:sz w:val="21"/>
          <w:szCs w:val="21"/>
        </w:rPr>
      </w:pPr>
      <w:r w:rsidRPr="00495E06">
        <w:rPr>
          <w:rFonts w:ascii="Arial Narrow" w:hAnsi="Arial Narrow" w:cs="Tahoma"/>
          <w:b/>
          <w:sz w:val="21"/>
          <w:szCs w:val="21"/>
          <w:u w:val="single"/>
        </w:rPr>
        <w:t>CHAPITRE IV</w:t>
      </w:r>
      <w:r w:rsidRPr="00495E06">
        <w:rPr>
          <w:rFonts w:ascii="Arial Narrow" w:hAnsi="Arial Narrow" w:cs="Tahoma"/>
          <w:b/>
          <w:sz w:val="21"/>
          <w:szCs w:val="21"/>
        </w:rPr>
        <w:t> : DISPOSITIONS FINANCIERES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MONTANT DE LA LETTRE COMMANDE </w:t>
      </w:r>
      <w:r w:rsidRPr="00495E06">
        <w:rPr>
          <w:rFonts w:ascii="Arial Narrow" w:hAnsi="Arial Narrow"/>
          <w:b/>
          <w:sz w:val="21"/>
          <w:szCs w:val="21"/>
        </w:rPr>
        <w:t>(CCAG Article 18 et 19 complétés)</w:t>
      </w:r>
    </w:p>
    <w:p w:rsidR="00572401" w:rsidRPr="00495E06" w:rsidRDefault="00572401" w:rsidP="004920E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tel qu’il ressort du devis estimatif ci-joint, est de ________ (en chiffres) _______ (en lettres) francs CFA Toutes taxes comprises (TTC) ; soit :</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HTVA : _______ (______) francs CFA</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lastRenderedPageBreak/>
        <w:t>Montant de la TVA : __________ (_______) francs CFA</w:t>
      </w:r>
    </w:p>
    <w:p w:rsidR="00572401" w:rsidRPr="00495E06" w:rsidRDefault="00572401" w:rsidP="004920E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calculé dans les conditions prévues à l’article 19 du CCAG, résulte de l’application au montant hors TVA, du taux de la taxe sur la valeur ajoutée (TVA) et du rabais éventuellement consenti par l’Entrepreneur.</w:t>
      </w:r>
    </w:p>
    <w:p w:rsidR="00572401" w:rsidRPr="00495E06" w:rsidRDefault="00572401" w:rsidP="00CB71D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CONSISTANCE DES TRAVAUX</w:t>
      </w:r>
    </w:p>
    <w:p w:rsidR="00572401" w:rsidRPr="00495E06" w:rsidRDefault="00572401" w:rsidP="004920E7">
      <w:pPr>
        <w:numPr>
          <w:ilvl w:val="1"/>
          <w:numId w:val="7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495E06" w:rsidRDefault="00572401" w:rsidP="004920E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conditions de transport et d’accès au chantier à toute époque de l’année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la présence éventuelle de risques naturels, notamment les risques d’inondation liés au régime des pluies et des eaux dans la région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sujétions liées à la situation géographique des travaux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contraintes liées à la nature et à la qualité des terrains et des sols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prises de contacts avec les principaux acteurs locaux (autorités administratives et traditionnelles, organisations professionnelles, etc.)</w:t>
      </w:r>
    </w:p>
    <w:p w:rsidR="00572401" w:rsidRPr="00495E06" w:rsidRDefault="00572401" w:rsidP="00CB71D1">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SOUS-DETAIL DES PRIX</w:t>
      </w:r>
    </w:p>
    <w:p w:rsidR="00572401" w:rsidRPr="00495E06" w:rsidRDefault="00572401" w:rsidP="004920E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495E06" w:rsidRDefault="00572401" w:rsidP="004920E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fourniture, stockage et transport de tous les matériaux, ingrédient, carburant, lubrifiant,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existants utilisés pour la réalisation du présent marché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 xml:space="preserve">Prospection des gîtes d’emprunt, extraction, stockage et mise en œuvre des matériaux drainage des gisements ;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Des mesures d’atténuation des impacts directs environnementaux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pendant le délai de garantie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y compris responsabilité civile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de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Frais financier et frais généraux du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Rémunération  pour bénéfice et aléas.</w:t>
      </w:r>
    </w:p>
    <w:p w:rsidR="00572401" w:rsidRPr="00495E06" w:rsidRDefault="00572401" w:rsidP="004920E7">
      <w:pPr>
        <w:numPr>
          <w:ilvl w:val="1"/>
          <w:numId w:val="79"/>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495E06" w:rsidRDefault="00572401" w:rsidP="00AF08A5">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TRAVAUX SUPPLEMENTAIRES - VARIATION DANS LA MASSE DES TRAVAUX ET LA NATURE DES TRAVAUX </w:t>
      </w:r>
    </w:p>
    <w:p w:rsidR="00572401" w:rsidRPr="00495E06" w:rsidRDefault="00572401" w:rsidP="004920E7">
      <w:pPr>
        <w:numPr>
          <w:ilvl w:val="1"/>
          <w:numId w:val="8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495E06" w:rsidRDefault="00572401" w:rsidP="004920E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PREPARATION DES DECOMPTES</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projets de décompte provisoire des travaux effectivement réalisés en sept (07) exemplaires, sont transmis à l’Ingénieur du Marché.</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du Marché après vérifications sous 72 heures, rejette en motivant son rejet ou signe le projet de décompte et le transmet au Chef de Service du Marché</w:t>
      </w:r>
      <w:r w:rsidR="000D7955">
        <w:rPr>
          <w:rFonts w:ascii="Arial Narrow" w:hAnsi="Arial Narrow" w:cs="Tahoma"/>
          <w:sz w:val="21"/>
          <w:szCs w:val="21"/>
        </w:rPr>
        <w:t xml:space="preserve"> </w:t>
      </w:r>
      <w:r w:rsidRPr="00495E06">
        <w:rPr>
          <w:rFonts w:ascii="Arial Narrow" w:hAnsi="Arial Narrow" w:cs="Tahoma"/>
          <w:sz w:val="21"/>
          <w:szCs w:val="21"/>
        </w:rPr>
        <w:t>pour liquidation</w:t>
      </w:r>
      <w:r w:rsidR="00CB71D1" w:rsidRPr="00495E06">
        <w:rPr>
          <w:rFonts w:ascii="Arial Narrow" w:hAnsi="Arial Narrow" w:cs="Tahoma"/>
          <w:sz w:val="21"/>
          <w:szCs w:val="21"/>
        </w:rPr>
        <w:t>, engagement de la dépense</w:t>
      </w:r>
      <w:r w:rsidRPr="00495E06">
        <w:rPr>
          <w:rFonts w:ascii="Arial Narrow" w:hAnsi="Arial Narrow" w:cs="Tahoma"/>
          <w:sz w:val="21"/>
          <w:szCs w:val="21"/>
        </w:rPr>
        <w:t xml:space="preserve"> et transmission au Délégué Départemental des Marchés Publics, accompagné du dossier de paiement.</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Délégué Départemental des Marchés Publics, dans un délai de trois (03) jours soit appose le visa de conformité </w:t>
      </w:r>
      <w:r w:rsidR="00CB71D1" w:rsidRPr="00495E06">
        <w:rPr>
          <w:rFonts w:ascii="Arial Narrow" w:hAnsi="Arial Narrow" w:cs="Tahoma"/>
          <w:sz w:val="21"/>
          <w:szCs w:val="21"/>
        </w:rPr>
        <w:t xml:space="preserve">sur les décomptes </w:t>
      </w:r>
      <w:r w:rsidRPr="00495E06">
        <w:rPr>
          <w:rFonts w:ascii="Arial Narrow" w:hAnsi="Arial Narrow" w:cs="Tahoma"/>
          <w:sz w:val="21"/>
          <w:szCs w:val="21"/>
        </w:rPr>
        <w:t>et transmet le dossier de paiement au Contrôleur Financier Départemental, soit retourne le dossier au Chef de Service du Marché(le Gestionnaire de Crédit) en motivant les raisons du rejet.</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Marchéqui le transmet au Délégué Départemental des Marchés Publics qui y appose le visa. Ce décompte comprend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décompte final,</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l’acompte pour solde,</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récapitulation des acomptes mensuels.</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495E06" w:rsidRDefault="00572401" w:rsidP="00CB71D1">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 MODALITES ET REGLEMENT DES TRAVAUX EXECUTES</w:t>
      </w:r>
    </w:p>
    <w:p w:rsidR="00572401" w:rsidRPr="00495E06" w:rsidRDefault="00572401" w:rsidP="004920E7">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w:t>
      </w:r>
      <w:r w:rsidR="00694E30" w:rsidRPr="00495E06">
        <w:rPr>
          <w:rFonts w:ascii="Arial Narrow" w:hAnsi="Arial Narrow" w:cs="Tahoma"/>
          <w:sz w:val="21"/>
          <w:szCs w:val="21"/>
        </w:rPr>
        <w:t>l’ordonnancement et de la</w:t>
      </w:r>
      <w:r w:rsidRPr="00495E06">
        <w:rPr>
          <w:rFonts w:ascii="Arial Narrow" w:hAnsi="Arial Narrow" w:cs="Tahoma"/>
          <w:sz w:val="21"/>
          <w:szCs w:val="21"/>
        </w:rPr>
        <w:t xml:space="preserve">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7170CE" w:rsidP="004920E7">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Receveur</w:t>
      </w:r>
      <w:r w:rsidR="001258F2">
        <w:rPr>
          <w:rFonts w:ascii="Arial Narrow" w:hAnsi="Arial Narrow" w:cs="Tahoma"/>
          <w:sz w:val="21"/>
          <w:szCs w:val="21"/>
        </w:rPr>
        <w:t xml:space="preserve"> </w:t>
      </w:r>
      <w:r w:rsidR="00694E30" w:rsidRPr="00495E06">
        <w:rPr>
          <w:rFonts w:ascii="Arial Narrow" w:hAnsi="Arial Narrow" w:cs="Tahoma"/>
          <w:sz w:val="21"/>
          <w:szCs w:val="21"/>
        </w:rPr>
        <w:t xml:space="preserve">municipal </w:t>
      </w:r>
      <w:r w:rsidR="0013280C" w:rsidRPr="00495E06">
        <w:rPr>
          <w:rFonts w:ascii="Arial Narrow" w:hAnsi="Arial Narrow" w:cs="Tahoma"/>
          <w:sz w:val="21"/>
          <w:szCs w:val="21"/>
        </w:rPr>
        <w:t xml:space="preserve">de la Commune de </w:t>
      </w:r>
      <w:r w:rsidR="00694E30" w:rsidRPr="00495E06">
        <w:rPr>
          <w:rFonts w:ascii="Arial Narrow" w:hAnsi="Arial Narrow" w:cs="Tahoma"/>
          <w:sz w:val="21"/>
          <w:szCs w:val="21"/>
        </w:rPr>
        <w:t>___________</w:t>
      </w:r>
      <w:r w:rsidR="00572401" w:rsidRPr="00495E06">
        <w:rPr>
          <w:rFonts w:ascii="Arial Narrow" w:hAnsi="Arial Narrow" w:cs="Tahoma"/>
          <w:sz w:val="21"/>
          <w:szCs w:val="21"/>
        </w:rPr>
        <w:t>est chargé des paiements.</w:t>
      </w:r>
    </w:p>
    <w:p w:rsidR="00572401" w:rsidRPr="00495E06" w:rsidRDefault="00572401" w:rsidP="004920E7">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paiement est effectué par virement au compte bancaire du cocontractant.</w:t>
      </w:r>
    </w:p>
    <w:p w:rsidR="00572401" w:rsidRPr="00495E06" w:rsidRDefault="00572401" w:rsidP="004920E7">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exécuté par le Chef de Service du Marché sur présentation du décompte établi en sept (07) exemplaires par l’Ingénieur et signés par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Cocontractant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l’Ingénieur du Marché</w:t>
      </w:r>
    </w:p>
    <w:p w:rsidR="00572401" w:rsidRPr="00495E06" w:rsidRDefault="00572401" w:rsidP="004920E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dossier de paiement doit obligatoirement revêtir le visa de conformité du Délégué Départemental des Marchés Publics du LOM et DJEREM. Il doit comporter les pièces suivantes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une (01) copie légalisée datant de moins de trois (03) mois signée des Administrations compétentes, de toutes les pièces composant le dossier fiscal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07 exemplaires du décompte et des Attachements signés par le Cocontractant, l’ingénieur du Marché et le Chef de Service du Marché.</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Procès-verbal de réception signé de tous les membres de la Commission de réception dans le cas de la réception provisoire des </w:t>
      </w:r>
      <w:r w:rsidR="007170CE" w:rsidRPr="00495E06">
        <w:rPr>
          <w:rFonts w:ascii="Arial Narrow" w:hAnsi="Arial Narrow" w:cs="Tahoma"/>
          <w:sz w:val="21"/>
          <w:szCs w:val="21"/>
        </w:rPr>
        <w:t>travaux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main levée de la retenue de garantie signée de l’Autorité Contractante, dans le cas de la réception définitive des travaux ;</w:t>
      </w:r>
    </w:p>
    <w:p w:rsidR="00572401" w:rsidRPr="00495E06" w:rsidRDefault="00572401" w:rsidP="004920E7">
      <w:pPr>
        <w:numPr>
          <w:ilvl w:val="1"/>
          <w:numId w:val="82"/>
        </w:numPr>
        <w:tabs>
          <w:tab w:val="left" w:pos="567"/>
        </w:tabs>
        <w:spacing w:before="60"/>
        <w:ind w:left="0" w:firstLine="0"/>
        <w:jc w:val="both"/>
        <w:rPr>
          <w:rFonts w:ascii="Arial Narrow" w:hAnsi="Arial Narrow" w:cs="Tahoma"/>
          <w:sz w:val="21"/>
          <w:szCs w:val="21"/>
        </w:rPr>
      </w:pPr>
      <w:r w:rsidRPr="00495E06">
        <w:rPr>
          <w:rFonts w:ascii="Arial Narrow" w:hAnsi="Arial Narrow" w:cs="Tahoma"/>
          <w:sz w:val="21"/>
          <w:szCs w:val="21"/>
        </w:rPr>
        <w:t>Les intérêts moratoires éventuels sont payés par état des sommes dues.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AVANCE DE DEMARRAGE </w:t>
      </w:r>
      <w:r w:rsidRPr="00495E06">
        <w:rPr>
          <w:rFonts w:ascii="Arial Narrow" w:hAnsi="Arial Narrow"/>
          <w:b/>
          <w:sz w:val="21"/>
          <w:szCs w:val="21"/>
        </w:rPr>
        <w:t>(CCAG Article 28)</w:t>
      </w:r>
    </w:p>
    <w:p w:rsidR="00572401" w:rsidRPr="00495E06" w:rsidRDefault="00572401" w:rsidP="004920E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Une avance de démarrage d’un montant au plus égal à 20% du montant TTC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accordée à la demande du Cocontractant, dès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4920E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avance est cautionnée à cent pour cent (100%) par un établissement bancaire de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ordre agréé par le Ministère en charge des Finances.</w:t>
      </w:r>
    </w:p>
    <w:p w:rsidR="00572401" w:rsidRPr="00495E06" w:rsidRDefault="00572401" w:rsidP="004920E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L’avance de démarrage est remboursée par prélèvement de 30% du montant des travaux de chaque décompte à partir du premier décompte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Il doit être terminé au plus tard lorsque le montant des travaux atteints les 80% de la valeur de la </w:t>
      </w:r>
      <w:r w:rsidR="00A07765" w:rsidRPr="00495E06">
        <w:rPr>
          <w:rFonts w:ascii="Arial Narrow" w:hAnsi="Arial Narrow" w:cs="Tahoma"/>
          <w:sz w:val="21"/>
          <w:szCs w:val="21"/>
        </w:rPr>
        <w:t>Lettre-commande</w:t>
      </w:r>
      <w:r w:rsidRPr="00495E06">
        <w:rPr>
          <w:rFonts w:ascii="Arial Narrow" w:hAnsi="Arial Narrow" w:cs="Tahoma"/>
          <w:sz w:val="21"/>
          <w:szCs w:val="21"/>
        </w:rPr>
        <w:t>. En tout état de cause, le remboursement doit être terminé un mois avant la date d’expiration du délai contractuel.</w:t>
      </w:r>
    </w:p>
    <w:p w:rsidR="00572401" w:rsidRPr="00495E06" w:rsidRDefault="00572401" w:rsidP="004920E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Au fur et à mesure du remboursement de l’avance de démarrage, l’Autorité Contractante donne la mainlevée de la part du cautionnement définitif correspondante si le Cocontractant en fait la demande.</w:t>
      </w:r>
    </w:p>
    <w:p w:rsidR="002E5C07" w:rsidRPr="00495E06" w:rsidRDefault="002E5C07" w:rsidP="002E5C07">
      <w:pPr>
        <w:tabs>
          <w:tab w:val="left" w:pos="567"/>
        </w:tabs>
        <w:spacing w:before="120"/>
        <w:jc w:val="both"/>
        <w:rPr>
          <w:rFonts w:ascii="Arial Narrow" w:hAnsi="Arial Narrow" w:cs="Tahoma"/>
          <w:sz w:val="21"/>
          <w:szCs w:val="21"/>
        </w:rPr>
      </w:pPr>
    </w:p>
    <w:p w:rsidR="00572401" w:rsidRPr="00495E06" w:rsidRDefault="00572401" w:rsidP="00AF08A5">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 xml:space="preserve">CAUTIONNEMENT DEFINITIF </w:t>
      </w:r>
      <w:r w:rsidRPr="00495E06">
        <w:rPr>
          <w:rFonts w:ascii="Arial Narrow" w:hAnsi="Arial Narrow"/>
          <w:b/>
          <w:sz w:val="21"/>
          <w:szCs w:val="21"/>
        </w:rPr>
        <w:t>(CCAG Article 41)</w:t>
      </w:r>
    </w:p>
    <w:p w:rsidR="00572401" w:rsidRPr="00495E06" w:rsidRDefault="00572401" w:rsidP="004920E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cautionnement définitif qui garantit l’exécution intégrale des travaux est constitué dans un délai de vingt (20) jours à compter de la date de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495E06" w:rsidRDefault="00572401" w:rsidP="004920E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du cautionnement définitif est fixé à 5%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495E06" w:rsidRDefault="00572401" w:rsidP="004920E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fin des travaux, le cautionnement définitif est restituée ou la caution bancaire le remplaçant libérée sur </w:t>
      </w:r>
      <w:r w:rsidR="00AD78C6" w:rsidRPr="00495E06">
        <w:rPr>
          <w:rFonts w:ascii="Arial Narrow" w:hAnsi="Arial Narrow" w:cs="Tahoma"/>
          <w:sz w:val="21"/>
          <w:szCs w:val="21"/>
        </w:rPr>
        <w:t xml:space="preserve">demande écrite du Cocontractant, par une main levée de l’Autorité Contractante. </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RETENUE DE GARANTIE </w:t>
      </w:r>
      <w:r w:rsidRPr="00495E06">
        <w:rPr>
          <w:rFonts w:ascii="Arial Narrow" w:hAnsi="Arial Narrow"/>
          <w:b/>
          <w:sz w:val="21"/>
          <w:szCs w:val="21"/>
        </w:rPr>
        <w:t>(CCAG Article 29)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A titre de garantie des travaux, il sera opéré sur le montant de chaque acompte mensuel </w:t>
      </w:r>
      <w:r w:rsidRPr="00495E06">
        <w:rPr>
          <w:rFonts w:ascii="Arial Narrow" w:hAnsi="Arial Narrow" w:cs="Tahoma"/>
          <w:b/>
          <w:sz w:val="21"/>
          <w:szCs w:val="21"/>
        </w:rPr>
        <w:t>une retenue de 10% du montant TTC de la partie d’ouvrage concernée</w:t>
      </w:r>
      <w:r w:rsidRPr="00495E06">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ASSURANCE ET PROTECTION DES CHANTIERS </w:t>
      </w:r>
      <w:r w:rsidRPr="00495E06">
        <w:rPr>
          <w:rFonts w:ascii="Arial Narrow" w:hAnsi="Arial Narrow"/>
          <w:b/>
          <w:sz w:val="21"/>
          <w:szCs w:val="21"/>
        </w:rPr>
        <w:t>(CCAG Article 45)</w:t>
      </w:r>
    </w:p>
    <w:p w:rsidR="00572401" w:rsidRPr="00495E06" w:rsidRDefault="00572401" w:rsidP="004920E7">
      <w:pPr>
        <w:numPr>
          <w:ilvl w:val="1"/>
          <w:numId w:val="8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son personnel, salarié en activité de travail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le matériel qu’il utilise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du fait des travaux.</w:t>
      </w:r>
    </w:p>
    <w:p w:rsidR="00572401" w:rsidRPr="00495E06" w:rsidRDefault="00572401" w:rsidP="004920E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495E06" w:rsidRDefault="00572401" w:rsidP="004920E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495E06" w:rsidRDefault="00572401" w:rsidP="004920E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495E06" w:rsidRDefault="00572401" w:rsidP="004920E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Garantie décennale est gérée conformément aux dispositions du Code Civil.</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VARIATION DES PRIX </w:t>
      </w:r>
      <w:r w:rsidRPr="00495E06">
        <w:rPr>
          <w:rFonts w:ascii="Arial Narrow" w:hAnsi="Arial Narrow"/>
          <w:b/>
          <w:sz w:val="21"/>
          <w:szCs w:val="21"/>
        </w:rPr>
        <w:t>(CCAG Article 20)</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à prix unitaires et forfaitaires. Ces prix sont définitifs, fermes et non révisables.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REGIME FISCAL ET DOUANIER </w:t>
      </w:r>
      <w:r w:rsidRPr="00495E06">
        <w:rPr>
          <w:rFonts w:ascii="Arial Narrow" w:hAnsi="Arial Narrow"/>
          <w:b/>
          <w:sz w:val="21"/>
          <w:szCs w:val="21"/>
        </w:rPr>
        <w:t>(CCAG Article 36)</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droits et taxes en vigueur au Cameroun.</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NANTISSEMENT DE LA LETTRE COMMANDE</w:t>
      </w:r>
    </w:p>
    <w:p w:rsidR="00572401" w:rsidRPr="00495E06" w:rsidRDefault="00572401" w:rsidP="004920E7">
      <w:pPr>
        <w:numPr>
          <w:ilvl w:val="1"/>
          <w:numId w:val="8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conclue conformément aux dispositions du Décret N°2004/275 du 24 septembre 2004 portant Code des Marchés Publics, peut être donnée en nantissement.</w:t>
      </w:r>
    </w:p>
    <w:p w:rsidR="00572401" w:rsidRPr="00495E06" w:rsidRDefault="00572401" w:rsidP="004920E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495E06" w:rsidRDefault="00572401" w:rsidP="004920E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application des dispositions ci-dessus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la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b/>
          <w:sz w:val="21"/>
          <w:szCs w:val="21"/>
        </w:rPr>
        <w:t xml:space="preserve">Le </w:t>
      </w:r>
      <w:r w:rsidR="00E65DEB" w:rsidRPr="00495E06">
        <w:rPr>
          <w:rFonts w:ascii="Arial Narrow" w:hAnsi="Arial Narrow" w:cs="Tahoma"/>
          <w:b/>
          <w:sz w:val="21"/>
          <w:szCs w:val="21"/>
        </w:rPr>
        <w:t xml:space="preserve">Receveur municipal de la Commune___________ </w:t>
      </w:r>
      <w:r w:rsidRPr="00495E06">
        <w:rPr>
          <w:rFonts w:ascii="Arial Narrow" w:hAnsi="Arial Narrow" w:cs="Tahoma"/>
          <w:b/>
          <w:sz w:val="21"/>
          <w:szCs w:val="21"/>
        </w:rPr>
        <w:t>est chargé des paiements</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 TIMBRE ET ENREGISTREMENT </w:t>
      </w:r>
      <w:r w:rsidRPr="00495E06">
        <w:rPr>
          <w:rFonts w:ascii="Arial Narrow" w:hAnsi="Arial Narrow"/>
          <w:b/>
          <w:sz w:val="21"/>
          <w:szCs w:val="21"/>
        </w:rPr>
        <w:t>(CCAG Article 37)</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Sept (07) exemplaires originaux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enregistrés par le Cocontractant à ses frais dans un Centre Principal des Impôts, conformément à la réglementation en vigueur, puis déposés à la </w:t>
      </w:r>
      <w:r w:rsidR="001F6F39">
        <w:rPr>
          <w:rFonts w:ascii="Arial Narrow" w:hAnsi="Arial Narrow" w:cs="Tahoma"/>
          <w:sz w:val="21"/>
          <w:szCs w:val="21"/>
        </w:rPr>
        <w:t>Mairie de Diang</w:t>
      </w:r>
      <w:r w:rsidRPr="00495E06">
        <w:rPr>
          <w:rFonts w:ascii="Arial Narrow" w:hAnsi="Arial Narrow" w:cs="Tahoma"/>
          <w:sz w:val="21"/>
          <w:szCs w:val="21"/>
        </w:rPr>
        <w:t>, pour ventilation.</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PENALITES DE RETARD </w:t>
      </w:r>
      <w:r w:rsidRPr="00495E06">
        <w:rPr>
          <w:rFonts w:ascii="Arial Narrow" w:hAnsi="Arial Narrow"/>
          <w:b/>
          <w:sz w:val="21"/>
          <w:szCs w:val="21"/>
        </w:rPr>
        <w:t>(CCAG Article 32 complété)</w:t>
      </w:r>
    </w:p>
    <w:p w:rsidR="00572401" w:rsidRPr="00495E06" w:rsidRDefault="00572401" w:rsidP="004920E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1/2000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global du marché du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au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1/1000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au-delà du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w:t>
      </w:r>
    </w:p>
    <w:p w:rsidR="00572401" w:rsidRPr="00495E06" w:rsidRDefault="00572401" w:rsidP="004920E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pénalités de retard s’appliquent sur le délai global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non sur les délais de livraison.</w:t>
      </w:r>
    </w:p>
    <w:p w:rsidR="00572401" w:rsidRPr="00495E06" w:rsidRDefault="00572401" w:rsidP="004920E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montant cumulé des pénalités prévues à l’alinéa 47.1 ne peut excéder 10%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sous peine de résiliation.</w:t>
      </w:r>
    </w:p>
    <w:p w:rsidR="00572401" w:rsidRPr="00495E06" w:rsidRDefault="00572401" w:rsidP="00572401">
      <w:pPr>
        <w:spacing w:before="240" w:after="120"/>
        <w:rPr>
          <w:rFonts w:ascii="Arial Narrow" w:hAnsi="Arial Narrow" w:cs="Tahoma"/>
          <w:b/>
          <w:i/>
          <w:sz w:val="21"/>
          <w:szCs w:val="21"/>
        </w:rPr>
      </w:pPr>
      <w:r w:rsidRPr="00495E06">
        <w:rPr>
          <w:rFonts w:ascii="Arial Narrow" w:hAnsi="Arial Narrow" w:cs="Tahoma"/>
          <w:b/>
          <w:sz w:val="21"/>
          <w:szCs w:val="21"/>
          <w:u w:val="single"/>
        </w:rPr>
        <w:t>CHAPITRE V</w:t>
      </w:r>
      <w:r w:rsidRPr="00495E06">
        <w:rPr>
          <w:rFonts w:ascii="Arial Narrow" w:hAnsi="Arial Narrow" w:cs="Tahoma"/>
          <w:b/>
          <w:sz w:val="21"/>
          <w:szCs w:val="21"/>
        </w:rPr>
        <w:t> :CLAUSES</w:t>
      </w:r>
      <w:r w:rsidR="00647D88">
        <w:rPr>
          <w:rFonts w:ascii="Arial Narrow" w:hAnsi="Arial Narrow" w:cs="Tahoma"/>
          <w:b/>
          <w:sz w:val="21"/>
          <w:szCs w:val="21"/>
        </w:rPr>
        <w:t xml:space="preserve"> </w:t>
      </w:r>
      <w:r w:rsidRPr="00495E06">
        <w:rPr>
          <w:rFonts w:ascii="Arial Narrow" w:hAnsi="Arial Narrow" w:cs="Tahoma"/>
          <w:b/>
          <w:sz w:val="21"/>
          <w:szCs w:val="21"/>
        </w:rPr>
        <w:t>DIVERSES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FRAIS COMMERCIAUX EXTRAORDINAIRES</w:t>
      </w:r>
    </w:p>
    <w:p w:rsidR="00572401" w:rsidRPr="00495E06" w:rsidRDefault="00572401" w:rsidP="004920E7">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495E06" w:rsidRDefault="00572401" w:rsidP="004920E7">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495E06">
        <w:rPr>
          <w:rFonts w:ascii="Arial Narrow" w:hAnsi="Arial Narrow" w:cs="Tahoma"/>
          <w:sz w:val="21"/>
          <w:szCs w:val="21"/>
        </w:rPr>
        <w:t xml:space="preserve">à l’Ingénieur du Marché </w:t>
      </w:r>
      <w:r w:rsidRPr="00495E06">
        <w:rPr>
          <w:rFonts w:ascii="Arial Narrow" w:hAnsi="Arial Narrow" w:cs="Tahoma"/>
          <w:sz w:val="21"/>
          <w:szCs w:val="21"/>
        </w:rPr>
        <w:t xml:space="preserve"> pour le compte du Maître d’ouvrage, le montant de ses frais.</w:t>
      </w:r>
    </w:p>
    <w:p w:rsidR="00572401" w:rsidRPr="00495E06" w:rsidRDefault="00572401" w:rsidP="004920E7">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TRANSPORTS INTERNATIONAUX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INFORMATIONS DE CHANTIER A AFFICHER</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495E06">
          <w:rPr>
            <w:rFonts w:ascii="Arial Narrow" w:hAnsi="Arial Narrow" w:cs="Tahoma"/>
            <w:sz w:val="21"/>
            <w:szCs w:val="21"/>
          </w:rPr>
          <w:t>1,60 mètre</w:t>
        </w:r>
      </w:smartTag>
      <w:r w:rsidRPr="00495E06">
        <w:rPr>
          <w:rFonts w:ascii="Arial Narrow" w:hAnsi="Arial Narrow" w:cs="Tahoma"/>
          <w:sz w:val="21"/>
          <w:szCs w:val="21"/>
        </w:rPr>
        <w:t xml:space="preserve"> à partir du sol, conformément aux indications suivantes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Matériau : bois</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Dimensions de chaque panonceau: 25 cm de hauteur par 180 cm de longueur, épaisseur de 3 cm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Texte : </w:t>
      </w:r>
    </w:p>
    <w:p w:rsidR="00AD78C6" w:rsidRPr="00495E06"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72401" w:rsidRPr="00495E06" w:rsidTr="00291A9D">
        <w:trPr>
          <w:trHeight w:val="365"/>
          <w:jc w:val="center"/>
        </w:trPr>
        <w:tc>
          <w:tcPr>
            <w:tcW w:w="8612" w:type="dxa"/>
            <w:gridSpan w:val="2"/>
            <w:vAlign w:val="center"/>
          </w:tcPr>
          <w:p w:rsidR="00572401" w:rsidRPr="00495E06" w:rsidRDefault="00A07765" w:rsidP="00F503CB">
            <w:pPr>
              <w:pStyle w:val="Corpsdetexte3"/>
              <w:rPr>
                <w:rFonts w:ascii="Arial Narrow" w:hAnsi="Arial Narrow" w:cs="Tahoma"/>
                <w:b w:val="0"/>
                <w:sz w:val="20"/>
                <w:szCs w:val="21"/>
              </w:rPr>
            </w:pPr>
            <w:r w:rsidRPr="00495E06">
              <w:rPr>
                <w:rFonts w:ascii="Arial Narrow" w:hAnsi="Arial Narrow" w:cs="Tahoma"/>
                <w:b w:val="0"/>
                <w:sz w:val="20"/>
                <w:szCs w:val="21"/>
              </w:rPr>
              <w:t>LETTRE-COMMANDE</w:t>
            </w:r>
            <w:r w:rsidR="00572401" w:rsidRPr="00495E06">
              <w:rPr>
                <w:rFonts w:ascii="Arial Narrow" w:hAnsi="Arial Narrow" w:cs="Tahoma"/>
                <w:b w:val="0"/>
                <w:sz w:val="20"/>
                <w:szCs w:val="21"/>
              </w:rPr>
              <w:t xml:space="preserve"> N°______/LC/</w:t>
            </w:r>
            <w:r w:rsidR="00F503CB">
              <w:rPr>
                <w:rFonts w:ascii="Arial Narrow" w:hAnsi="Arial Narrow" w:cs="Tahoma"/>
                <w:b w:val="0"/>
                <w:sz w:val="20"/>
                <w:szCs w:val="21"/>
              </w:rPr>
              <w:t>C.DG</w:t>
            </w:r>
            <w:r w:rsidR="00AD78C6" w:rsidRPr="00495E06">
              <w:rPr>
                <w:rFonts w:ascii="Arial Narrow" w:hAnsi="Arial Narrow" w:cs="Tahoma"/>
                <w:b w:val="0"/>
                <w:sz w:val="20"/>
                <w:szCs w:val="21"/>
              </w:rPr>
              <w:t>/</w:t>
            </w:r>
            <w:r w:rsidR="00F503CB">
              <w:rPr>
                <w:rFonts w:ascii="Arial Narrow" w:hAnsi="Arial Narrow" w:cs="Tahoma"/>
                <w:b w:val="0"/>
                <w:sz w:val="20"/>
                <w:szCs w:val="21"/>
              </w:rPr>
              <w:t>SG/ST</w:t>
            </w:r>
            <w:r w:rsidR="00AD78C6" w:rsidRPr="00495E06">
              <w:rPr>
                <w:rFonts w:ascii="Arial Narrow" w:hAnsi="Arial Narrow" w:cs="Tahoma"/>
                <w:b w:val="0"/>
                <w:sz w:val="20"/>
                <w:szCs w:val="21"/>
              </w:rPr>
              <w:t>/C</w:t>
            </w:r>
            <w:r w:rsidR="009A25CB">
              <w:rPr>
                <w:rFonts w:ascii="Arial Narrow" w:hAnsi="Arial Narrow" w:cs="Tahoma"/>
                <w:b w:val="0"/>
                <w:sz w:val="20"/>
                <w:szCs w:val="21"/>
              </w:rPr>
              <w:t>I</w:t>
            </w:r>
            <w:r w:rsidR="00F503CB">
              <w:rPr>
                <w:rFonts w:ascii="Arial Narrow" w:hAnsi="Arial Narrow" w:cs="Tahoma"/>
                <w:b w:val="0"/>
                <w:sz w:val="20"/>
                <w:szCs w:val="21"/>
              </w:rPr>
              <w:t>PM</w:t>
            </w:r>
            <w:r w:rsidR="00AD78C6" w:rsidRPr="00495E06">
              <w:rPr>
                <w:rFonts w:ascii="Arial Narrow" w:hAnsi="Arial Narrow" w:cs="Tahoma"/>
                <w:b w:val="0"/>
                <w:sz w:val="20"/>
                <w:szCs w:val="21"/>
              </w:rPr>
              <w:t>/</w:t>
            </w:r>
            <w:r w:rsidR="001808D1">
              <w:rPr>
                <w:rFonts w:ascii="Arial Narrow" w:hAnsi="Arial Narrow" w:cs="Tahoma"/>
                <w:b w:val="0"/>
                <w:sz w:val="20"/>
                <w:szCs w:val="21"/>
              </w:rPr>
              <w:t>2025</w:t>
            </w:r>
          </w:p>
        </w:tc>
      </w:tr>
      <w:tr w:rsidR="00572401" w:rsidRPr="00495E06" w:rsidTr="00AD78C6">
        <w:trPr>
          <w:trHeight w:val="567"/>
          <w:jc w:val="center"/>
        </w:trPr>
        <w:tc>
          <w:tcPr>
            <w:tcW w:w="8612" w:type="dxa"/>
            <w:gridSpan w:val="2"/>
            <w:vAlign w:val="center"/>
          </w:tcPr>
          <w:p w:rsidR="00572401" w:rsidRPr="00495E06" w:rsidRDefault="00994118" w:rsidP="00994118">
            <w:pPr>
              <w:pStyle w:val="Corpsdetexte3"/>
              <w:rPr>
                <w:rFonts w:ascii="Arial Narrow" w:hAnsi="Arial Narrow" w:cs="Tahoma"/>
                <w:bCs/>
                <w:sz w:val="20"/>
                <w:szCs w:val="21"/>
              </w:rPr>
            </w:pPr>
            <w:r>
              <w:rPr>
                <w:rFonts w:ascii="Arial Narrow" w:hAnsi="Arial Narrow" w:cs="Tahoma"/>
                <w:sz w:val="20"/>
                <w:szCs w:val="21"/>
              </w:rPr>
              <w:t xml:space="preserve">ACHEVEMENT DES </w:t>
            </w:r>
            <w:r w:rsidR="00572401" w:rsidRPr="00495E06">
              <w:rPr>
                <w:rFonts w:ascii="Arial Narrow" w:hAnsi="Arial Narrow" w:cs="Tahoma"/>
                <w:sz w:val="20"/>
                <w:szCs w:val="21"/>
              </w:rPr>
              <w:t xml:space="preserve">TRAVAUX DE CONSTRUCTION D’UN </w:t>
            </w:r>
            <w:r w:rsidR="00EE4CAF">
              <w:rPr>
                <w:rFonts w:ascii="Arial Narrow" w:hAnsi="Arial Narrow" w:cs="Tahoma"/>
                <w:sz w:val="20"/>
                <w:szCs w:val="21"/>
              </w:rPr>
              <w:t xml:space="preserve">CENTRE </w:t>
            </w:r>
            <w:r w:rsidR="001F6F39">
              <w:rPr>
                <w:rFonts w:ascii="Arial Narrow" w:hAnsi="Arial Narrow" w:cs="Tahoma"/>
                <w:sz w:val="20"/>
                <w:szCs w:val="21"/>
              </w:rPr>
              <w:t xml:space="preserve">MEDICAL D’ARRONDISEMNT DE DIANG </w:t>
            </w:r>
            <w:r w:rsidR="002E5C07" w:rsidRPr="00495E06">
              <w:rPr>
                <w:rFonts w:ascii="Arial Narrow" w:hAnsi="Arial Narrow" w:cs="Tahoma"/>
                <w:sz w:val="20"/>
                <w:szCs w:val="21"/>
              </w:rPr>
              <w:t>___________________</w:t>
            </w:r>
            <w:bookmarkStart w:id="2" w:name="_GoBack"/>
            <w:bookmarkEnd w:id="2"/>
          </w:p>
        </w:tc>
      </w:tr>
      <w:tr w:rsidR="00572401" w:rsidRPr="00495E06" w:rsidTr="00AD78C6">
        <w:trPr>
          <w:trHeight w:val="200"/>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b w:val="0"/>
                <w:bCs/>
                <w:sz w:val="20"/>
                <w:szCs w:val="21"/>
              </w:rPr>
              <w:t>Maître d’Ouvrage</w:t>
            </w:r>
            <w:r w:rsidRPr="00495E06">
              <w:rPr>
                <w:rFonts w:ascii="Arial Narrow" w:hAnsi="Arial Narrow" w:cs="Tahoma"/>
                <w:bCs/>
                <w:sz w:val="20"/>
                <w:szCs w:val="21"/>
              </w:rPr>
              <w:t xml:space="preserve"> : </w:t>
            </w:r>
            <w:r w:rsidR="00D4621F" w:rsidRPr="00495E06">
              <w:rPr>
                <w:rFonts w:ascii="Arial Narrow" w:hAnsi="Arial Narrow" w:cs="Tahoma"/>
                <w:bCs/>
                <w:sz w:val="20"/>
                <w:szCs w:val="21"/>
              </w:rPr>
              <w:t xml:space="preserve">LE </w:t>
            </w:r>
            <w:r w:rsidR="002E5C07" w:rsidRPr="00495E06">
              <w:rPr>
                <w:rFonts w:ascii="Arial Narrow" w:hAnsi="Arial Narrow" w:cs="Tahoma"/>
                <w:bCs/>
                <w:sz w:val="20"/>
                <w:szCs w:val="21"/>
              </w:rPr>
              <w:t>MAIRE DE LA COMMUNE DE ______________________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Autorité Contractante</w:t>
            </w:r>
            <w:r w:rsidRPr="00495E06">
              <w:rPr>
                <w:rFonts w:ascii="Arial Narrow" w:hAnsi="Arial Narrow" w:cs="Tahoma"/>
                <w:bCs/>
                <w:sz w:val="20"/>
                <w:szCs w:val="21"/>
              </w:rPr>
              <w:t xml:space="preserve"> : </w:t>
            </w:r>
            <w:r w:rsidR="00AA4C48" w:rsidRPr="00495E06">
              <w:rPr>
                <w:rFonts w:ascii="Arial Narrow" w:hAnsi="Arial Narrow" w:cs="Tahoma"/>
                <w:bCs/>
                <w:sz w:val="20"/>
                <w:szCs w:val="21"/>
              </w:rPr>
              <w:t>LE MAIRE DE LA COMMUNE DE</w:t>
            </w:r>
          </w:p>
        </w:tc>
      </w:tr>
      <w:tr w:rsidR="00572401" w:rsidRPr="00495E06" w:rsidTr="00AD78C6">
        <w:trPr>
          <w:trHeight w:val="137"/>
          <w:jc w:val="center"/>
        </w:trPr>
        <w:tc>
          <w:tcPr>
            <w:tcW w:w="8612" w:type="dxa"/>
            <w:gridSpan w:val="2"/>
            <w:vAlign w:val="center"/>
          </w:tcPr>
          <w:p w:rsidR="00572401" w:rsidRPr="00495E06" w:rsidRDefault="00572401" w:rsidP="00994118">
            <w:pPr>
              <w:pStyle w:val="Corpsdetexte3"/>
              <w:rPr>
                <w:rFonts w:ascii="Arial Narrow" w:hAnsi="Arial Narrow" w:cs="Tahoma"/>
                <w:bCs/>
                <w:sz w:val="20"/>
                <w:szCs w:val="21"/>
              </w:rPr>
            </w:pPr>
            <w:r w:rsidRPr="00495E06">
              <w:rPr>
                <w:rFonts w:ascii="Arial Narrow" w:hAnsi="Arial Narrow" w:cs="Tahoma"/>
                <w:b w:val="0"/>
                <w:bCs/>
                <w:sz w:val="20"/>
                <w:szCs w:val="21"/>
              </w:rPr>
              <w:t>CHEF DE SERVICE DU MARCHE</w:t>
            </w:r>
            <w:r w:rsidRPr="00495E06">
              <w:rPr>
                <w:rFonts w:ascii="Arial Narrow" w:hAnsi="Arial Narrow" w:cs="Tahoma"/>
                <w:bCs/>
                <w:sz w:val="20"/>
                <w:szCs w:val="21"/>
              </w:rPr>
              <w:t xml:space="preserve">: </w:t>
            </w:r>
            <w:r w:rsidR="000D7955" w:rsidRPr="00495E06">
              <w:rPr>
                <w:rFonts w:ascii="Arial Narrow" w:hAnsi="Arial Narrow" w:cs="Tahoma"/>
                <w:bCs/>
                <w:sz w:val="20"/>
                <w:szCs w:val="21"/>
              </w:rPr>
              <w:t xml:space="preserve">le </w:t>
            </w:r>
            <w:r w:rsidR="00994118">
              <w:rPr>
                <w:rFonts w:ascii="Arial Narrow" w:hAnsi="Arial Narrow" w:cs="Tahoma"/>
                <w:bCs/>
                <w:sz w:val="20"/>
                <w:szCs w:val="21"/>
              </w:rPr>
              <w:t>Chef service Technique</w:t>
            </w:r>
            <w:r w:rsidR="000D7955">
              <w:rPr>
                <w:rFonts w:ascii="Arial Narrow" w:hAnsi="Arial Narrow" w:cs="Tahoma"/>
                <w:bCs/>
                <w:sz w:val="20"/>
                <w:szCs w:val="21"/>
              </w:rPr>
              <w:t xml:space="preserve"> </w:t>
            </w:r>
            <w:r w:rsidR="000D7955" w:rsidRPr="00495E06">
              <w:rPr>
                <w:rFonts w:ascii="Arial Narrow" w:hAnsi="Arial Narrow" w:cs="Tahoma"/>
                <w:bCs/>
                <w:sz w:val="20"/>
                <w:szCs w:val="21"/>
              </w:rPr>
              <w:t>de la commune de</w:t>
            </w:r>
            <w:r w:rsidR="000D7955">
              <w:rPr>
                <w:rFonts w:ascii="Arial Narrow" w:hAnsi="Arial Narrow" w:cs="Tahoma"/>
                <w:bCs/>
                <w:sz w:val="20"/>
                <w:szCs w:val="21"/>
              </w:rPr>
              <w:t xml:space="preserve"> </w:t>
            </w:r>
            <w:r w:rsidR="008B4147">
              <w:rPr>
                <w:rFonts w:ascii="Arial Narrow" w:hAnsi="Arial Narrow" w:cs="Tahoma"/>
                <w:bCs/>
                <w:sz w:val="20"/>
                <w:szCs w:val="21"/>
              </w:rPr>
              <w:t>DIANG</w:t>
            </w:r>
            <w:r w:rsidR="00982559" w:rsidRPr="00495E06">
              <w:rPr>
                <w:rFonts w:ascii="Arial Narrow" w:hAnsi="Arial Narrow" w:cs="Tahoma"/>
                <w:bCs/>
                <w:sz w:val="20"/>
                <w:szCs w:val="21"/>
              </w:rPr>
              <w:t xml:space="preserve"> </w:t>
            </w:r>
            <w:r w:rsidR="002E5C07" w:rsidRPr="00495E06">
              <w:rPr>
                <w:rFonts w:ascii="Arial Narrow" w:hAnsi="Arial Narrow" w:cs="Tahoma"/>
                <w:bCs/>
                <w:sz w:val="20"/>
                <w:szCs w:val="21"/>
              </w:rPr>
              <w:t>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INGENIEUR DU MARCHE</w:t>
            </w:r>
            <w:r w:rsidRPr="00495E06">
              <w:rPr>
                <w:rFonts w:ascii="Arial Narrow" w:hAnsi="Arial Narrow" w:cs="Tahoma"/>
                <w:bCs/>
                <w:sz w:val="20"/>
                <w:szCs w:val="21"/>
              </w:rPr>
              <w:t> : Le Délégué Départemental des Travaux Publics  du LOM ET DJEREM</w:t>
            </w:r>
          </w:p>
        </w:tc>
      </w:tr>
      <w:tr w:rsidR="00572401" w:rsidRPr="00495E06" w:rsidTr="00AD78C6">
        <w:trPr>
          <w:trHeight w:val="203"/>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ENTREPRISE</w:t>
            </w:r>
            <w:r w:rsidRPr="00495E06">
              <w:rPr>
                <w:rFonts w:ascii="Arial Narrow" w:hAnsi="Arial Narrow" w:cs="Tahoma"/>
                <w:bCs/>
                <w:sz w:val="20"/>
                <w:szCs w:val="21"/>
              </w:rPr>
              <w:t> :……………………………………………..</w:t>
            </w:r>
          </w:p>
        </w:tc>
      </w:tr>
      <w:tr w:rsidR="00572401" w:rsidRPr="00495E06" w:rsidTr="00AD78C6">
        <w:trPr>
          <w:trHeight w:val="94"/>
          <w:jc w:val="center"/>
        </w:trPr>
        <w:tc>
          <w:tcPr>
            <w:tcW w:w="8612" w:type="dxa"/>
            <w:gridSpan w:val="2"/>
            <w:tcBorders>
              <w:bottom w:val="double" w:sz="4" w:space="0" w:color="auto"/>
            </w:tcBorders>
            <w:vAlign w:val="center"/>
          </w:tcPr>
          <w:p w:rsidR="00572401" w:rsidRPr="00495E06" w:rsidRDefault="00572401" w:rsidP="000D7955">
            <w:pPr>
              <w:pStyle w:val="Corpsdetexte3"/>
              <w:rPr>
                <w:rFonts w:ascii="Arial Narrow" w:hAnsi="Arial Narrow" w:cs="Tahoma"/>
                <w:bCs/>
                <w:sz w:val="20"/>
                <w:szCs w:val="21"/>
              </w:rPr>
            </w:pPr>
            <w:r w:rsidRPr="00495E06">
              <w:rPr>
                <w:rFonts w:ascii="Arial Narrow" w:hAnsi="Arial Narrow" w:cs="Tahoma"/>
                <w:b w:val="0"/>
                <w:bCs/>
                <w:sz w:val="20"/>
                <w:szCs w:val="21"/>
              </w:rPr>
              <w:t xml:space="preserve">Financement </w:t>
            </w:r>
            <w:r w:rsidRPr="00495E06">
              <w:rPr>
                <w:rFonts w:ascii="Arial Narrow" w:hAnsi="Arial Narrow" w:cs="Tahoma"/>
                <w:bCs/>
                <w:sz w:val="20"/>
                <w:szCs w:val="21"/>
              </w:rPr>
              <w:t xml:space="preserve">: </w:t>
            </w:r>
            <w:r w:rsidR="00D4621F" w:rsidRPr="00495E06">
              <w:rPr>
                <w:rFonts w:ascii="Arial Narrow" w:hAnsi="Arial Narrow" w:cs="Tahoma"/>
                <w:bCs/>
                <w:sz w:val="20"/>
                <w:szCs w:val="21"/>
              </w:rPr>
              <w:t>BUDGET D’INVESTISSEMENT PUBLIC</w:t>
            </w:r>
            <w:r w:rsidRPr="00495E06">
              <w:rPr>
                <w:rFonts w:ascii="Arial Narrow" w:hAnsi="Arial Narrow" w:cs="Tahoma"/>
                <w:bCs/>
                <w:sz w:val="20"/>
                <w:szCs w:val="21"/>
              </w:rPr>
              <w:t xml:space="preserve"> - EXERCICE </w:t>
            </w:r>
            <w:r w:rsidR="001808D1">
              <w:rPr>
                <w:rFonts w:ascii="Arial Narrow" w:hAnsi="Arial Narrow" w:cs="Tahoma"/>
                <w:bCs/>
                <w:sz w:val="20"/>
                <w:szCs w:val="21"/>
              </w:rPr>
              <w:t>2025</w:t>
            </w:r>
          </w:p>
        </w:tc>
      </w:tr>
      <w:tr w:rsidR="00572401" w:rsidRPr="00495E06" w:rsidTr="00AD78C6">
        <w:trPr>
          <w:trHeight w:val="267"/>
          <w:jc w:val="center"/>
        </w:trPr>
        <w:tc>
          <w:tcPr>
            <w:tcW w:w="4887" w:type="dxa"/>
            <w:vMerge w:val="restart"/>
            <w:tcBorders>
              <w:right w:val="single" w:sz="4" w:space="0" w:color="auto"/>
            </w:tcBorders>
            <w:vAlign w:val="center"/>
          </w:tcPr>
          <w:p w:rsidR="00572401" w:rsidRPr="00495E06" w:rsidRDefault="00572401" w:rsidP="00291A9D">
            <w:pPr>
              <w:pStyle w:val="Corpsdetexte3"/>
              <w:jc w:val="left"/>
              <w:rPr>
                <w:rFonts w:ascii="Arial Narrow" w:hAnsi="Arial Narrow" w:cs="Tahoma"/>
                <w:bCs/>
                <w:sz w:val="20"/>
                <w:szCs w:val="21"/>
              </w:rPr>
            </w:pPr>
            <w:r w:rsidRPr="00495E06">
              <w:rPr>
                <w:rFonts w:ascii="Arial Narrow" w:hAnsi="Arial Narrow" w:cs="Tahoma"/>
                <w:bCs/>
                <w:sz w:val="20"/>
                <w:szCs w:val="21"/>
              </w:rPr>
              <w:t>Délai d’Exécution :</w:t>
            </w: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Début des Travaux :</w:t>
            </w:r>
          </w:p>
        </w:tc>
      </w:tr>
      <w:tr w:rsidR="00572401" w:rsidRPr="00495E06" w:rsidTr="00291A9D">
        <w:trPr>
          <w:trHeight w:val="373"/>
          <w:jc w:val="center"/>
        </w:trPr>
        <w:tc>
          <w:tcPr>
            <w:tcW w:w="4887" w:type="dxa"/>
            <w:vMerge/>
            <w:tcBorders>
              <w:right w:val="single" w:sz="4" w:space="0" w:color="auto"/>
            </w:tcBorders>
            <w:vAlign w:val="center"/>
          </w:tcPr>
          <w:p w:rsidR="00572401" w:rsidRPr="00495E06" w:rsidRDefault="00572401" w:rsidP="00291A9D">
            <w:pPr>
              <w:pStyle w:val="Corpsdetexte3"/>
              <w:rPr>
                <w:rFonts w:ascii="Arial Narrow" w:hAnsi="Arial Narrow" w:cs="Tahoma"/>
                <w:b w:val="0"/>
                <w:bCs/>
                <w:sz w:val="20"/>
                <w:szCs w:val="21"/>
              </w:rPr>
            </w:pP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Fin des Travaux :</w:t>
            </w:r>
          </w:p>
        </w:tc>
      </w:tr>
    </w:tbl>
    <w:p w:rsidR="00572401" w:rsidRPr="00495E06" w:rsidRDefault="00572401" w:rsidP="00572401">
      <w:pPr>
        <w:pStyle w:val="Corpsdetexte3"/>
        <w:jc w:val="both"/>
        <w:rPr>
          <w:rFonts w:ascii="Arial Narrow" w:hAnsi="Arial Narrow" w:cs="Tahoma"/>
          <w:bCs/>
          <w:sz w:val="21"/>
          <w:szCs w:val="21"/>
          <w:u w:val="single"/>
        </w:rPr>
      </w:pPr>
    </w:p>
    <w:p w:rsidR="00572401" w:rsidRPr="00495E06" w:rsidRDefault="00572401" w:rsidP="00572401">
      <w:pPr>
        <w:numPr>
          <w:ilvl w:val="0"/>
          <w:numId w:val="6"/>
        </w:numPr>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RESILIATION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74)</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résiliée dans les conditions et formes prévues par la réglementation en vigueur au Cameroun, notamment </w:t>
      </w:r>
      <w:r w:rsidRPr="00495E06">
        <w:rPr>
          <w:rFonts w:ascii="Arial Narrow" w:hAnsi="Arial Narrow"/>
          <w:sz w:val="21"/>
          <w:szCs w:val="21"/>
        </w:rPr>
        <w:t xml:space="preserve">la </w:t>
      </w:r>
      <w:r w:rsidRPr="00495E06">
        <w:rPr>
          <w:rFonts w:ascii="Arial Narrow" w:hAnsi="Arial Narrow" w:cs="Tahoma"/>
          <w:sz w:val="21"/>
          <w:szCs w:val="21"/>
        </w:rPr>
        <w:t>SECTION III, au TITRE IV du décret N° 2004/275 du 24 septembre 2004 et également dans les conditions stipulées aux articles 74, 75 et 76 du CCAG, notamment dans les cas  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Retard dans les travaux entraînant des pénalités au-delà de 10%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Absence de cautionnement définitif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Refus de la reprise des travaux mal exécutés ;</w:t>
      </w:r>
    </w:p>
    <w:p w:rsidR="00572401" w:rsidRPr="00495E06" w:rsidRDefault="00543502"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Défaillance, Carence </w:t>
      </w:r>
      <w:r w:rsidR="00572401" w:rsidRPr="00495E06">
        <w:rPr>
          <w:rFonts w:ascii="Arial Narrow" w:hAnsi="Arial Narrow" w:cs="Tahoma"/>
          <w:sz w:val="21"/>
          <w:szCs w:val="21"/>
        </w:rPr>
        <w:t>de l’Entrepreneur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Non-paiement persistant des prestations.</w:t>
      </w:r>
    </w:p>
    <w:p w:rsidR="00572401" w:rsidRPr="00495E06" w:rsidRDefault="00572401" w:rsidP="00572401">
      <w:pPr>
        <w:jc w:val="both"/>
        <w:rPr>
          <w:rFonts w:ascii="Arial Narrow" w:hAnsi="Arial Narrow" w:cs="Tahoma"/>
          <w:sz w:val="21"/>
          <w:szCs w:val="21"/>
        </w:rPr>
      </w:pPr>
    </w:p>
    <w:p w:rsidR="002E5C07" w:rsidRPr="00495E06" w:rsidRDefault="002E5C07"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DIFFERENDS ET LITIGES (CCAG Article 79)</w:t>
      </w:r>
    </w:p>
    <w:p w:rsidR="00572401" w:rsidRPr="00495E06" w:rsidRDefault="00572401" w:rsidP="004920E7">
      <w:pPr>
        <w:numPr>
          <w:ilvl w:val="1"/>
          <w:numId w:val="8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lastRenderedPageBreak/>
        <w:t xml:space="preserve">Les parties conviennent que les litiges pouvant naître de l’interprétation ou de l’exécution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relèvent des juridictions compétentes.</w:t>
      </w:r>
    </w:p>
    <w:p w:rsidR="00572401" w:rsidRPr="00495E06" w:rsidRDefault="00572401" w:rsidP="004920E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Toutefois, il sera recherché au préalable un règlement amiable des différends éventuels.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CAS DE FORCE MAJEURE (CCAG Article 75)</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Dans le cas où l’Entrepreneur invoquerait le cas de force majeure, les seuils en-deçà desquels aucune réclamation ne sera admise sont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Pluie : </w:t>
      </w:r>
      <w:smartTag w:uri="urn:schemas-microsoft-com:office:smarttags" w:element="metricconverter">
        <w:smartTagPr>
          <w:attr w:name="ProductID" w:val="200 millim￨tres"/>
        </w:smartTagPr>
        <w:r w:rsidRPr="00495E06">
          <w:rPr>
            <w:rFonts w:ascii="Arial Narrow" w:hAnsi="Arial Narrow" w:cs="Tahoma"/>
            <w:sz w:val="21"/>
            <w:szCs w:val="21"/>
          </w:rPr>
          <w:t>200 millimètres</w:t>
        </w:r>
      </w:smartTag>
      <w:r w:rsidRPr="00495E06">
        <w:rPr>
          <w:rFonts w:ascii="Arial Narrow" w:hAnsi="Arial Narrow" w:cs="Tahoma"/>
          <w:sz w:val="21"/>
          <w:szCs w:val="21"/>
        </w:rPr>
        <w:t xml:space="preserve"> en 24 heures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Vent : </w:t>
      </w:r>
      <w:smartTag w:uri="urn:schemas-microsoft-com:office:smarttags" w:element="metricconverter">
        <w:smartTagPr>
          <w:attr w:name="ProductID" w:val="40 m￨tres"/>
        </w:smartTagPr>
        <w:r w:rsidRPr="00495E06">
          <w:rPr>
            <w:rFonts w:ascii="Arial Narrow" w:hAnsi="Arial Narrow" w:cs="Tahoma"/>
            <w:sz w:val="21"/>
            <w:szCs w:val="21"/>
          </w:rPr>
          <w:t>40 mètres</w:t>
        </w:r>
      </w:smartTag>
      <w:r w:rsidRPr="00495E06">
        <w:rPr>
          <w:rFonts w:ascii="Arial Narrow" w:hAnsi="Arial Narrow" w:cs="Tahoma"/>
          <w:sz w:val="21"/>
          <w:szCs w:val="21"/>
        </w:rPr>
        <w:t xml:space="preserve"> par seconde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Crue : la crue de fréquence décennale.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EDITION ET DIFFUSION DE LA PRESENTE </w:t>
      </w:r>
      <w:r w:rsidR="00A07765" w:rsidRPr="00495E06">
        <w:rPr>
          <w:rFonts w:ascii="Arial Narrow" w:hAnsi="Arial Narrow" w:cs="Tahoma"/>
          <w:b/>
          <w:bCs/>
          <w:sz w:val="21"/>
          <w:szCs w:val="21"/>
        </w:rPr>
        <w:t>LETTRE-COMMANDE</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Quinze (15) exemplaires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édités par les soins du Cocontractant et fournis à l’Autorité Contractante pour diffusion. </w:t>
      </w:r>
    </w:p>
    <w:p w:rsidR="00572401" w:rsidRPr="00495E06" w:rsidRDefault="00572401" w:rsidP="00AD78C6">
      <w:pPr>
        <w:spacing w:before="240" w:after="120"/>
        <w:jc w:val="both"/>
        <w:rPr>
          <w:rFonts w:ascii="Arial Narrow" w:hAnsi="Arial Narrow" w:cs="Tahoma"/>
          <w:b/>
          <w:bCs/>
          <w:sz w:val="21"/>
          <w:szCs w:val="21"/>
        </w:rPr>
      </w:pPr>
      <w:r w:rsidRPr="00495E06">
        <w:rPr>
          <w:rFonts w:ascii="Arial" w:hAnsi="Arial" w:cs="Arial"/>
          <w:b/>
          <w:bCs/>
          <w:sz w:val="21"/>
          <w:szCs w:val="21"/>
          <w:u w:val="single"/>
        </w:rPr>
        <w:t>Article 55 et dernier :</w:t>
      </w:r>
      <w:r w:rsidRPr="00495E06">
        <w:rPr>
          <w:rFonts w:ascii="Arial Narrow" w:hAnsi="Arial Narrow" w:cs="Tahoma"/>
          <w:b/>
          <w:bCs/>
          <w:sz w:val="21"/>
          <w:szCs w:val="21"/>
        </w:rPr>
        <w:t xml:space="preserve">     VALIDITE ET ENTREE EN VIGUEUR DE LA </w:t>
      </w:r>
      <w:r w:rsidR="00A07765" w:rsidRPr="00495E06">
        <w:rPr>
          <w:rFonts w:ascii="Arial Narrow" w:hAnsi="Arial Narrow" w:cs="Tahoma"/>
          <w:b/>
          <w:bCs/>
          <w:sz w:val="21"/>
          <w:szCs w:val="21"/>
        </w:rPr>
        <w:t>LETTRE-COMMANDE</w:t>
      </w:r>
    </w:p>
    <w:p w:rsidR="00572401" w:rsidRPr="00495E06" w:rsidRDefault="00572401" w:rsidP="00AD78C6">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ne deviendra valide qu’après sa signature par le </w:t>
      </w:r>
      <w:r w:rsidR="00F503CB">
        <w:rPr>
          <w:rFonts w:ascii="Arial Narrow" w:hAnsi="Arial Narrow" w:cs="Tahoma"/>
          <w:sz w:val="21"/>
          <w:szCs w:val="21"/>
        </w:rPr>
        <w:t>Maire de la Commune Diang</w:t>
      </w:r>
      <w:r w:rsidRPr="00495E06">
        <w:rPr>
          <w:rFonts w:ascii="Arial Narrow" w:hAnsi="Arial Narrow" w:cs="Tahoma"/>
          <w:sz w:val="21"/>
          <w:szCs w:val="21"/>
        </w:rPr>
        <w:t>, Autorité Contractante, et entrera en vigueur dès sa notification au Cocontractant par ce dernier.</w:t>
      </w:r>
    </w:p>
    <w:p w:rsidR="00A24AB1" w:rsidRPr="00495E06" w:rsidRDefault="00A24AB1" w:rsidP="00AD78C6">
      <w:pPr>
        <w:spacing w:after="120"/>
        <w:jc w:val="both"/>
        <w:rPr>
          <w:rFonts w:ascii="Arial Narrow" w:hAnsi="Arial Narrow" w:cs="Tahoma"/>
          <w:sz w:val="22"/>
        </w:rPr>
      </w:pPr>
    </w:p>
    <w:p w:rsidR="00A24AB1" w:rsidRPr="00495E06" w:rsidRDefault="00A24AB1"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D35E9C" w:rsidRPr="00495E06" w:rsidRDefault="00D35E9C" w:rsidP="00F70624">
      <w:pPr>
        <w:spacing w:before="120" w:after="120"/>
        <w:jc w:val="both"/>
        <w:rPr>
          <w:rFonts w:ascii="Arial Narrow" w:hAnsi="Arial Narrow" w:cs="Tahoma"/>
        </w:rPr>
      </w:pPr>
    </w:p>
    <w:p w:rsidR="00C904C7" w:rsidRPr="00495E06" w:rsidRDefault="00422EE5" w:rsidP="00543502">
      <w:pPr>
        <w:spacing w:before="120" w:after="120"/>
        <w:jc w:val="center"/>
        <w:rPr>
          <w:rFonts w:ascii="Arial Narrow" w:hAnsi="Arial Narrow" w:cs="Tahoma"/>
        </w:rPr>
      </w:pPr>
      <w:r w:rsidRPr="00422EE5">
        <w:rPr>
          <w:rFonts w:ascii="Arial Narrow" w:hAnsi="Arial Narrow" w:cs="Tahoma"/>
          <w:b/>
          <w:sz w:val="24"/>
        </w:rPr>
        <w:pict>
          <v:shape id="_x0000_i1032" type="#_x0000_t136" style="width:381.6pt;height:129.6pt" fillcolor="black">
            <v:shadow color="#868686"/>
            <v:textpath style="font-family:&quot;Times New Roman&quot;;v-text-kern:t" trim="t" fitpath="t" string="Pièce N°5&#10;CAHIER DES CLAUSES &#10;TECHNIQUES PARTICULIERES&#10; (CCTP)"/>
          </v:shape>
        </w:pict>
      </w: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734DBC" w:rsidRPr="00495E06" w:rsidRDefault="00734DBC" w:rsidP="00A56B08">
      <w:pPr>
        <w:spacing w:before="120" w:after="120"/>
        <w:jc w:val="center"/>
        <w:rPr>
          <w:rFonts w:ascii="Arial Narrow" w:hAnsi="Arial Narrow" w:cs="Tahoma"/>
        </w:rPr>
      </w:pPr>
    </w:p>
    <w:p w:rsidR="00734DBC" w:rsidRPr="00495E06" w:rsidRDefault="00734DBC"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C15CA4" w:rsidRPr="00495E06" w:rsidRDefault="00C15CA4" w:rsidP="00F70624">
      <w:pPr>
        <w:spacing w:before="120" w:after="120"/>
        <w:jc w:val="both"/>
        <w:rPr>
          <w:rFonts w:ascii="Arial Narrow" w:hAnsi="Arial Narrow" w:cs="Tahoma"/>
        </w:rPr>
      </w:pPr>
    </w:p>
    <w:p w:rsidR="00CB7149" w:rsidRPr="00495E06" w:rsidRDefault="00CB7149" w:rsidP="00F70624">
      <w:pPr>
        <w:spacing w:before="120" w:after="120"/>
        <w:jc w:val="both"/>
        <w:rPr>
          <w:rFonts w:ascii="Arial Narrow" w:hAnsi="Arial Narrow" w:cs="Tahoma"/>
        </w:rPr>
      </w:pPr>
    </w:p>
    <w:p w:rsidR="00DB37FB" w:rsidRPr="00495E06" w:rsidRDefault="00685430" w:rsidP="004920E7">
      <w:pPr>
        <w:numPr>
          <w:ilvl w:val="0"/>
          <w:numId w:val="101"/>
        </w:numPr>
        <w:spacing w:before="120" w:after="120"/>
        <w:ind w:left="426" w:hanging="426"/>
        <w:jc w:val="both"/>
        <w:rPr>
          <w:rFonts w:eastAsia="Batang"/>
          <w:b/>
          <w:sz w:val="22"/>
          <w:szCs w:val="22"/>
        </w:rPr>
      </w:pPr>
      <w:r w:rsidRPr="00495E06">
        <w:rPr>
          <w:rFonts w:ascii="Arial Narrow" w:eastAsia="Batang" w:hAnsi="Arial Narrow"/>
          <w:b/>
          <w:sz w:val="32"/>
          <w:szCs w:val="32"/>
        </w:rPr>
        <w:br w:type="page"/>
      </w:r>
      <w:r w:rsidR="00DB37FB" w:rsidRPr="00495E06">
        <w:rPr>
          <w:rFonts w:eastAsia="Batang"/>
          <w:b/>
          <w:sz w:val="22"/>
          <w:szCs w:val="22"/>
        </w:rPr>
        <w:lastRenderedPageBreak/>
        <w:t>GENERALITES</w:t>
      </w:r>
    </w:p>
    <w:p w:rsidR="00DB37FB" w:rsidRPr="00495E06" w:rsidRDefault="00DB37FB" w:rsidP="004920E7">
      <w:pPr>
        <w:numPr>
          <w:ilvl w:val="1"/>
          <w:numId w:val="100"/>
        </w:numPr>
        <w:tabs>
          <w:tab w:val="left" w:pos="567"/>
        </w:tabs>
        <w:spacing w:before="120" w:after="120"/>
        <w:ind w:left="567" w:hanging="567"/>
        <w:rPr>
          <w:b/>
          <w:bCs/>
          <w:sz w:val="22"/>
          <w:szCs w:val="22"/>
        </w:rPr>
      </w:pPr>
      <w:r w:rsidRPr="00495E06">
        <w:rPr>
          <w:b/>
          <w:bCs/>
          <w:sz w:val="22"/>
          <w:szCs w:val="22"/>
        </w:rPr>
        <w:t>INTRODUCTION</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495E06">
        <w:rPr>
          <w:sz w:val="22"/>
          <w:szCs w:val="22"/>
        </w:rPr>
        <w:t xml:space="preserve">L’Etat du Cameroun, finance par le Budget d’Investissement Public de l’Exercice </w:t>
      </w:r>
      <w:r w:rsidR="001808D1">
        <w:rPr>
          <w:sz w:val="22"/>
          <w:szCs w:val="22"/>
        </w:rPr>
        <w:t>2025</w:t>
      </w:r>
      <w:r w:rsidRPr="00495E06">
        <w:rPr>
          <w:sz w:val="22"/>
          <w:szCs w:val="22"/>
        </w:rPr>
        <w:t xml:space="preserve">, </w:t>
      </w:r>
      <w:r w:rsidR="00B905A7">
        <w:rPr>
          <w:sz w:val="22"/>
          <w:szCs w:val="22"/>
        </w:rPr>
        <w:t>Achèvement des</w:t>
      </w:r>
      <w:r w:rsidR="00B905A7">
        <w:rPr>
          <w:rFonts w:ascii="Calibri" w:hAnsi="Calibri" w:cs="Calibri"/>
          <w:sz w:val="22"/>
          <w:szCs w:val="22"/>
          <w:lang w:eastAsia="en-US"/>
        </w:rPr>
        <w:t xml:space="preserve"> travaux</w:t>
      </w:r>
      <w:r w:rsidR="001F6F39" w:rsidRPr="00495E06">
        <w:rPr>
          <w:rFonts w:ascii="Calibri" w:hAnsi="Calibri" w:cs="Calibri"/>
          <w:sz w:val="22"/>
          <w:szCs w:val="22"/>
          <w:lang w:eastAsia="en-US"/>
        </w:rPr>
        <w:t xml:space="preserve"> </w:t>
      </w:r>
      <w:r w:rsidR="001F6F39">
        <w:rPr>
          <w:rFonts w:ascii="Calibri" w:hAnsi="Calibri" w:cs="Calibri"/>
          <w:sz w:val="22"/>
          <w:szCs w:val="22"/>
          <w:lang w:eastAsia="en-US"/>
        </w:rPr>
        <w:t xml:space="preserve">centre médical d’arrondissement de Diang  </w:t>
      </w:r>
      <w:r w:rsidR="00E81383" w:rsidRPr="00A161EA">
        <w:rPr>
          <w:sz w:val="22"/>
          <w:szCs w:val="22"/>
          <w:highlight w:val="yellow"/>
        </w:rPr>
        <w:t>dans le</w:t>
      </w:r>
      <w:r w:rsidRPr="00A161EA">
        <w:rPr>
          <w:sz w:val="22"/>
          <w:szCs w:val="22"/>
          <w:highlight w:val="yellow"/>
        </w:rPr>
        <w:t xml:space="preserve"> Département du LOM </w:t>
      </w:r>
      <w:r w:rsidR="00F838C8" w:rsidRPr="00A161EA">
        <w:rPr>
          <w:sz w:val="22"/>
          <w:szCs w:val="22"/>
          <w:highlight w:val="yellow"/>
        </w:rPr>
        <w:t xml:space="preserve">et </w:t>
      </w:r>
      <w:r w:rsidRPr="00A161EA">
        <w:rPr>
          <w:sz w:val="22"/>
          <w:szCs w:val="22"/>
          <w:highlight w:val="yellow"/>
        </w:rPr>
        <w:t>DJEREM, Région de l’EST.</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A161EA">
        <w:rPr>
          <w:sz w:val="22"/>
          <w:szCs w:val="22"/>
          <w:highlight w:val="yellow"/>
        </w:rPr>
        <w:t xml:space="preserve">Le présent devis descriptif décrit la consistance et le mode d’exécution des travaux à réaliser suivant les règles de l’art et conformément aux documents constitutifs du projet. </w:t>
      </w:r>
    </w:p>
    <w:p w:rsidR="00DB37FB" w:rsidRPr="00A161EA" w:rsidRDefault="00DB37FB" w:rsidP="004920E7">
      <w:pPr>
        <w:numPr>
          <w:ilvl w:val="2"/>
          <w:numId w:val="100"/>
        </w:numPr>
        <w:tabs>
          <w:tab w:val="left" w:pos="567"/>
        </w:tabs>
        <w:spacing w:before="120" w:after="120"/>
        <w:ind w:hanging="1224"/>
        <w:rPr>
          <w:b/>
          <w:bCs/>
          <w:i/>
          <w:sz w:val="22"/>
          <w:szCs w:val="22"/>
          <w:highlight w:val="yellow"/>
        </w:rPr>
      </w:pPr>
      <w:r w:rsidRPr="00A161EA">
        <w:rPr>
          <w:b/>
          <w:bCs/>
          <w:i/>
          <w:sz w:val="22"/>
          <w:szCs w:val="22"/>
          <w:highlight w:val="yellow"/>
        </w:rPr>
        <w:t xml:space="preserve">Objet </w:t>
      </w:r>
      <w:r w:rsidR="00EC3CEA" w:rsidRPr="00A161EA">
        <w:rPr>
          <w:b/>
          <w:bCs/>
          <w:i/>
          <w:sz w:val="22"/>
          <w:szCs w:val="22"/>
          <w:highlight w:val="yellow"/>
        </w:rPr>
        <w:t xml:space="preserve">de la </w:t>
      </w:r>
      <w:r w:rsidR="00A07765" w:rsidRPr="00A161EA">
        <w:rPr>
          <w:b/>
          <w:bCs/>
          <w:i/>
          <w:sz w:val="22"/>
          <w:szCs w:val="22"/>
          <w:highlight w:val="yellow"/>
        </w:rPr>
        <w:t>Lettre-commande</w:t>
      </w:r>
    </w:p>
    <w:p w:rsidR="00DB37FB" w:rsidRPr="00495E06" w:rsidRDefault="00DB37FB" w:rsidP="00E81383">
      <w:pPr>
        <w:tabs>
          <w:tab w:val="right" w:pos="0"/>
          <w:tab w:val="left" w:pos="142"/>
          <w:tab w:val="left" w:pos="851"/>
          <w:tab w:val="left" w:pos="993"/>
          <w:tab w:val="left" w:pos="1418"/>
        </w:tabs>
        <w:spacing w:before="120" w:after="120"/>
        <w:jc w:val="both"/>
        <w:rPr>
          <w:sz w:val="22"/>
          <w:szCs w:val="22"/>
        </w:rPr>
      </w:pPr>
      <w:r w:rsidRPr="00A161EA">
        <w:rPr>
          <w:sz w:val="22"/>
          <w:szCs w:val="22"/>
          <w:highlight w:val="yellow"/>
        </w:rPr>
        <w:t xml:space="preserve">L’objet </w:t>
      </w:r>
      <w:r w:rsidR="00EC3CEA" w:rsidRPr="00A161EA">
        <w:rPr>
          <w:sz w:val="22"/>
          <w:szCs w:val="22"/>
          <w:highlight w:val="yellow"/>
        </w:rPr>
        <w:t xml:space="preserve">de la </w:t>
      </w:r>
      <w:r w:rsidR="00A07765" w:rsidRPr="00A161EA">
        <w:rPr>
          <w:sz w:val="22"/>
          <w:szCs w:val="22"/>
          <w:highlight w:val="yellow"/>
        </w:rPr>
        <w:t>Lettre-commande</w:t>
      </w:r>
      <w:r w:rsidRPr="00A161EA">
        <w:rPr>
          <w:sz w:val="22"/>
          <w:szCs w:val="22"/>
          <w:highlight w:val="yellow"/>
        </w:rPr>
        <w:t xml:space="preserve"> est</w:t>
      </w:r>
      <w:r w:rsidR="009F2188">
        <w:rPr>
          <w:sz w:val="22"/>
          <w:szCs w:val="22"/>
        </w:rPr>
        <w:t xml:space="preserve"> l’achèvement</w:t>
      </w:r>
      <w:r w:rsidR="00665518" w:rsidRPr="00665518">
        <w:rPr>
          <w:sz w:val="22"/>
          <w:szCs w:val="22"/>
        </w:rPr>
        <w:t xml:space="preserve"> </w:t>
      </w:r>
      <w:r w:rsidR="009F2188">
        <w:rPr>
          <w:sz w:val="22"/>
          <w:szCs w:val="22"/>
        </w:rPr>
        <w:t>d</w:t>
      </w:r>
      <w:r w:rsidR="0006082C">
        <w:rPr>
          <w:sz w:val="22"/>
          <w:szCs w:val="22"/>
        </w:rPr>
        <w:t>es</w:t>
      </w:r>
      <w:r w:rsidR="0006082C" w:rsidRPr="0006082C">
        <w:rPr>
          <w:rFonts w:ascii="Calibri" w:hAnsi="Calibri" w:cs="Calibri"/>
          <w:sz w:val="22"/>
          <w:szCs w:val="22"/>
          <w:lang w:eastAsia="en-US"/>
        </w:rPr>
        <w:t xml:space="preserve"> </w:t>
      </w:r>
      <w:r w:rsidR="0006082C" w:rsidRPr="00495E06">
        <w:rPr>
          <w:rFonts w:ascii="Calibri" w:hAnsi="Calibri" w:cs="Calibri"/>
          <w:sz w:val="22"/>
          <w:szCs w:val="22"/>
          <w:lang w:eastAsia="en-US"/>
        </w:rPr>
        <w:t xml:space="preserve">travaux de construction d’un </w:t>
      </w:r>
      <w:r w:rsidR="00B905A7">
        <w:rPr>
          <w:rFonts w:ascii="Calibri" w:hAnsi="Calibri" w:cs="Calibri"/>
          <w:sz w:val="22"/>
          <w:szCs w:val="22"/>
          <w:lang w:eastAsia="en-US"/>
        </w:rPr>
        <w:t>CMA</w:t>
      </w:r>
      <w:r w:rsidR="009F2188">
        <w:rPr>
          <w:rFonts w:ascii="Calibri" w:hAnsi="Calibri" w:cs="Calibri"/>
          <w:sz w:val="22"/>
          <w:szCs w:val="22"/>
          <w:lang w:eastAsia="en-US"/>
        </w:rPr>
        <w:t xml:space="preserve"> à DIANG</w:t>
      </w:r>
      <w:r w:rsidR="0006082C">
        <w:rPr>
          <w:rFonts w:ascii="Calibri" w:hAnsi="Calibri" w:cs="Calibri"/>
          <w:sz w:val="22"/>
          <w:szCs w:val="22"/>
          <w:lang w:eastAsia="en-US"/>
        </w:rPr>
        <w:t xml:space="preserve"> </w:t>
      </w:r>
      <w:r w:rsidR="00E81383" w:rsidRPr="00A161EA">
        <w:rPr>
          <w:sz w:val="22"/>
          <w:szCs w:val="22"/>
          <w:highlight w:val="yellow"/>
        </w:rPr>
        <w:t>dans</w:t>
      </w:r>
      <w:r w:rsidR="00856AD2">
        <w:rPr>
          <w:sz w:val="22"/>
          <w:szCs w:val="22"/>
          <w:highlight w:val="yellow"/>
        </w:rPr>
        <w:t xml:space="preserve"> </w:t>
      </w:r>
      <w:r w:rsidR="00E81383" w:rsidRPr="00A161EA">
        <w:rPr>
          <w:sz w:val="22"/>
          <w:szCs w:val="22"/>
          <w:highlight w:val="yellow"/>
        </w:rPr>
        <w:t xml:space="preserve">le </w:t>
      </w:r>
      <w:r w:rsidRPr="00A161EA">
        <w:rPr>
          <w:sz w:val="22"/>
          <w:szCs w:val="22"/>
          <w:highlight w:val="yellow"/>
        </w:rPr>
        <w:t xml:space="preserve">Département de LOM </w:t>
      </w:r>
      <w:r w:rsidR="0002486C" w:rsidRPr="00A161EA">
        <w:rPr>
          <w:sz w:val="22"/>
          <w:szCs w:val="22"/>
          <w:highlight w:val="yellow"/>
        </w:rPr>
        <w:t xml:space="preserve">et </w:t>
      </w:r>
      <w:r w:rsidR="00E81383" w:rsidRPr="00A161EA">
        <w:rPr>
          <w:sz w:val="22"/>
          <w:szCs w:val="22"/>
          <w:highlight w:val="yellow"/>
        </w:rPr>
        <w:t>DJEREM.</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Par </w:t>
      </w:r>
      <w:r w:rsidR="00E81383" w:rsidRPr="00495E06">
        <w:rPr>
          <w:sz w:val="22"/>
          <w:szCs w:val="22"/>
        </w:rPr>
        <w:t>sa</w:t>
      </w:r>
      <w:r w:rsidRPr="00495E06">
        <w:rPr>
          <w:sz w:val="22"/>
          <w:szCs w:val="22"/>
        </w:rPr>
        <w:t xml:space="preserve"> fonction, </w:t>
      </w:r>
      <w:r w:rsidR="00E81383" w:rsidRPr="00495E06">
        <w:rPr>
          <w:sz w:val="22"/>
          <w:szCs w:val="22"/>
        </w:rPr>
        <w:t xml:space="preserve">l’atelier </w:t>
      </w:r>
      <w:r w:rsidRPr="00495E06">
        <w:rPr>
          <w:sz w:val="22"/>
          <w:szCs w:val="22"/>
        </w:rPr>
        <w:t xml:space="preserve">constitue un repère essentiel dans l’espace urbain. La conception architecturale accorde donc une importance particulière à </w:t>
      </w:r>
      <w:r w:rsidR="00E81383" w:rsidRPr="00495E06">
        <w:rPr>
          <w:sz w:val="22"/>
          <w:szCs w:val="22"/>
        </w:rPr>
        <w:t>sa</w:t>
      </w:r>
      <w:r w:rsidRPr="00495E06">
        <w:rPr>
          <w:sz w:val="22"/>
          <w:szCs w:val="22"/>
        </w:rPr>
        <w:t xml:space="preserve"> fonctionnalité et à </w:t>
      </w:r>
      <w:r w:rsidR="00E81383" w:rsidRPr="00495E06">
        <w:rPr>
          <w:sz w:val="22"/>
          <w:szCs w:val="22"/>
        </w:rPr>
        <w:t>sa</w:t>
      </w:r>
      <w:r w:rsidRPr="00495E06">
        <w:rPr>
          <w:sz w:val="22"/>
          <w:szCs w:val="22"/>
        </w:rPr>
        <w:t xml:space="preserve"> disposition sur le site, afin de mettre en valeur son rôle essentiel de service public. </w:t>
      </w:r>
    </w:p>
    <w:p w:rsidR="00DB37FB" w:rsidRPr="00495E06" w:rsidRDefault="00DB37FB" w:rsidP="004920E7">
      <w:pPr>
        <w:numPr>
          <w:ilvl w:val="2"/>
          <w:numId w:val="100"/>
        </w:numPr>
        <w:tabs>
          <w:tab w:val="num" w:pos="0"/>
          <w:tab w:val="left" w:pos="567"/>
        </w:tabs>
        <w:spacing w:before="120" w:after="120"/>
        <w:ind w:hanging="1224"/>
        <w:rPr>
          <w:b/>
          <w:bCs/>
          <w:i/>
          <w:sz w:val="22"/>
          <w:szCs w:val="22"/>
        </w:rPr>
      </w:pPr>
      <w:r w:rsidRPr="00495E06">
        <w:rPr>
          <w:b/>
          <w:bCs/>
          <w:i/>
          <w:sz w:val="22"/>
          <w:szCs w:val="22"/>
        </w:rPr>
        <w:t>Accès aux sites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B37FB" w:rsidRPr="00495E06" w:rsidRDefault="00DB37FB" w:rsidP="004920E7">
      <w:pPr>
        <w:numPr>
          <w:ilvl w:val="2"/>
          <w:numId w:val="100"/>
        </w:numPr>
        <w:tabs>
          <w:tab w:val="num" w:pos="0"/>
          <w:tab w:val="left" w:pos="567"/>
        </w:tabs>
        <w:spacing w:before="120" w:after="120"/>
        <w:ind w:hanging="1224"/>
        <w:rPr>
          <w:b/>
          <w:bCs/>
          <w:i/>
          <w:sz w:val="22"/>
          <w:szCs w:val="22"/>
        </w:rPr>
      </w:pPr>
      <w:r w:rsidRPr="00495E06">
        <w:rPr>
          <w:b/>
          <w:bCs/>
          <w:i/>
          <w:sz w:val="22"/>
          <w:szCs w:val="22"/>
        </w:rPr>
        <w:t>Architecture des bâtiments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B37FB" w:rsidRPr="00495E06" w:rsidRDefault="00DB37FB" w:rsidP="004920E7">
      <w:pPr>
        <w:numPr>
          <w:ilvl w:val="1"/>
          <w:numId w:val="100"/>
        </w:numPr>
        <w:tabs>
          <w:tab w:val="num" w:pos="0"/>
          <w:tab w:val="left" w:pos="567"/>
        </w:tabs>
        <w:spacing w:before="120" w:after="120"/>
        <w:ind w:left="567" w:hanging="567"/>
        <w:rPr>
          <w:b/>
          <w:bCs/>
          <w:sz w:val="22"/>
          <w:szCs w:val="22"/>
        </w:rPr>
      </w:pPr>
      <w:r w:rsidRPr="00495E06">
        <w:rPr>
          <w:b/>
          <w:bCs/>
          <w:sz w:val="22"/>
          <w:szCs w:val="22"/>
        </w:rPr>
        <w:t>DEVIS DES SURFACES A CONSTRUIRE</w:t>
      </w:r>
    </w:p>
    <w:p w:rsidR="00DB37FB" w:rsidRPr="00495E06" w:rsidRDefault="00DB37FB" w:rsidP="00DB37FB">
      <w:pPr>
        <w:spacing w:before="120" w:after="120"/>
        <w:rPr>
          <w:sz w:val="22"/>
          <w:szCs w:val="22"/>
        </w:rPr>
      </w:pPr>
      <w:r w:rsidRPr="00495E06">
        <w:rPr>
          <w:sz w:val="22"/>
          <w:szCs w:val="22"/>
        </w:rPr>
        <w:t xml:space="preserve">Les travaux concernent </w:t>
      </w:r>
      <w:r w:rsidR="00665518" w:rsidRPr="00495E06">
        <w:rPr>
          <w:sz w:val="22"/>
          <w:szCs w:val="22"/>
        </w:rPr>
        <w:t xml:space="preserve">la construction d’un </w:t>
      </w:r>
      <w:r w:rsidR="00665518">
        <w:rPr>
          <w:sz w:val="22"/>
          <w:szCs w:val="22"/>
        </w:rPr>
        <w:t xml:space="preserve">bloc de deux salles de classe  dans certaines Ecole Publique </w:t>
      </w:r>
      <w:r w:rsidRPr="00495E06">
        <w:rPr>
          <w:sz w:val="22"/>
          <w:szCs w:val="22"/>
        </w:rPr>
        <w:t xml:space="preserve">d’une surface bâtie d’environ </w:t>
      </w:r>
      <w:r w:rsidR="00E81383" w:rsidRPr="00495E06">
        <w:rPr>
          <w:sz w:val="22"/>
          <w:szCs w:val="22"/>
        </w:rPr>
        <w:t>390</w:t>
      </w:r>
      <w:r w:rsidRPr="00495E06">
        <w:rPr>
          <w:sz w:val="22"/>
          <w:szCs w:val="22"/>
        </w:rPr>
        <w:t xml:space="preserve"> m².</w:t>
      </w:r>
    </w:p>
    <w:p w:rsidR="00DB37FB" w:rsidRPr="00495E06" w:rsidRDefault="00DB37FB" w:rsidP="004920E7">
      <w:pPr>
        <w:numPr>
          <w:ilvl w:val="1"/>
          <w:numId w:val="100"/>
        </w:numPr>
        <w:tabs>
          <w:tab w:val="num" w:pos="0"/>
          <w:tab w:val="left" w:pos="567"/>
        </w:tabs>
        <w:spacing w:before="120" w:after="120"/>
        <w:ind w:left="567" w:hanging="567"/>
        <w:rPr>
          <w:b/>
          <w:bCs/>
          <w:sz w:val="22"/>
          <w:szCs w:val="22"/>
        </w:rPr>
      </w:pPr>
      <w:r w:rsidRPr="00495E06">
        <w:rPr>
          <w:b/>
          <w:bCs/>
          <w:sz w:val="22"/>
          <w:szCs w:val="22"/>
        </w:rPr>
        <w:t>DESCRIPTIF DES TRAVAUX</w:t>
      </w:r>
    </w:p>
    <w:p w:rsidR="00DB37FB" w:rsidRPr="00495E06" w:rsidRDefault="00DB37FB" w:rsidP="004920E7">
      <w:pPr>
        <w:numPr>
          <w:ilvl w:val="2"/>
          <w:numId w:val="100"/>
        </w:numPr>
        <w:tabs>
          <w:tab w:val="left" w:pos="567"/>
        </w:tabs>
        <w:spacing w:before="120" w:after="120"/>
        <w:ind w:left="567" w:hanging="567"/>
        <w:rPr>
          <w:b/>
          <w:bCs/>
          <w:i/>
          <w:sz w:val="22"/>
          <w:szCs w:val="22"/>
        </w:rPr>
      </w:pPr>
      <w:r w:rsidRPr="00495E06">
        <w:rPr>
          <w:b/>
          <w:bCs/>
          <w:i/>
          <w:sz w:val="22"/>
          <w:szCs w:val="22"/>
        </w:rPr>
        <w:t>Divisions des travaux</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Les travaux à exécuter sont répartis en plusieurs lots définis comme suit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Travaux préparatoires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Maçonnerie- Elévation ; </w:t>
      </w:r>
    </w:p>
    <w:p w:rsidR="00DB37FB" w:rsidRPr="00495E06" w:rsidRDefault="00C904C7"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Charpente - c</w:t>
      </w:r>
      <w:r w:rsidR="00DB37FB" w:rsidRPr="00495E06">
        <w:rPr>
          <w:sz w:val="22"/>
          <w:szCs w:val="22"/>
        </w:rPr>
        <w:t xml:space="preserve">ouverture;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Electricité ; </w:t>
      </w:r>
    </w:p>
    <w:p w:rsidR="001301C2"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Menuiseries bois </w:t>
      </w:r>
    </w:p>
    <w:p w:rsidR="00DB37FB" w:rsidRPr="00495E06" w:rsidRDefault="001301C2"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Menuiseries </w:t>
      </w:r>
      <w:r w:rsidR="00DB37FB" w:rsidRPr="00495E06">
        <w:rPr>
          <w:sz w:val="22"/>
          <w:szCs w:val="22"/>
        </w:rPr>
        <w:t>métalliques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Peinture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Voirie et réseaux divers.</w:t>
      </w:r>
    </w:p>
    <w:p w:rsidR="00F838C8" w:rsidRPr="00495E06" w:rsidRDefault="00F838C8" w:rsidP="00C904C7"/>
    <w:p w:rsidR="008E4293" w:rsidRPr="00495E06" w:rsidRDefault="008E4293" w:rsidP="004920E7">
      <w:pPr>
        <w:numPr>
          <w:ilvl w:val="2"/>
          <w:numId w:val="100"/>
        </w:numPr>
        <w:tabs>
          <w:tab w:val="num" w:pos="0"/>
          <w:tab w:val="left" w:pos="567"/>
        </w:tabs>
        <w:spacing w:before="120" w:after="120"/>
        <w:ind w:left="567" w:hanging="567"/>
        <w:rPr>
          <w:b/>
          <w:bCs/>
          <w:i/>
          <w:sz w:val="22"/>
          <w:szCs w:val="22"/>
        </w:rPr>
      </w:pPr>
      <w:r w:rsidRPr="00495E06">
        <w:rPr>
          <w:b/>
          <w:bCs/>
          <w:i/>
          <w:sz w:val="22"/>
          <w:szCs w:val="22"/>
        </w:rPr>
        <w:t>Projet d’exécution</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4293" w:rsidRPr="00495E06" w:rsidRDefault="008E4293" w:rsidP="004920E7">
      <w:pPr>
        <w:numPr>
          <w:ilvl w:val="0"/>
          <w:numId w:val="92"/>
        </w:numPr>
        <w:tabs>
          <w:tab w:val="right" w:pos="0"/>
          <w:tab w:val="left" w:pos="142"/>
          <w:tab w:val="left" w:pos="851"/>
          <w:tab w:val="left" w:pos="993"/>
          <w:tab w:val="left" w:pos="1418"/>
        </w:tabs>
        <w:spacing w:after="120"/>
        <w:jc w:val="both"/>
        <w:rPr>
          <w:sz w:val="22"/>
          <w:szCs w:val="22"/>
        </w:rPr>
      </w:pPr>
      <w:r w:rsidRPr="00495E06">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4293" w:rsidRPr="00495E06" w:rsidRDefault="008E4293" w:rsidP="004920E7">
      <w:pPr>
        <w:numPr>
          <w:ilvl w:val="0"/>
          <w:numId w:val="92"/>
        </w:numPr>
        <w:tabs>
          <w:tab w:val="right" w:pos="0"/>
          <w:tab w:val="left" w:pos="142"/>
          <w:tab w:val="left" w:pos="851"/>
          <w:tab w:val="left" w:pos="993"/>
          <w:tab w:val="left" w:pos="1418"/>
        </w:tabs>
        <w:spacing w:after="120"/>
        <w:jc w:val="both"/>
        <w:rPr>
          <w:sz w:val="22"/>
          <w:szCs w:val="22"/>
        </w:rPr>
      </w:pPr>
      <w:r w:rsidRPr="00495E06">
        <w:rPr>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4293" w:rsidRPr="00495E06" w:rsidRDefault="008E4293" w:rsidP="004920E7">
      <w:pPr>
        <w:numPr>
          <w:ilvl w:val="2"/>
          <w:numId w:val="100"/>
        </w:numPr>
        <w:tabs>
          <w:tab w:val="num" w:pos="0"/>
          <w:tab w:val="left" w:pos="567"/>
        </w:tabs>
        <w:spacing w:before="120" w:after="120"/>
        <w:ind w:left="567" w:hanging="567"/>
        <w:rPr>
          <w:b/>
          <w:bCs/>
          <w:i/>
          <w:sz w:val="22"/>
          <w:szCs w:val="22"/>
        </w:rPr>
      </w:pPr>
      <w:r w:rsidRPr="00495E06">
        <w:rPr>
          <w:b/>
          <w:bCs/>
          <w:i/>
          <w:sz w:val="22"/>
          <w:szCs w:val="22"/>
        </w:rPr>
        <w:t>Prix du marché</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4293" w:rsidRPr="00495E06" w:rsidRDefault="008E4293" w:rsidP="004920E7">
      <w:pPr>
        <w:numPr>
          <w:ilvl w:val="2"/>
          <w:numId w:val="100"/>
        </w:numPr>
        <w:tabs>
          <w:tab w:val="num" w:pos="0"/>
          <w:tab w:val="left" w:pos="567"/>
        </w:tabs>
        <w:spacing w:before="120" w:after="120"/>
        <w:ind w:left="567" w:hanging="567"/>
        <w:rPr>
          <w:b/>
          <w:bCs/>
          <w:i/>
          <w:sz w:val="22"/>
          <w:szCs w:val="22"/>
        </w:rPr>
      </w:pPr>
      <w:r w:rsidRPr="00495E06">
        <w:rPr>
          <w:b/>
          <w:bCs/>
          <w:i/>
          <w:sz w:val="22"/>
          <w:szCs w:val="22"/>
        </w:rPr>
        <w:t>Définition du contenu des prix unitaires et forfaitaires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prix unitaires et les prix à forfaits du marché comprennent :</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4293" w:rsidRPr="00495E06" w:rsidRDefault="008E4293" w:rsidP="008E4293">
      <w:pPr>
        <w:spacing w:before="120" w:after="120"/>
        <w:jc w:val="both"/>
        <w:rPr>
          <w:sz w:val="22"/>
          <w:szCs w:val="22"/>
        </w:rPr>
      </w:pPr>
      <w:r w:rsidRPr="00495E06">
        <w:rPr>
          <w:sz w:val="22"/>
          <w:szCs w:val="22"/>
        </w:rPr>
        <w:t>Sont également inclus:</w:t>
      </w:r>
    </w:p>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La préparation du projet et dessins d'exécution, ainsi que tous frais personnel et de main-d’œuvre y relatifs, les redevances relatives à l'application de brevets ou de licences ;</w:t>
      </w:r>
    </w:p>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4293" w:rsidRPr="00495E06" w:rsidRDefault="008E4293" w:rsidP="004920E7">
      <w:pPr>
        <w:numPr>
          <w:ilvl w:val="2"/>
          <w:numId w:val="100"/>
        </w:numPr>
        <w:tabs>
          <w:tab w:val="num" w:pos="0"/>
          <w:tab w:val="left" w:pos="567"/>
        </w:tabs>
        <w:spacing w:before="120" w:after="120"/>
        <w:ind w:left="567" w:hanging="567"/>
        <w:rPr>
          <w:b/>
          <w:bCs/>
          <w:i/>
          <w:sz w:val="22"/>
          <w:szCs w:val="22"/>
        </w:rPr>
      </w:pPr>
      <w:r w:rsidRPr="00495E06">
        <w:rPr>
          <w:b/>
          <w:bCs/>
          <w:i/>
          <w:sz w:val="22"/>
          <w:szCs w:val="22"/>
        </w:rPr>
        <w:t>Visite des lieux</w:t>
      </w:r>
    </w:p>
    <w:p w:rsidR="008E4293" w:rsidRPr="00495E06" w:rsidRDefault="008E4293" w:rsidP="008E4293">
      <w:pPr>
        <w:spacing w:after="120"/>
        <w:jc w:val="both"/>
        <w:rPr>
          <w:sz w:val="22"/>
          <w:szCs w:val="22"/>
        </w:rPr>
      </w:pPr>
      <w:r w:rsidRPr="00495E06">
        <w:rPr>
          <w:sz w:val="22"/>
          <w:szCs w:val="22"/>
        </w:rPr>
        <w:t>Avant la remise de son engagement, le Cocontractant est réputé:</w:t>
      </w:r>
    </w:p>
    <w:p w:rsidR="008E4293" w:rsidRPr="00495E06" w:rsidRDefault="008E4293" w:rsidP="004920E7">
      <w:pPr>
        <w:pStyle w:val="Titre2"/>
        <w:numPr>
          <w:ilvl w:val="0"/>
          <w:numId w:val="92"/>
        </w:numPr>
        <w:tabs>
          <w:tab w:val="clear" w:pos="907"/>
          <w:tab w:val="num" w:pos="709"/>
        </w:tabs>
        <w:ind w:left="709" w:hanging="284"/>
        <w:jc w:val="both"/>
        <w:rPr>
          <w:sz w:val="22"/>
          <w:szCs w:val="22"/>
        </w:rPr>
      </w:pPr>
      <w:r w:rsidRPr="00495E06">
        <w:rPr>
          <w:sz w:val="22"/>
          <w:szCs w:val="22"/>
        </w:rPr>
        <w:t>Avoir procédé à une visite du site et avoir pris parfaite connaissance de toutes les conditions physiques et toutes les sujétions relatives aux lieux des travaux et aux accès et abords du chantier ;</w:t>
      </w:r>
    </w:p>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Avoir apprécié les particularités et les contraintes d’exécution des travaux, ainsi que les conditions d’organisation et d’approvisionnement du chantier ;</w:t>
      </w:r>
    </w:p>
    <w:p w:rsidR="008E4293" w:rsidRPr="00495E06" w:rsidRDefault="008E4293" w:rsidP="008E4293"/>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S’être procuré toutes les informations concernant les risques, aléas et circonstances susceptibles d'influencer le contenu de son offre.</w:t>
      </w:r>
    </w:p>
    <w:p w:rsidR="008E4293" w:rsidRPr="00495E06" w:rsidRDefault="008E4293" w:rsidP="004920E7">
      <w:pPr>
        <w:numPr>
          <w:ilvl w:val="0"/>
          <w:numId w:val="101"/>
        </w:numPr>
        <w:spacing w:before="120" w:after="120"/>
        <w:ind w:left="426" w:hanging="426"/>
        <w:jc w:val="both"/>
        <w:rPr>
          <w:rFonts w:eastAsia="Batang"/>
          <w:b/>
          <w:sz w:val="22"/>
          <w:szCs w:val="22"/>
        </w:rPr>
      </w:pPr>
      <w:r w:rsidRPr="00495E06">
        <w:rPr>
          <w:rFonts w:eastAsia="Batang"/>
          <w:b/>
          <w:sz w:val="22"/>
          <w:szCs w:val="22"/>
        </w:rPr>
        <w:t>TRAVAUX PREPARATOIRES</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Travaux préliminaires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Les travaux préliminaires comprennent : </w:t>
      </w:r>
    </w:p>
    <w:p w:rsidR="008E4293" w:rsidRPr="00495E06" w:rsidRDefault="008E4293" w:rsidP="004920E7">
      <w:pPr>
        <w:pStyle w:val="Paragraphedeliste"/>
        <w:numPr>
          <w:ilvl w:val="0"/>
          <w:numId w:val="132"/>
        </w:numPr>
        <w:tabs>
          <w:tab w:val="right" w:pos="0"/>
          <w:tab w:val="left" w:pos="142"/>
          <w:tab w:val="left" w:pos="851"/>
          <w:tab w:val="left" w:pos="993"/>
          <w:tab w:val="left" w:pos="1418"/>
        </w:tabs>
        <w:spacing w:before="120" w:after="120"/>
        <w:jc w:val="both"/>
        <w:rPr>
          <w:sz w:val="22"/>
          <w:szCs w:val="22"/>
        </w:rPr>
      </w:pPr>
      <w:r w:rsidRPr="00495E06">
        <w:rPr>
          <w:sz w:val="22"/>
          <w:szCs w:val="22"/>
        </w:rPr>
        <w:t>Installation de chantier, y compris l’amenée et le repli de toutes les installations, matériels et équipements nécessaires à la réalisation, au suivi et au contrôle par le Cocontractant de la qualité des ouvrages ;</w:t>
      </w:r>
    </w:p>
    <w:p w:rsidR="008E4293" w:rsidRPr="00495E06" w:rsidRDefault="008E4293" w:rsidP="004920E7">
      <w:pPr>
        <w:pStyle w:val="Paragraphedeliste"/>
        <w:numPr>
          <w:ilvl w:val="0"/>
          <w:numId w:val="132"/>
        </w:numPr>
        <w:tabs>
          <w:tab w:val="right" w:pos="0"/>
          <w:tab w:val="left" w:pos="142"/>
          <w:tab w:val="left" w:pos="851"/>
          <w:tab w:val="left" w:pos="993"/>
          <w:tab w:val="left" w:pos="1418"/>
        </w:tabs>
        <w:spacing w:before="120" w:after="120"/>
        <w:jc w:val="both"/>
        <w:rPr>
          <w:sz w:val="22"/>
          <w:szCs w:val="22"/>
        </w:rPr>
      </w:pPr>
      <w:r w:rsidRPr="00495E06">
        <w:rPr>
          <w:sz w:val="22"/>
          <w:szCs w:val="22"/>
        </w:rPr>
        <w:lastRenderedPageBreak/>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4293" w:rsidRPr="00495E06" w:rsidRDefault="008E4293" w:rsidP="004920E7">
      <w:pPr>
        <w:pStyle w:val="Paragraphedeliste"/>
        <w:numPr>
          <w:ilvl w:val="0"/>
          <w:numId w:val="132"/>
        </w:numPr>
        <w:tabs>
          <w:tab w:val="right" w:pos="0"/>
          <w:tab w:val="left" w:pos="142"/>
          <w:tab w:val="left" w:pos="851"/>
          <w:tab w:val="left" w:pos="993"/>
          <w:tab w:val="left" w:pos="1418"/>
        </w:tabs>
        <w:spacing w:before="120" w:after="120"/>
        <w:jc w:val="both"/>
        <w:rPr>
          <w:sz w:val="22"/>
          <w:szCs w:val="22"/>
        </w:rPr>
      </w:pPr>
      <w:r w:rsidRPr="00495E06">
        <w:rPr>
          <w:sz w:val="22"/>
          <w:szCs w:val="22"/>
        </w:rPr>
        <w:t>L’implantation des ouvrages à réaliser et des zones de manœuvre, de parking, de dépôt des matériaux et des déchets ;</w:t>
      </w:r>
    </w:p>
    <w:p w:rsidR="008E4293" w:rsidRPr="00495E06" w:rsidRDefault="008E4293" w:rsidP="004920E7">
      <w:pPr>
        <w:pStyle w:val="Paragraphedeliste"/>
        <w:numPr>
          <w:ilvl w:val="0"/>
          <w:numId w:val="132"/>
        </w:numPr>
        <w:tabs>
          <w:tab w:val="right" w:pos="0"/>
          <w:tab w:val="left" w:pos="142"/>
          <w:tab w:val="left" w:pos="851"/>
          <w:tab w:val="left" w:pos="993"/>
          <w:tab w:val="left" w:pos="1418"/>
        </w:tabs>
        <w:spacing w:before="120" w:after="120"/>
        <w:jc w:val="both"/>
        <w:rPr>
          <w:sz w:val="22"/>
          <w:szCs w:val="22"/>
        </w:rPr>
      </w:pPr>
      <w:r w:rsidRPr="00495E06">
        <w:rPr>
          <w:sz w:val="22"/>
          <w:szCs w:val="22"/>
        </w:rPr>
        <w:t>La construction de la clôture, de la baraque de chantier, des magasins de stockage et d’une fosse septique pour les besoins du chantier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La construction le cas échéant des ateliers de préfabrication (menuiserie, aciers, etc.)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La mise en place le cas échéant d’un service d’entretien et de gardiennage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Le branchement éventuel provisoire du chantier aux réseaux d’eau et d’électricité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L’exécution des études techniques complémentaires et l’élaboration des plans d’exécutions avant le démarrage des travaux, et l’élaboration des plans de récolement après achèvement des travaux.</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Sécurité et surveillance des travaux</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de la surveillance des travaux pendant toute la durée du chantier et jusqu’à la réception définitive.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veille à fournir tous les équipements nécessaires pour assurer la sécurité des travailleurs et des visiteurs autorisés sur le chantier, conformément aux dispositions prévues par les lois en vigueur.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Gardiennage et clôture provisoire de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du gardiennage du chantier, de jour comme de nuit pendant toute la durée du chantier et jusqu’à la réception provisoire.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 xml:space="preserve">Hygiène et entretien des voies d’accès au chantier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est responsable de l’entretien ordinaire des voies d’accès au chantier et du nettoyage permanent du site.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 à ne pas polluer le milieu naturel environnant avec des déchets non biodégradables. Les déchets sont stockés dans une zone précise du chantier et détruits sur place. </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Baraque de chantier et magasins de stockage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La baraque de chantier est construite en matériaux provisoires ou en éléments modulaires. Elle comporte :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Un local servant pour les réunions de chantier et qui contient : une table de réunion, des chaises, une armoire, un tableau d’affichage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Un ou plusieurs locaux de stockage à sec pour les matériaux sensibles à l’humidité, l’outillage et les appareils de chantiers.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Accès provisoire à l’eau et à l’énergie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prend toutes les dispositions nécessaires pour assurer la fourniture du chantier en eau et en énergie : soit par la mise en place d’une réserve d’eau permanente et d’un groupe électrogène, soit par le </w:t>
      </w:r>
      <w:r w:rsidRPr="00495E06">
        <w:rPr>
          <w:sz w:val="22"/>
          <w:szCs w:val="22"/>
        </w:rPr>
        <w:lastRenderedPageBreak/>
        <w:t>raccordement en eau et en électricité auprès des concessionnaires ou des fournisseurs locaux dont les réseaux sont situés à proximité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Projet d’exécution et agréments divers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Dossier de récolement</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Reconnaissance des sols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également tenu de prendre toutes les dispositions nécessaires pour canaliser en tant que de besoin, les eaux naturelles qui traverseraient le site des travaux.</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 xml:space="preserve">Implantation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Avant tous travaux de terrassement, le Cocontractant procède à l'implantation des surfaces à terrasser.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dispose d’un délai de 3 jours pour présenter ses observations sur la cohérence entre les indications fournies par les plans et les coordonnées des bornes et repères qui lui ont été indiquées.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4293" w:rsidRPr="00495E06" w:rsidRDefault="008E4293" w:rsidP="008E4293">
      <w:pPr>
        <w:pStyle w:val="Titre2"/>
        <w:numPr>
          <w:ilvl w:val="0"/>
          <w:numId w:val="11"/>
        </w:numPr>
        <w:spacing w:before="120" w:after="120"/>
        <w:rPr>
          <w:i/>
          <w:sz w:val="22"/>
          <w:szCs w:val="22"/>
          <w:u w:val="single"/>
        </w:rPr>
      </w:pPr>
      <w:r w:rsidRPr="00495E06">
        <w:rPr>
          <w:i/>
          <w:sz w:val="22"/>
          <w:szCs w:val="22"/>
          <w:u w:val="single"/>
        </w:rPr>
        <w:t>Note importante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L’implantation est faite sur la base des plans fournis lors de l’appel d’offres. Les repères sont posés par un géomètre ou un technicien qualifié agréé par le Maître d’œuvre à la charge du Cocontractant.</w:t>
      </w: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Détournement des réseaux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TERRASSEMENTS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8E4293" w:rsidRPr="00495E06" w:rsidRDefault="008E4293" w:rsidP="004920E7">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Déboisage et débroussaillage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8E4293" w:rsidRPr="00495E06" w:rsidRDefault="008E4293" w:rsidP="004920E7">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Décapages de terres végétales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95E06">
          <w:rPr>
            <w:sz w:val="22"/>
            <w:szCs w:val="22"/>
          </w:rPr>
          <w:t>20 centimètres</w:t>
        </w:r>
      </w:smartTag>
      <w:r w:rsidRPr="00495E06">
        <w:rPr>
          <w:sz w:val="22"/>
          <w:szCs w:val="22"/>
        </w:rPr>
        <w:t xml:space="preserve"> sur toute la surface correspondant à l’emprise des ouvrages. Les travaux de décapage peuvent être réalisés manuellement ou à l'aide d’un engin mécanique.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terres de mauvaise tenue et les débris végétaux sont évacués hors des limites du chantier, dans les zones agréées par l’Ingénieur du Marché.</w:t>
      </w:r>
    </w:p>
    <w:p w:rsidR="008E4293" w:rsidRPr="00495E06" w:rsidRDefault="008E4293" w:rsidP="004920E7">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Démolitions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8E4293" w:rsidRPr="00495E06" w:rsidRDefault="008E4293" w:rsidP="004920E7">
      <w:pPr>
        <w:pStyle w:val="Titre"/>
        <w:numPr>
          <w:ilvl w:val="1"/>
          <w:numId w:val="103"/>
        </w:numPr>
        <w:tabs>
          <w:tab w:val="left" w:pos="709"/>
        </w:tabs>
        <w:spacing w:before="120" w:after="120"/>
        <w:ind w:hanging="792"/>
        <w:jc w:val="left"/>
        <w:rPr>
          <w:b/>
          <w:noProof/>
          <w:sz w:val="22"/>
          <w:szCs w:val="22"/>
        </w:rPr>
      </w:pPr>
      <w:r w:rsidRPr="00495E06">
        <w:rPr>
          <w:b/>
          <w:noProof/>
          <w:sz w:val="22"/>
          <w:szCs w:val="22"/>
        </w:rPr>
        <w:t>Terrassements pour fouilles en rigoles et semelles isolées</w:t>
      </w:r>
    </w:p>
    <w:p w:rsidR="008E4293" w:rsidRPr="00495E06" w:rsidRDefault="008E4293" w:rsidP="008E4293">
      <w:pPr>
        <w:numPr>
          <w:ilvl w:val="0"/>
          <w:numId w:val="10"/>
        </w:numPr>
        <w:spacing w:before="120" w:after="120"/>
        <w:rPr>
          <w:b/>
          <w:i/>
          <w:sz w:val="22"/>
          <w:szCs w:val="22"/>
        </w:rPr>
      </w:pPr>
      <w:r w:rsidRPr="00495E06">
        <w:rPr>
          <w:b/>
          <w:i/>
          <w:sz w:val="22"/>
          <w:szCs w:val="22"/>
        </w:rPr>
        <w:t>Généralités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8E4293" w:rsidRPr="00495E06" w:rsidRDefault="008E4293" w:rsidP="008E4293">
      <w:pPr>
        <w:numPr>
          <w:ilvl w:val="0"/>
          <w:numId w:val="10"/>
        </w:numPr>
        <w:spacing w:before="120" w:after="120"/>
        <w:rPr>
          <w:b/>
          <w:i/>
          <w:sz w:val="22"/>
          <w:szCs w:val="22"/>
        </w:rPr>
      </w:pPr>
      <w:r w:rsidRPr="00495E06">
        <w:rPr>
          <w:b/>
          <w:i/>
          <w:sz w:val="22"/>
          <w:szCs w:val="22"/>
        </w:rPr>
        <w:t>Etaiement et Blindage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8E4293" w:rsidRPr="00495E06" w:rsidRDefault="008E4293" w:rsidP="008E4293">
      <w:pPr>
        <w:numPr>
          <w:ilvl w:val="0"/>
          <w:numId w:val="10"/>
        </w:numPr>
        <w:spacing w:before="120" w:after="120"/>
        <w:rPr>
          <w:b/>
          <w:i/>
          <w:sz w:val="22"/>
          <w:szCs w:val="22"/>
        </w:rPr>
      </w:pPr>
      <w:r w:rsidRPr="00495E06">
        <w:rPr>
          <w:b/>
          <w:i/>
          <w:sz w:val="22"/>
          <w:szCs w:val="22"/>
        </w:rPr>
        <w:t>Inspection des fonds de fouilles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Aucune fouille ne peut être remblayée ou bétonné sans l’accord préalable de l’Ingénieur du Marché.</w:t>
      </w:r>
    </w:p>
    <w:p w:rsidR="008E4293" w:rsidRPr="00495E06" w:rsidRDefault="008E4293" w:rsidP="008E4293">
      <w:pPr>
        <w:numPr>
          <w:ilvl w:val="0"/>
          <w:numId w:val="10"/>
        </w:numPr>
        <w:spacing w:before="120" w:after="120"/>
        <w:rPr>
          <w:b/>
          <w:i/>
          <w:sz w:val="22"/>
          <w:szCs w:val="22"/>
        </w:rPr>
      </w:pPr>
      <w:r w:rsidRPr="00495E06">
        <w:rPr>
          <w:b/>
          <w:i/>
          <w:sz w:val="22"/>
          <w:szCs w:val="22"/>
        </w:rPr>
        <w:t>Evacuation des déblais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 moins d'être réutilisées pour les remblais et sous réserve de leur qualité, les terres excédentaires sont évacuées hors des limites du chantier.</w:t>
      </w:r>
    </w:p>
    <w:p w:rsidR="008E4293" w:rsidRPr="00495E06" w:rsidRDefault="008E4293" w:rsidP="008E4293">
      <w:pPr>
        <w:numPr>
          <w:ilvl w:val="0"/>
          <w:numId w:val="10"/>
        </w:numPr>
        <w:spacing w:before="120" w:after="120"/>
        <w:rPr>
          <w:b/>
          <w:i/>
          <w:sz w:val="22"/>
          <w:szCs w:val="22"/>
        </w:rPr>
      </w:pPr>
      <w:r w:rsidRPr="00495E06">
        <w:rPr>
          <w:b/>
          <w:i/>
          <w:sz w:val="22"/>
          <w:szCs w:val="22"/>
        </w:rPr>
        <w:t>Remblais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côtes théoriques des remblais s'entendent après tassement.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contrôles de compactage des remblais sont effectués pour les remblais sous dallage.</w:t>
      </w:r>
    </w:p>
    <w:p w:rsidR="008E4293" w:rsidRPr="00495E06" w:rsidRDefault="008E4293" w:rsidP="008E4293">
      <w:pPr>
        <w:numPr>
          <w:ilvl w:val="0"/>
          <w:numId w:val="10"/>
        </w:numPr>
        <w:spacing w:before="120" w:after="120"/>
        <w:rPr>
          <w:b/>
          <w:i/>
          <w:sz w:val="22"/>
          <w:szCs w:val="22"/>
        </w:rPr>
      </w:pPr>
      <w:r w:rsidRPr="00495E06">
        <w:rPr>
          <w:b/>
          <w:i/>
          <w:sz w:val="22"/>
          <w:szCs w:val="22"/>
        </w:rPr>
        <w:lastRenderedPageBreak/>
        <w:t>Fouilles en puits pour semelles isolées des poteaux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E4293">
      <w:pPr>
        <w:tabs>
          <w:tab w:val="right" w:pos="0"/>
          <w:tab w:val="left" w:pos="567"/>
        </w:tabs>
        <w:ind w:left="567"/>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Fouilles en rigoles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en rigoles destinées aux semelles filantes de fondation sont exécutées à l’engin mécanique ou manuellement. Les travaux comprennent :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 xml:space="preserve">BETON ET MAÇONNERIES </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Consistance des travaux et description des ouvrages</w:t>
      </w:r>
    </w:p>
    <w:p w:rsidR="008E4293" w:rsidRPr="00495E06" w:rsidRDefault="008E4293" w:rsidP="008E4293">
      <w:pPr>
        <w:spacing w:before="120" w:after="120"/>
        <w:jc w:val="both"/>
        <w:rPr>
          <w:sz w:val="22"/>
          <w:szCs w:val="22"/>
        </w:rPr>
      </w:pPr>
      <w:r w:rsidRPr="00495E06">
        <w:rPr>
          <w:sz w:val="22"/>
          <w:szCs w:val="22"/>
        </w:rPr>
        <w:t>Il comprend tous les travaux de béton armé, maçonnerie, dallage, chapes et enduits.</w:t>
      </w:r>
    </w:p>
    <w:p w:rsidR="008E4293" w:rsidRPr="00495E06" w:rsidRDefault="008E4293" w:rsidP="008E4293">
      <w:pPr>
        <w:spacing w:before="120" w:after="120"/>
        <w:jc w:val="both"/>
        <w:rPr>
          <w:sz w:val="22"/>
          <w:szCs w:val="22"/>
        </w:rPr>
      </w:pPr>
      <w:r w:rsidRPr="00495E06">
        <w:rPr>
          <w:sz w:val="22"/>
          <w:szCs w:val="22"/>
        </w:rPr>
        <w:t>Les travaux à exécuter comprennent les opérations suivantes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Mise en place des coffrages bois ou métalliques raidis et maintenus par étais, contreforts et chevalements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des réservations et mise en place des canalisations, gaines et fourreaux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 xml:space="preserve">Réalisation du ferraillage et mise en place des armatures métalliques dans les coffrages ;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semelles des poteaux et toutes structures en fondations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ossature : poteaux, poutres, voiles, linteaux, appuis de baies, chaînages haut et bas des maçonneries, chéneaux, etc.</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coulage des bétons armés pour dalles et des bétons pour formes de pentes et chapes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Montage des maçonneries des murs et cloisons en blocs d’aggloméré de ciment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Pose des enduits sur les murs et cloisons.</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Réalisation des arases de murs, acrotères, couronnements (corniches, chaperons, becquets, etc.) ;</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Nature, provenance et qualité des matériaux</w:t>
      </w:r>
    </w:p>
    <w:p w:rsidR="008E4293" w:rsidRPr="00495E06" w:rsidRDefault="008E4293" w:rsidP="008E4293">
      <w:pPr>
        <w:numPr>
          <w:ilvl w:val="0"/>
          <w:numId w:val="10"/>
        </w:numPr>
        <w:spacing w:before="120" w:after="120"/>
        <w:rPr>
          <w:b/>
          <w:i/>
          <w:sz w:val="22"/>
          <w:szCs w:val="22"/>
        </w:rPr>
      </w:pPr>
      <w:r w:rsidRPr="00495E06">
        <w:rPr>
          <w:b/>
          <w:i/>
          <w:sz w:val="22"/>
          <w:szCs w:val="22"/>
        </w:rPr>
        <w:t>Sable</w:t>
      </w:r>
    </w:p>
    <w:p w:rsidR="008E4293" w:rsidRPr="00495E06" w:rsidRDefault="008E4293" w:rsidP="008E4293">
      <w:pPr>
        <w:spacing w:before="120"/>
        <w:jc w:val="both"/>
        <w:rPr>
          <w:sz w:val="22"/>
          <w:szCs w:val="22"/>
        </w:rPr>
      </w:pPr>
      <w:r w:rsidRPr="00495E06">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8E4293" w:rsidRPr="00495E06" w:rsidRDefault="008E4293" w:rsidP="008E4293">
      <w:pPr>
        <w:spacing w:before="120"/>
        <w:jc w:val="both"/>
        <w:rPr>
          <w:sz w:val="22"/>
          <w:szCs w:val="22"/>
        </w:rPr>
      </w:pPr>
      <w:r w:rsidRPr="00495E06">
        <w:rPr>
          <w:sz w:val="22"/>
          <w:szCs w:val="22"/>
        </w:rPr>
        <w:t>Chaque catégorie d’agrégats sera stockée séparément. Les aires de stockage seront cloisonnées de telle manière que le risque de mélange des différents types de granulométries ne puisse exister.</w:t>
      </w:r>
    </w:p>
    <w:p w:rsidR="008E4293" w:rsidRPr="00495E06" w:rsidRDefault="008E4293" w:rsidP="008E4293">
      <w:pPr>
        <w:spacing w:before="120"/>
        <w:jc w:val="both"/>
        <w:rPr>
          <w:sz w:val="22"/>
          <w:szCs w:val="22"/>
        </w:rPr>
      </w:pPr>
      <w:r w:rsidRPr="00495E06">
        <w:rPr>
          <w:sz w:val="22"/>
          <w:szCs w:val="22"/>
        </w:rPr>
        <w:t xml:space="preserve">Le Cocontractant constituera une réserve d’agrégats suffisante pour assurer l‘exécution des travaux à un rythme normal, sans interruption. Le transport des agrégats se fera avec le plus grand soin.  </w:t>
      </w:r>
    </w:p>
    <w:p w:rsidR="008E4293" w:rsidRPr="00495E06" w:rsidRDefault="008E4293" w:rsidP="008E4293">
      <w:pPr>
        <w:numPr>
          <w:ilvl w:val="0"/>
          <w:numId w:val="10"/>
        </w:numPr>
        <w:spacing w:before="120" w:after="120"/>
        <w:rPr>
          <w:b/>
          <w:i/>
          <w:sz w:val="22"/>
          <w:szCs w:val="22"/>
        </w:rPr>
      </w:pPr>
      <w:r w:rsidRPr="00495E06">
        <w:rPr>
          <w:b/>
          <w:i/>
          <w:sz w:val="22"/>
          <w:szCs w:val="22"/>
        </w:rPr>
        <w:t>Granulats pour bétons et mortiers</w:t>
      </w:r>
    </w:p>
    <w:p w:rsidR="008E4293" w:rsidRPr="00495E06" w:rsidRDefault="008E4293" w:rsidP="008E4293">
      <w:pPr>
        <w:spacing w:before="120"/>
        <w:jc w:val="both"/>
        <w:rPr>
          <w:sz w:val="22"/>
          <w:szCs w:val="22"/>
        </w:rPr>
      </w:pPr>
      <w:r w:rsidRPr="00495E06">
        <w:rPr>
          <w:sz w:val="22"/>
          <w:szCs w:val="22"/>
        </w:rPr>
        <w:t>Les granulats pour bétons proviendront en priorité des carrières, ballastières ou des cours d’eau des environs. Ils devront provenir de roches stables et inaltérables à l'air et à l'eau.</w:t>
      </w:r>
    </w:p>
    <w:p w:rsidR="008E4293" w:rsidRPr="00495E06" w:rsidRDefault="008E4293" w:rsidP="008E4293">
      <w:pPr>
        <w:spacing w:before="120"/>
        <w:jc w:val="both"/>
        <w:rPr>
          <w:sz w:val="22"/>
          <w:szCs w:val="22"/>
        </w:rPr>
      </w:pPr>
      <w:r w:rsidRPr="00495E06">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8E4293" w:rsidRPr="00495E06" w:rsidRDefault="008E4293" w:rsidP="008E4293">
      <w:pPr>
        <w:numPr>
          <w:ilvl w:val="0"/>
          <w:numId w:val="10"/>
        </w:numPr>
        <w:spacing w:before="120" w:after="120"/>
        <w:rPr>
          <w:b/>
          <w:i/>
          <w:sz w:val="22"/>
          <w:szCs w:val="22"/>
        </w:rPr>
      </w:pPr>
      <w:r w:rsidRPr="00495E06">
        <w:rPr>
          <w:b/>
          <w:i/>
          <w:sz w:val="22"/>
          <w:szCs w:val="22"/>
        </w:rPr>
        <w:t>Liant hydraulique</w:t>
      </w:r>
    </w:p>
    <w:p w:rsidR="008E4293" w:rsidRPr="00495E06" w:rsidRDefault="008E4293" w:rsidP="008E4293">
      <w:pPr>
        <w:spacing w:before="120"/>
        <w:jc w:val="both"/>
        <w:rPr>
          <w:sz w:val="22"/>
          <w:szCs w:val="22"/>
        </w:rPr>
      </w:pPr>
      <w:r w:rsidRPr="00495E06">
        <w:rPr>
          <w:sz w:val="22"/>
          <w:szCs w:val="22"/>
        </w:rPr>
        <w:t xml:space="preserve">Le ciment entrant dans la composition des mortiers et bétons ordinaires et armés, est de type Ciment Portland Composé (CPJ 35 pour le béton armé, les dalles et les chapes ; CPJ 35 pour les parpaings, béton de propreté et </w:t>
      </w:r>
      <w:r w:rsidRPr="00495E06">
        <w:rPr>
          <w:sz w:val="22"/>
          <w:szCs w:val="22"/>
        </w:rPr>
        <w:lastRenderedPageBreak/>
        <w:t xml:space="preserve">enduits). Il devra satisfaire à la norme NFP 15-302 d'octobre 1964 et en tout état de cause aux dernières normes en vigueur connues au moment d’exécution des travaux.  </w:t>
      </w:r>
    </w:p>
    <w:p w:rsidR="008E4293" w:rsidRPr="00495E06" w:rsidRDefault="008E4293" w:rsidP="008E4293">
      <w:pPr>
        <w:spacing w:before="120"/>
        <w:jc w:val="both"/>
        <w:rPr>
          <w:sz w:val="22"/>
          <w:szCs w:val="22"/>
        </w:rPr>
      </w:pPr>
      <w:r w:rsidRPr="00495E06">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8E4293" w:rsidRPr="00495E06" w:rsidRDefault="008E4293" w:rsidP="008E4293">
      <w:pPr>
        <w:numPr>
          <w:ilvl w:val="0"/>
          <w:numId w:val="10"/>
        </w:numPr>
        <w:spacing w:before="120" w:after="120"/>
        <w:rPr>
          <w:b/>
          <w:i/>
          <w:sz w:val="22"/>
          <w:szCs w:val="22"/>
        </w:rPr>
      </w:pPr>
      <w:r w:rsidRPr="00495E06">
        <w:rPr>
          <w:b/>
          <w:i/>
          <w:sz w:val="22"/>
          <w:szCs w:val="22"/>
        </w:rPr>
        <w:t>Eau de Gâchage</w:t>
      </w:r>
    </w:p>
    <w:p w:rsidR="008E4293" w:rsidRPr="00495E06" w:rsidRDefault="008E4293" w:rsidP="008E4293">
      <w:pPr>
        <w:jc w:val="both"/>
        <w:rPr>
          <w:sz w:val="22"/>
          <w:szCs w:val="22"/>
        </w:rPr>
      </w:pPr>
      <w:r w:rsidRPr="00495E06">
        <w:rPr>
          <w:sz w:val="22"/>
          <w:szCs w:val="22"/>
        </w:rPr>
        <w:t>L'eau nécessaire à la confection des bétons et mortiers doit être propre et exempte d'impuretés (voir la norme NF P18 -303). Elle ne doit pas contenir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de matière en suspension au-delà de 2 gr par litre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de sels dissous non nocifs au-delà de 15 gr par litre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de sels nocifs.</w:t>
      </w:r>
    </w:p>
    <w:p w:rsidR="008E4293" w:rsidRPr="00495E06" w:rsidRDefault="008E4293" w:rsidP="008E4293">
      <w:pPr>
        <w:numPr>
          <w:ilvl w:val="0"/>
          <w:numId w:val="10"/>
        </w:numPr>
        <w:spacing w:before="120" w:after="120"/>
        <w:rPr>
          <w:b/>
          <w:i/>
          <w:sz w:val="22"/>
          <w:szCs w:val="22"/>
        </w:rPr>
      </w:pPr>
      <w:r w:rsidRPr="00495E06">
        <w:rPr>
          <w:b/>
          <w:i/>
          <w:sz w:val="22"/>
          <w:szCs w:val="22"/>
        </w:rPr>
        <w:t>Aciers pour armatures (références : NF A 35-015 et 35-016)</w:t>
      </w:r>
    </w:p>
    <w:p w:rsidR="008E4293" w:rsidRPr="00495E06" w:rsidRDefault="008E4293" w:rsidP="008E4293">
      <w:pPr>
        <w:spacing w:before="120" w:after="120"/>
        <w:jc w:val="both"/>
        <w:rPr>
          <w:sz w:val="22"/>
          <w:szCs w:val="22"/>
        </w:rPr>
      </w:pPr>
      <w:r w:rsidRPr="00495E06">
        <w:rPr>
          <w:sz w:val="22"/>
          <w:szCs w:val="22"/>
        </w:rPr>
        <w:t>Les aciers pour armatures sont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des fers à béton ronds laminés du type Fe235 de limite élastique égale à 235 Newton/mm²</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 xml:space="preserve">soit des barres laminées à haute adhérence du type Fe500 de limite élastique au </w:t>
      </w:r>
      <w:r w:rsidR="00E81383" w:rsidRPr="00495E06">
        <w:rPr>
          <w:sz w:val="22"/>
          <w:szCs w:val="22"/>
        </w:rPr>
        <w:t>moins</w:t>
      </w:r>
      <w:r w:rsidRPr="00495E06">
        <w:rPr>
          <w:sz w:val="22"/>
          <w:szCs w:val="22"/>
        </w:rPr>
        <w:t xml:space="preserve"> égale à 500 newtons par mm².</w:t>
      </w:r>
    </w:p>
    <w:p w:rsidR="008E4293" w:rsidRPr="00495E06" w:rsidRDefault="008E4293" w:rsidP="008E4293">
      <w:pPr>
        <w:spacing w:before="120" w:after="120"/>
        <w:jc w:val="both"/>
        <w:rPr>
          <w:sz w:val="22"/>
          <w:szCs w:val="22"/>
        </w:rPr>
      </w:pPr>
      <w:r w:rsidRPr="00495E06">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8E4293" w:rsidRPr="00495E06" w:rsidRDefault="008E4293" w:rsidP="00E06F01">
      <w:pPr>
        <w:numPr>
          <w:ilvl w:val="0"/>
          <w:numId w:val="10"/>
        </w:numPr>
        <w:spacing w:before="60" w:after="60"/>
        <w:rPr>
          <w:b/>
          <w:i/>
          <w:sz w:val="22"/>
          <w:szCs w:val="22"/>
        </w:rPr>
      </w:pPr>
      <w:r w:rsidRPr="00495E06">
        <w:rPr>
          <w:b/>
          <w:i/>
          <w:sz w:val="22"/>
          <w:szCs w:val="22"/>
        </w:rPr>
        <w:t>Blocs en aggloméré de ciment (parpaings)</w:t>
      </w:r>
    </w:p>
    <w:p w:rsidR="008E4293" w:rsidRPr="00495E06" w:rsidRDefault="008E4293" w:rsidP="008E4293">
      <w:pPr>
        <w:jc w:val="both"/>
        <w:rPr>
          <w:sz w:val="22"/>
          <w:szCs w:val="22"/>
        </w:rPr>
      </w:pPr>
      <w:r w:rsidRPr="00495E06">
        <w:rPr>
          <w:sz w:val="22"/>
          <w:szCs w:val="22"/>
        </w:rPr>
        <w:t xml:space="preserve">Les maçonneries verticales seront réalisées en blocs de béton moulés et non armés (parpaings) répondant aux dimensions suivantes :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 xml:space="preserve">Fondations : 20 x 20 x 40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Murs porteurs : 15 x 20 x 40</w:t>
      </w:r>
    </w:p>
    <w:p w:rsidR="008E4293" w:rsidRPr="00495E06" w:rsidRDefault="008E4293" w:rsidP="008E4293">
      <w:pPr>
        <w:jc w:val="both"/>
        <w:rPr>
          <w:sz w:val="22"/>
          <w:szCs w:val="22"/>
        </w:rPr>
      </w:pPr>
      <w:r w:rsidRPr="00495E06">
        <w:rPr>
          <w:sz w:val="22"/>
          <w:szCs w:val="22"/>
        </w:rPr>
        <w:t>Les parpaings seront mis en place creux ou bourrés de gros mortier, suivant indications du projet d’exécution.</w:t>
      </w:r>
    </w:p>
    <w:p w:rsidR="008E4293" w:rsidRPr="00495E06" w:rsidRDefault="008E4293" w:rsidP="004920E7">
      <w:pPr>
        <w:pStyle w:val="Titre"/>
        <w:numPr>
          <w:ilvl w:val="1"/>
          <w:numId w:val="104"/>
        </w:numPr>
        <w:spacing w:before="60" w:after="60"/>
        <w:ind w:left="227" w:hanging="227"/>
        <w:jc w:val="left"/>
        <w:rPr>
          <w:b/>
          <w:noProof/>
          <w:sz w:val="22"/>
          <w:szCs w:val="22"/>
        </w:rPr>
      </w:pPr>
      <w:r w:rsidRPr="00495E06">
        <w:rPr>
          <w:b/>
          <w:noProof/>
          <w:sz w:val="22"/>
          <w:szCs w:val="22"/>
        </w:rPr>
        <w:t>Preparation des coffrages, feraillage et reservations</w:t>
      </w:r>
    </w:p>
    <w:p w:rsidR="008E4293" w:rsidRPr="00495E06" w:rsidRDefault="008E4293" w:rsidP="008E4293">
      <w:pPr>
        <w:numPr>
          <w:ilvl w:val="0"/>
          <w:numId w:val="10"/>
        </w:numPr>
        <w:spacing w:before="120" w:after="120"/>
        <w:rPr>
          <w:b/>
          <w:i/>
          <w:sz w:val="22"/>
          <w:szCs w:val="22"/>
        </w:rPr>
      </w:pPr>
      <w:r w:rsidRPr="00495E06">
        <w:rPr>
          <w:b/>
          <w:i/>
          <w:sz w:val="22"/>
          <w:szCs w:val="22"/>
        </w:rPr>
        <w:t>Coffrage du béton armé</w:t>
      </w:r>
    </w:p>
    <w:p w:rsidR="008E4293" w:rsidRPr="00495E06" w:rsidRDefault="008E4293" w:rsidP="008E4293">
      <w:pPr>
        <w:spacing w:line="276" w:lineRule="auto"/>
        <w:jc w:val="both"/>
        <w:rPr>
          <w:sz w:val="22"/>
          <w:szCs w:val="22"/>
        </w:rPr>
      </w:pPr>
      <w:r w:rsidRPr="00495E06">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8E4293" w:rsidRPr="00495E06" w:rsidRDefault="008E4293" w:rsidP="008E4293">
      <w:pPr>
        <w:spacing w:line="276" w:lineRule="auto"/>
        <w:jc w:val="both"/>
        <w:rPr>
          <w:sz w:val="22"/>
          <w:szCs w:val="22"/>
        </w:rPr>
      </w:pPr>
      <w:r w:rsidRPr="00495E06">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8E4293" w:rsidRPr="00495E06" w:rsidRDefault="008E4293" w:rsidP="008E4293">
      <w:pPr>
        <w:spacing w:line="276" w:lineRule="auto"/>
        <w:jc w:val="both"/>
        <w:rPr>
          <w:sz w:val="22"/>
          <w:szCs w:val="22"/>
        </w:rPr>
      </w:pPr>
      <w:r w:rsidRPr="00495E06">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8E4293" w:rsidRPr="00495E06" w:rsidRDefault="008E4293" w:rsidP="00E06F01">
      <w:pPr>
        <w:numPr>
          <w:ilvl w:val="0"/>
          <w:numId w:val="10"/>
        </w:numPr>
        <w:spacing w:before="60" w:after="60"/>
        <w:rPr>
          <w:b/>
          <w:i/>
          <w:sz w:val="22"/>
          <w:szCs w:val="22"/>
        </w:rPr>
      </w:pPr>
      <w:r w:rsidRPr="00495E06">
        <w:rPr>
          <w:b/>
          <w:i/>
          <w:sz w:val="22"/>
          <w:szCs w:val="22"/>
        </w:rPr>
        <w:t>Ferraillage et pose des armatures</w:t>
      </w:r>
    </w:p>
    <w:p w:rsidR="008E4293" w:rsidRPr="00495E06" w:rsidRDefault="008E4293" w:rsidP="008E4293">
      <w:pPr>
        <w:spacing w:after="120"/>
        <w:jc w:val="both"/>
        <w:rPr>
          <w:sz w:val="22"/>
          <w:szCs w:val="22"/>
        </w:rPr>
      </w:pPr>
      <w:r w:rsidRPr="00495E06">
        <w:rPr>
          <w:sz w:val="22"/>
          <w:szCs w:val="22"/>
        </w:rPr>
        <w:t>Les armatures seront façonnées et mises en œuvre selon les plans de ferraillage soumis par le Cocontractant et approuvés par l’Ingénieur du Marché.</w:t>
      </w:r>
    </w:p>
    <w:p w:rsidR="008E4293" w:rsidRPr="00495E06" w:rsidRDefault="008E4293" w:rsidP="008E4293">
      <w:pPr>
        <w:spacing w:after="120"/>
        <w:jc w:val="both"/>
        <w:rPr>
          <w:sz w:val="22"/>
          <w:szCs w:val="22"/>
        </w:rPr>
      </w:pPr>
      <w:r w:rsidRPr="00495E06">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8E4293" w:rsidRPr="00495E06" w:rsidRDefault="008E4293" w:rsidP="00D062D4">
      <w:pPr>
        <w:jc w:val="both"/>
        <w:rPr>
          <w:sz w:val="22"/>
          <w:szCs w:val="22"/>
        </w:rPr>
      </w:pPr>
      <w:r w:rsidRPr="00495E06">
        <w:rPr>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8E4293" w:rsidRPr="00495E06" w:rsidRDefault="008E4293" w:rsidP="00D062D4">
      <w:pPr>
        <w:jc w:val="both"/>
        <w:rPr>
          <w:sz w:val="22"/>
          <w:szCs w:val="22"/>
        </w:rPr>
      </w:pPr>
      <w:r w:rsidRPr="00495E06">
        <w:rPr>
          <w:sz w:val="22"/>
          <w:szCs w:val="22"/>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95E06">
          <w:rPr>
            <w:sz w:val="22"/>
            <w:szCs w:val="22"/>
          </w:rPr>
          <w:t>5 cm</w:t>
        </w:r>
      </w:smartTag>
      <w:r w:rsidRPr="00495E06">
        <w:rPr>
          <w:sz w:val="22"/>
          <w:szCs w:val="22"/>
        </w:rPr>
        <w:t xml:space="preserve"> pour les ouvrages enterrés et hors sol, exposés aux intempéries et de </w:t>
      </w:r>
      <w:smartTag w:uri="urn:schemas-microsoft-com:office:smarttags" w:element="metricconverter">
        <w:smartTagPr>
          <w:attr w:name="ProductID" w:val="2,5 cm"/>
        </w:smartTagPr>
        <w:r w:rsidRPr="00495E06">
          <w:rPr>
            <w:sz w:val="22"/>
            <w:szCs w:val="22"/>
          </w:rPr>
          <w:t>2,5 cm</w:t>
        </w:r>
      </w:smartTag>
      <w:r w:rsidRPr="00495E06">
        <w:rPr>
          <w:sz w:val="22"/>
          <w:szCs w:val="22"/>
        </w:rPr>
        <w:t xml:space="preserve"> pour les ouvrages hors sol non exposés aux intempéries.</w:t>
      </w:r>
    </w:p>
    <w:p w:rsidR="008E4293" w:rsidRPr="00495E06" w:rsidRDefault="008E4293" w:rsidP="00D062D4">
      <w:pPr>
        <w:numPr>
          <w:ilvl w:val="0"/>
          <w:numId w:val="10"/>
        </w:numPr>
        <w:rPr>
          <w:b/>
          <w:i/>
          <w:sz w:val="22"/>
          <w:szCs w:val="22"/>
        </w:rPr>
      </w:pPr>
      <w:r w:rsidRPr="00495E06">
        <w:rPr>
          <w:b/>
          <w:i/>
          <w:sz w:val="22"/>
          <w:szCs w:val="22"/>
        </w:rPr>
        <w:t>Passage des canalisations, gaines et fourreaux</w:t>
      </w:r>
    </w:p>
    <w:p w:rsidR="008E4293" w:rsidRPr="00495E06" w:rsidRDefault="008E4293" w:rsidP="00D062D4">
      <w:pPr>
        <w:jc w:val="both"/>
        <w:rPr>
          <w:sz w:val="22"/>
          <w:szCs w:val="22"/>
        </w:rPr>
      </w:pPr>
      <w:r w:rsidRPr="00495E06">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Execution des ouvrages en beton armé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de propreté</w:t>
      </w:r>
    </w:p>
    <w:p w:rsidR="008E4293" w:rsidRPr="00495E06" w:rsidRDefault="008E4293" w:rsidP="00D062D4">
      <w:pPr>
        <w:jc w:val="both"/>
        <w:rPr>
          <w:sz w:val="22"/>
          <w:szCs w:val="22"/>
        </w:rPr>
      </w:pPr>
      <w:r w:rsidRPr="00495E06">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Ciment : 150 Kg/m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Sable : 420 litres/m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Gravier : 860 litres/m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Eau : 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avec un débordement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de part et d'autre des fondations.</w:t>
      </w:r>
    </w:p>
    <w:p w:rsidR="008E4293" w:rsidRPr="00495E06" w:rsidRDefault="008E4293" w:rsidP="00D062D4">
      <w:pPr>
        <w:jc w:val="both"/>
        <w:rPr>
          <w:sz w:val="22"/>
          <w:szCs w:val="22"/>
        </w:rPr>
      </w:pPr>
      <w:r w:rsidRPr="00495E06">
        <w:rPr>
          <w:sz w:val="22"/>
          <w:szCs w:val="22"/>
        </w:rPr>
        <w:t>Les câbles électriques de mise à la terre seront posés avant le coulage du béton de propreté.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d'infrastructure et de superstructure</w:t>
      </w:r>
    </w:p>
    <w:p w:rsidR="008E4293" w:rsidRPr="00495E06" w:rsidRDefault="008E4293" w:rsidP="00D062D4">
      <w:pPr>
        <w:jc w:val="both"/>
        <w:rPr>
          <w:sz w:val="22"/>
          <w:szCs w:val="22"/>
        </w:rPr>
      </w:pPr>
      <w:r w:rsidRPr="00495E06">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8E4293" w:rsidRPr="00495E06" w:rsidRDefault="008E4293" w:rsidP="00D062D4">
      <w:pPr>
        <w:jc w:val="both"/>
        <w:rPr>
          <w:sz w:val="22"/>
          <w:szCs w:val="22"/>
        </w:rPr>
      </w:pPr>
      <w:r w:rsidRPr="00495E06">
        <w:rPr>
          <w:sz w:val="22"/>
          <w:szCs w:val="22"/>
        </w:rPr>
        <w:t xml:space="preserve">Les bétons structurels sont dosés à </w:t>
      </w:r>
      <w:smartTag w:uri="urn:schemas-microsoft-com:office:smarttags" w:element="metricconverter">
        <w:smartTagPr>
          <w:attr w:name="ProductID" w:val="350 kg"/>
        </w:smartTagPr>
        <w:r w:rsidRPr="00495E06">
          <w:rPr>
            <w:sz w:val="22"/>
            <w:szCs w:val="22"/>
          </w:rPr>
          <w:t>350 kg</w:t>
        </w:r>
      </w:smartTag>
      <w:r w:rsidRPr="00495E06">
        <w:rPr>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 xml:space="preserve">Ciment : </w:t>
      </w:r>
      <w:r w:rsidRPr="00495E06">
        <w:rPr>
          <w:sz w:val="22"/>
          <w:szCs w:val="22"/>
        </w:rPr>
        <w:tab/>
        <w:t>350 Kg/m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 xml:space="preserve">Sable :   </w:t>
      </w:r>
      <w:r w:rsidRPr="00495E06">
        <w:rPr>
          <w:sz w:val="22"/>
          <w:szCs w:val="22"/>
        </w:rPr>
        <w:tab/>
        <w:t>260 litres/m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 xml:space="preserve">Gravier : </w:t>
      </w:r>
      <w:r w:rsidRPr="00495E06">
        <w:rPr>
          <w:sz w:val="22"/>
          <w:szCs w:val="22"/>
        </w:rPr>
        <w:tab/>
        <w:t>520 litres/m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Eau :</w:t>
      </w:r>
      <w:r w:rsidRPr="00495E06">
        <w:rPr>
          <w:sz w:val="22"/>
          <w:szCs w:val="22"/>
        </w:rPr>
        <w:tab/>
        <w:t>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Les bétons sont transportés à pied d’œuvre par des procédés permettant d’éviter la ségrégation des différentes composantes et de favoriser un début de prise ou une dessiccation prématurée.</w:t>
      </w:r>
    </w:p>
    <w:p w:rsidR="008E4293" w:rsidRPr="00495E06" w:rsidRDefault="008E4293" w:rsidP="00D062D4">
      <w:pPr>
        <w:jc w:val="both"/>
        <w:rPr>
          <w:sz w:val="22"/>
          <w:szCs w:val="22"/>
        </w:rPr>
      </w:pPr>
      <w:r w:rsidRPr="00495E06">
        <w:rPr>
          <w:sz w:val="22"/>
          <w:szCs w:val="22"/>
        </w:rPr>
        <w:t>Le Cocontractant veillera à ne pas laisser le béton tomber librement d'une hauteur de plus de 1,50 m, sauf cas particulier où il sera requis l’agrément de l’Ingénieur.</w:t>
      </w:r>
    </w:p>
    <w:p w:rsidR="008E4293" w:rsidRPr="00495E06" w:rsidRDefault="008E4293" w:rsidP="00D062D4">
      <w:pPr>
        <w:jc w:val="both"/>
        <w:rPr>
          <w:sz w:val="22"/>
          <w:szCs w:val="22"/>
        </w:rPr>
      </w:pPr>
      <w:r w:rsidRPr="00495E06">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8E4293" w:rsidRPr="00495E06" w:rsidRDefault="008E4293" w:rsidP="008E4293">
      <w:pPr>
        <w:spacing w:after="120" w:line="276" w:lineRule="auto"/>
        <w:jc w:val="both"/>
        <w:rPr>
          <w:sz w:val="10"/>
          <w:szCs w:val="22"/>
        </w:rPr>
      </w:pPr>
    </w:p>
    <w:p w:rsidR="008E4293" w:rsidRPr="00495E06" w:rsidRDefault="008E4293" w:rsidP="008E4293">
      <w:pPr>
        <w:ind w:left="142"/>
        <w:jc w:val="both"/>
        <w:rPr>
          <w:rFonts w:ascii="ITC Bookman" w:hAnsi="ITC Bookman"/>
          <w:b/>
          <w:u w:val="single"/>
        </w:rPr>
      </w:pPr>
      <w:r w:rsidRPr="00495E06">
        <w:rPr>
          <w:rFonts w:ascii="ITC Bookman" w:hAnsi="ITC Bookman"/>
          <w:b/>
          <w:u w:val="single"/>
        </w:rPr>
        <w:t>TABLEAU RECAPITULATIF DES DOSAGES PAR METRE CUBE DE BETON</w:t>
      </w:r>
    </w:p>
    <w:p w:rsidR="008E4293" w:rsidRPr="00495E06" w:rsidRDefault="008E4293" w:rsidP="008E4293">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8E4293" w:rsidRPr="00495E06" w:rsidTr="00B74A75">
        <w:tc>
          <w:tcPr>
            <w:tcW w:w="3828" w:type="dxa"/>
            <w:vAlign w:val="center"/>
          </w:tcPr>
          <w:p w:rsidR="008E4293" w:rsidRPr="00495E06" w:rsidRDefault="008E4293" w:rsidP="00B74A75">
            <w:pPr>
              <w:jc w:val="center"/>
              <w:rPr>
                <w:sz w:val="22"/>
              </w:rPr>
            </w:pPr>
            <w:r w:rsidRPr="00495E06">
              <w:rPr>
                <w:sz w:val="22"/>
              </w:rPr>
              <w:t>Désignation</w:t>
            </w:r>
          </w:p>
        </w:tc>
        <w:tc>
          <w:tcPr>
            <w:tcW w:w="4536" w:type="dxa"/>
            <w:vAlign w:val="center"/>
          </w:tcPr>
          <w:p w:rsidR="008E4293" w:rsidRPr="00495E06" w:rsidRDefault="008E4293" w:rsidP="00B74A75">
            <w:pPr>
              <w:jc w:val="center"/>
              <w:rPr>
                <w:sz w:val="22"/>
              </w:rPr>
            </w:pPr>
            <w:r w:rsidRPr="00495E06">
              <w:rPr>
                <w:sz w:val="22"/>
              </w:rPr>
              <w:t>Dosage</w:t>
            </w:r>
          </w:p>
        </w:tc>
        <w:tc>
          <w:tcPr>
            <w:tcW w:w="1985" w:type="dxa"/>
            <w:vAlign w:val="center"/>
          </w:tcPr>
          <w:p w:rsidR="008E4293" w:rsidRPr="00495E06" w:rsidRDefault="008E4293" w:rsidP="00B74A75">
            <w:pPr>
              <w:jc w:val="center"/>
              <w:rPr>
                <w:sz w:val="22"/>
              </w:rPr>
            </w:pPr>
            <w:r w:rsidRPr="00495E06">
              <w:rPr>
                <w:sz w:val="22"/>
              </w:rPr>
              <w:t>Utilisation</w:t>
            </w:r>
          </w:p>
        </w:tc>
      </w:tr>
      <w:tr w:rsidR="008E4293" w:rsidRPr="00495E06" w:rsidTr="00B74A75">
        <w:tc>
          <w:tcPr>
            <w:tcW w:w="3828" w:type="dxa"/>
            <w:vAlign w:val="center"/>
          </w:tcPr>
          <w:p w:rsidR="008E4293" w:rsidRPr="00495E06" w:rsidRDefault="008E4293" w:rsidP="00B74A75">
            <w:pPr>
              <w:ind w:right="34"/>
              <w:jc w:val="center"/>
              <w:rPr>
                <w:sz w:val="22"/>
              </w:rPr>
            </w:pPr>
            <w:r w:rsidRPr="00495E06">
              <w:rPr>
                <w:sz w:val="22"/>
              </w:rPr>
              <w:t xml:space="preserve">Béton ordinaire dosé à 150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4920E7">
            <w:pPr>
              <w:numPr>
                <w:ilvl w:val="1"/>
                <w:numId w:val="147"/>
              </w:numPr>
              <w:ind w:left="317" w:hanging="196"/>
              <w:rPr>
                <w:sz w:val="22"/>
              </w:rPr>
            </w:pPr>
            <w:r w:rsidRPr="00495E06">
              <w:rPr>
                <w:sz w:val="22"/>
              </w:rPr>
              <w:t xml:space="preserve">Ciment = 150 </w:t>
            </w:r>
            <w:r w:rsidR="00E06F01" w:rsidRPr="00495E06">
              <w:rPr>
                <w:sz w:val="22"/>
              </w:rPr>
              <w:t xml:space="preserve">Kg </w:t>
            </w:r>
            <w:r w:rsidRPr="00495E06">
              <w:rPr>
                <w:sz w:val="22"/>
              </w:rPr>
              <w:t>(3 sacs) ;</w:t>
            </w:r>
          </w:p>
          <w:p w:rsidR="008E4293" w:rsidRPr="00495E06" w:rsidRDefault="008E4293" w:rsidP="004920E7">
            <w:pPr>
              <w:numPr>
                <w:ilvl w:val="1"/>
                <w:numId w:val="147"/>
              </w:numPr>
              <w:ind w:left="317" w:hanging="196"/>
              <w:rPr>
                <w:sz w:val="22"/>
              </w:rPr>
            </w:pPr>
            <w:r w:rsidRPr="00495E06">
              <w:rPr>
                <w:sz w:val="22"/>
              </w:rPr>
              <w:t>Gravier 5/25= 860 litres (14 brouettes)</w:t>
            </w:r>
          </w:p>
          <w:p w:rsidR="008E4293" w:rsidRPr="00495E06" w:rsidRDefault="008E4293" w:rsidP="004920E7">
            <w:pPr>
              <w:numPr>
                <w:ilvl w:val="1"/>
                <w:numId w:val="147"/>
              </w:numPr>
              <w:ind w:left="317" w:hanging="196"/>
              <w:rPr>
                <w:sz w:val="22"/>
              </w:rPr>
            </w:pPr>
            <w:r w:rsidRPr="00495E06">
              <w:rPr>
                <w:sz w:val="22"/>
              </w:rPr>
              <w:t>Sable gros grains  = 420 litres (7 brouettes) ;</w:t>
            </w:r>
          </w:p>
          <w:p w:rsidR="008E4293" w:rsidRPr="00495E06" w:rsidRDefault="008E4293" w:rsidP="004920E7">
            <w:pPr>
              <w:numPr>
                <w:ilvl w:val="1"/>
                <w:numId w:val="147"/>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Béton de propreté </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dosé à 300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4920E7">
            <w:pPr>
              <w:numPr>
                <w:ilvl w:val="1"/>
                <w:numId w:val="147"/>
              </w:numPr>
              <w:ind w:left="317" w:hanging="196"/>
              <w:rPr>
                <w:sz w:val="22"/>
              </w:rPr>
            </w:pPr>
            <w:r w:rsidRPr="00495E06">
              <w:rPr>
                <w:sz w:val="22"/>
              </w:rPr>
              <w:t xml:space="preserve">Ciment = 300 </w:t>
            </w:r>
            <w:r w:rsidR="00E06F01" w:rsidRPr="00495E06">
              <w:rPr>
                <w:sz w:val="22"/>
              </w:rPr>
              <w:t xml:space="preserve">Kg </w:t>
            </w:r>
            <w:r w:rsidRPr="00495E06">
              <w:rPr>
                <w:sz w:val="22"/>
              </w:rPr>
              <w:t>(6 sacs) ;</w:t>
            </w:r>
          </w:p>
          <w:p w:rsidR="008E4293" w:rsidRPr="00495E06" w:rsidRDefault="008E4293" w:rsidP="004920E7">
            <w:pPr>
              <w:numPr>
                <w:ilvl w:val="1"/>
                <w:numId w:val="147"/>
              </w:numPr>
              <w:ind w:left="317" w:hanging="196"/>
              <w:rPr>
                <w:sz w:val="22"/>
              </w:rPr>
            </w:pPr>
            <w:r w:rsidRPr="00495E06">
              <w:rPr>
                <w:sz w:val="22"/>
              </w:rPr>
              <w:t>Gravier 5/25= 600 litres (10 brouettes)</w:t>
            </w:r>
          </w:p>
          <w:p w:rsidR="008E4293" w:rsidRPr="00495E06" w:rsidRDefault="008E4293" w:rsidP="004920E7">
            <w:pPr>
              <w:numPr>
                <w:ilvl w:val="1"/>
                <w:numId w:val="147"/>
              </w:numPr>
              <w:ind w:left="317" w:hanging="196"/>
              <w:rPr>
                <w:sz w:val="22"/>
              </w:rPr>
            </w:pPr>
            <w:r w:rsidRPr="00495E06">
              <w:rPr>
                <w:sz w:val="22"/>
              </w:rPr>
              <w:t>Sable gros grains  = 300 litres (5 brouettes) ;</w:t>
            </w:r>
          </w:p>
          <w:p w:rsidR="008E4293" w:rsidRPr="00495E06" w:rsidRDefault="008E4293" w:rsidP="004920E7">
            <w:pPr>
              <w:numPr>
                <w:ilvl w:val="1"/>
                <w:numId w:val="147"/>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-dallage sol, parpaings, appuis de fenêtres</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armé dosé à  350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4920E7">
            <w:pPr>
              <w:numPr>
                <w:ilvl w:val="1"/>
                <w:numId w:val="147"/>
              </w:numPr>
              <w:ind w:left="317" w:hanging="196"/>
              <w:rPr>
                <w:sz w:val="22"/>
              </w:rPr>
            </w:pPr>
            <w:r w:rsidRPr="00495E06">
              <w:rPr>
                <w:sz w:val="22"/>
              </w:rPr>
              <w:t xml:space="preserve">Ciment = 350 </w:t>
            </w:r>
            <w:r w:rsidR="00E06F01" w:rsidRPr="00495E06">
              <w:rPr>
                <w:sz w:val="22"/>
              </w:rPr>
              <w:t xml:space="preserve">Kg </w:t>
            </w:r>
            <w:r w:rsidRPr="00495E06">
              <w:rPr>
                <w:sz w:val="22"/>
              </w:rPr>
              <w:t>(7 sacs) ;</w:t>
            </w:r>
          </w:p>
          <w:p w:rsidR="008E4293" w:rsidRPr="00495E06" w:rsidRDefault="008E4293" w:rsidP="004920E7">
            <w:pPr>
              <w:numPr>
                <w:ilvl w:val="1"/>
                <w:numId w:val="147"/>
              </w:numPr>
              <w:ind w:left="317" w:hanging="196"/>
              <w:rPr>
                <w:sz w:val="22"/>
              </w:rPr>
            </w:pPr>
            <w:r w:rsidRPr="00495E06">
              <w:rPr>
                <w:sz w:val="22"/>
              </w:rPr>
              <w:t>Gravier = 520 litres (9 brouettes)</w:t>
            </w:r>
          </w:p>
          <w:p w:rsidR="008E4293" w:rsidRPr="00495E06" w:rsidRDefault="008E4293" w:rsidP="004920E7">
            <w:pPr>
              <w:numPr>
                <w:ilvl w:val="1"/>
                <w:numId w:val="147"/>
              </w:numPr>
              <w:ind w:left="317" w:hanging="196"/>
              <w:rPr>
                <w:sz w:val="22"/>
              </w:rPr>
            </w:pPr>
            <w:r w:rsidRPr="00495E06">
              <w:rPr>
                <w:sz w:val="22"/>
              </w:rPr>
              <w:t>Sable = 260 litres (5 brouettes) ;</w:t>
            </w:r>
          </w:p>
          <w:p w:rsidR="008E4293" w:rsidRPr="00495E06" w:rsidRDefault="008E4293" w:rsidP="004920E7">
            <w:pPr>
              <w:numPr>
                <w:ilvl w:val="1"/>
                <w:numId w:val="147"/>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 xml:space="preserve">Tous les éléments de structure porteurs </w:t>
            </w:r>
          </w:p>
        </w:tc>
      </w:tr>
      <w:tr w:rsidR="008E4293" w:rsidRPr="00495E06" w:rsidTr="00B74A75">
        <w:tc>
          <w:tcPr>
            <w:tcW w:w="3828" w:type="dxa"/>
            <w:vAlign w:val="center"/>
          </w:tcPr>
          <w:p w:rsidR="008E4293" w:rsidRPr="00495E06" w:rsidRDefault="008E4293" w:rsidP="00E81383">
            <w:pPr>
              <w:jc w:val="center"/>
              <w:rPr>
                <w:sz w:val="22"/>
              </w:rPr>
            </w:pPr>
            <w:r w:rsidRPr="00495E06">
              <w:rPr>
                <w:sz w:val="22"/>
              </w:rPr>
              <w:t xml:space="preserve">Mortier  dosé à </w:t>
            </w:r>
            <w:r w:rsidR="00F50BCF" w:rsidRPr="00495E06">
              <w:rPr>
                <w:sz w:val="22"/>
              </w:rPr>
              <w:t>2</w:t>
            </w:r>
            <w:r w:rsidRPr="00495E06">
              <w:rPr>
                <w:sz w:val="22"/>
              </w:rPr>
              <w:t xml:space="preserve">400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4920E7">
            <w:pPr>
              <w:numPr>
                <w:ilvl w:val="1"/>
                <w:numId w:val="147"/>
              </w:numPr>
              <w:ind w:left="317" w:hanging="196"/>
              <w:rPr>
                <w:sz w:val="22"/>
              </w:rPr>
            </w:pPr>
            <w:r w:rsidRPr="00495E06">
              <w:rPr>
                <w:sz w:val="22"/>
              </w:rPr>
              <w:t xml:space="preserve">Ciment = 400 </w:t>
            </w:r>
            <w:r w:rsidR="00E06F01" w:rsidRPr="00495E06">
              <w:rPr>
                <w:sz w:val="22"/>
              </w:rPr>
              <w:t xml:space="preserve">Kg </w:t>
            </w:r>
            <w:r w:rsidRPr="00495E06">
              <w:rPr>
                <w:sz w:val="22"/>
              </w:rPr>
              <w:t>(8 sacs) ;</w:t>
            </w:r>
          </w:p>
          <w:p w:rsidR="008E4293" w:rsidRPr="00495E06" w:rsidRDefault="008E4293" w:rsidP="004920E7">
            <w:pPr>
              <w:numPr>
                <w:ilvl w:val="1"/>
                <w:numId w:val="147"/>
              </w:numPr>
              <w:ind w:left="317" w:hanging="196"/>
              <w:rPr>
                <w:sz w:val="22"/>
              </w:rPr>
            </w:pPr>
            <w:r w:rsidRPr="00495E06">
              <w:rPr>
                <w:sz w:val="22"/>
              </w:rPr>
              <w:t>Sable = 1 190 litres (20 brouettes) ;</w:t>
            </w:r>
          </w:p>
        </w:tc>
        <w:tc>
          <w:tcPr>
            <w:tcW w:w="1985" w:type="dxa"/>
            <w:vAlign w:val="center"/>
          </w:tcPr>
          <w:p w:rsidR="008E4293" w:rsidRPr="00495E06" w:rsidRDefault="008E4293" w:rsidP="00B74A75">
            <w:pPr>
              <w:jc w:val="center"/>
              <w:rPr>
                <w:sz w:val="22"/>
              </w:rPr>
            </w:pPr>
            <w:r w:rsidRPr="00495E06">
              <w:rPr>
                <w:sz w:val="22"/>
              </w:rPr>
              <w:t xml:space="preserve">Chape </w:t>
            </w:r>
          </w:p>
        </w:tc>
      </w:tr>
    </w:tbl>
    <w:p w:rsidR="008E4293" w:rsidRPr="00495E06" w:rsidRDefault="008E4293" w:rsidP="008E4293">
      <w:pPr>
        <w:spacing w:after="120"/>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lastRenderedPageBreak/>
        <w:t>Cure des bétons</w:t>
      </w:r>
    </w:p>
    <w:p w:rsidR="008E4293" w:rsidRPr="00495E06" w:rsidRDefault="008E4293" w:rsidP="008E4293">
      <w:pPr>
        <w:spacing w:before="120" w:after="120"/>
        <w:jc w:val="both"/>
        <w:rPr>
          <w:sz w:val="22"/>
          <w:szCs w:val="22"/>
        </w:rPr>
      </w:pPr>
      <w:r w:rsidRPr="00495E06">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E4293" w:rsidRPr="00495E06" w:rsidRDefault="008E4293" w:rsidP="008E4293">
      <w:pPr>
        <w:spacing w:before="120" w:after="120"/>
        <w:jc w:val="both"/>
        <w:rPr>
          <w:sz w:val="22"/>
          <w:szCs w:val="22"/>
        </w:rPr>
      </w:pPr>
      <w:r w:rsidRPr="00495E06">
        <w:rPr>
          <w:sz w:val="22"/>
          <w:szCs w:val="22"/>
        </w:rPr>
        <w:t xml:space="preserve">L’utilisation de produits de cure est soumise à l’agrément de l’Ingénieur du Marché. </w:t>
      </w:r>
    </w:p>
    <w:p w:rsidR="008E4293" w:rsidRPr="00495E06" w:rsidRDefault="008E4293" w:rsidP="008E4293">
      <w:pPr>
        <w:numPr>
          <w:ilvl w:val="0"/>
          <w:numId w:val="10"/>
        </w:numPr>
        <w:spacing w:before="120" w:after="120"/>
        <w:rPr>
          <w:b/>
          <w:i/>
          <w:sz w:val="22"/>
          <w:szCs w:val="22"/>
        </w:rPr>
      </w:pPr>
      <w:r w:rsidRPr="00495E06">
        <w:rPr>
          <w:b/>
          <w:i/>
          <w:sz w:val="22"/>
          <w:szCs w:val="22"/>
        </w:rPr>
        <w:t>Décoffrage</w:t>
      </w:r>
    </w:p>
    <w:p w:rsidR="008E4293" w:rsidRPr="00495E06" w:rsidRDefault="008E4293" w:rsidP="008E4293">
      <w:pPr>
        <w:spacing w:after="120"/>
        <w:jc w:val="both"/>
        <w:rPr>
          <w:sz w:val="22"/>
          <w:szCs w:val="22"/>
        </w:rPr>
      </w:pPr>
      <w:r w:rsidRPr="00495E06">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8E4293" w:rsidRPr="00495E06" w:rsidRDefault="008E4293" w:rsidP="008E4293">
      <w:pPr>
        <w:numPr>
          <w:ilvl w:val="0"/>
          <w:numId w:val="10"/>
        </w:numPr>
        <w:spacing w:before="120" w:after="120"/>
        <w:rPr>
          <w:b/>
          <w:i/>
          <w:sz w:val="22"/>
          <w:szCs w:val="22"/>
        </w:rPr>
      </w:pPr>
      <w:r w:rsidRPr="00495E06">
        <w:rPr>
          <w:b/>
          <w:i/>
          <w:sz w:val="22"/>
          <w:szCs w:val="22"/>
        </w:rPr>
        <w:t>Traitement des bétons après décoffrage</w:t>
      </w:r>
    </w:p>
    <w:p w:rsidR="008E4293" w:rsidRPr="00495E06" w:rsidRDefault="008E4293" w:rsidP="008E4293">
      <w:pPr>
        <w:spacing w:after="120"/>
        <w:jc w:val="both"/>
        <w:rPr>
          <w:sz w:val="22"/>
          <w:szCs w:val="22"/>
        </w:rPr>
      </w:pPr>
      <w:r w:rsidRPr="00495E06">
        <w:rPr>
          <w:sz w:val="22"/>
          <w:szCs w:val="22"/>
        </w:rPr>
        <w:t>Dans le cas où les bétons qui doivent rester brut de décoffrage sont tachés, ils peuvent être soumis à un traitement avec les produits suivants :</w:t>
      </w:r>
    </w:p>
    <w:p w:rsidR="008E4293" w:rsidRPr="00495E06" w:rsidRDefault="008E4293" w:rsidP="004920E7">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Tâches d'huile :</w:t>
      </w:r>
      <w:r w:rsidRPr="00495E06">
        <w:rPr>
          <w:sz w:val="22"/>
          <w:szCs w:val="22"/>
        </w:rPr>
        <w:tab/>
      </w:r>
      <w:r w:rsidRPr="00495E06">
        <w:rPr>
          <w:sz w:val="22"/>
          <w:szCs w:val="22"/>
        </w:rPr>
        <w:tab/>
        <w:t xml:space="preserve">solution de savon - poudre abrasive en poids de chlorure d'ammonium </w:t>
      </w:r>
    </w:p>
    <w:p w:rsidR="008E4293" w:rsidRPr="00495E06" w:rsidRDefault="008E4293" w:rsidP="004920E7">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 graisse :</w:t>
      </w:r>
      <w:r w:rsidRPr="00495E06">
        <w:rPr>
          <w:sz w:val="22"/>
          <w:szCs w:val="22"/>
        </w:rPr>
        <w:tab/>
        <w:t>Solution de savon ou phosphate trisomique</w:t>
      </w:r>
    </w:p>
    <w:p w:rsidR="008E4293" w:rsidRPr="00495E06" w:rsidRDefault="008E4293" w:rsidP="004920E7">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 peinture :</w:t>
      </w:r>
      <w:r w:rsidRPr="00495E06">
        <w:rPr>
          <w:sz w:val="22"/>
          <w:szCs w:val="22"/>
        </w:rPr>
        <w:tab/>
        <w:t>Bichlorure de méthylène</w:t>
      </w:r>
    </w:p>
    <w:p w:rsidR="008E4293" w:rsidRPr="00495E06" w:rsidRDefault="008E4293" w:rsidP="004920E7">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d'encre :</w:t>
      </w:r>
      <w:r w:rsidRPr="00495E06">
        <w:rPr>
          <w:sz w:val="22"/>
          <w:szCs w:val="22"/>
        </w:rPr>
        <w:tab/>
      </w:r>
      <w:r w:rsidRPr="00495E06">
        <w:rPr>
          <w:sz w:val="22"/>
          <w:szCs w:val="22"/>
        </w:rPr>
        <w:tab/>
        <w:t>solution d'hydro chlorure de sodium.</w:t>
      </w:r>
    </w:p>
    <w:p w:rsidR="008E4293" w:rsidRPr="00495E06" w:rsidRDefault="008E4293" w:rsidP="008E4293">
      <w:pPr>
        <w:spacing w:before="120" w:after="120"/>
        <w:rPr>
          <w:i/>
          <w:sz w:val="22"/>
          <w:szCs w:val="22"/>
        </w:rPr>
      </w:pPr>
      <w:r w:rsidRPr="00495E06">
        <w:rPr>
          <w:b/>
          <w:i/>
          <w:sz w:val="22"/>
          <w:szCs w:val="22"/>
          <w:u w:val="single"/>
        </w:rPr>
        <w:t>Remarque </w:t>
      </w:r>
      <w:r w:rsidRPr="00495E06">
        <w:rPr>
          <w:b/>
          <w:i/>
          <w:sz w:val="22"/>
          <w:szCs w:val="22"/>
        </w:rPr>
        <w:t>:</w:t>
      </w:r>
      <w:r w:rsidRPr="00495E06">
        <w:rPr>
          <w:i/>
          <w:sz w:val="22"/>
          <w:szCs w:val="22"/>
        </w:rPr>
        <w:t xml:space="preserve"> Il est strictement interdit de faire des saignées dans les ouvrages en béton armé sans l’accord du Maître d’œuvre et de l'Ingénieur du Marché.</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Mise en œuvre des dallages</w:t>
      </w:r>
    </w:p>
    <w:p w:rsidR="008E4293" w:rsidRPr="00495E06" w:rsidRDefault="008E4293" w:rsidP="008E4293">
      <w:pPr>
        <w:numPr>
          <w:ilvl w:val="0"/>
          <w:numId w:val="10"/>
        </w:numPr>
        <w:spacing w:before="120" w:after="120"/>
        <w:rPr>
          <w:b/>
          <w:i/>
          <w:sz w:val="22"/>
          <w:szCs w:val="22"/>
        </w:rPr>
      </w:pPr>
      <w:r w:rsidRPr="00495E06">
        <w:rPr>
          <w:b/>
          <w:i/>
          <w:sz w:val="22"/>
          <w:szCs w:val="22"/>
        </w:rPr>
        <w:t>Isolation anticapillaire</w:t>
      </w:r>
    </w:p>
    <w:p w:rsidR="008E4293" w:rsidRPr="00495E06" w:rsidRDefault="008E4293" w:rsidP="008E4293">
      <w:pPr>
        <w:spacing w:after="120"/>
        <w:jc w:val="both"/>
        <w:rPr>
          <w:sz w:val="22"/>
          <w:szCs w:val="22"/>
        </w:rPr>
      </w:pPr>
      <w:r w:rsidRPr="00495E06">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8E4293" w:rsidRPr="00495E06" w:rsidRDefault="008E4293" w:rsidP="008E4293">
      <w:pPr>
        <w:numPr>
          <w:ilvl w:val="0"/>
          <w:numId w:val="10"/>
        </w:numPr>
        <w:spacing w:before="120" w:after="120"/>
        <w:rPr>
          <w:b/>
          <w:i/>
          <w:sz w:val="22"/>
          <w:szCs w:val="22"/>
        </w:rPr>
      </w:pPr>
      <w:r w:rsidRPr="00495E06">
        <w:rPr>
          <w:b/>
          <w:i/>
          <w:sz w:val="22"/>
          <w:szCs w:val="22"/>
        </w:rPr>
        <w:t>Hérisson et béton pour dallage</w:t>
      </w:r>
    </w:p>
    <w:p w:rsidR="008E4293" w:rsidRPr="00495E06" w:rsidRDefault="008E4293" w:rsidP="008E4293">
      <w:pPr>
        <w:spacing w:after="120"/>
        <w:jc w:val="both"/>
        <w:rPr>
          <w:sz w:val="22"/>
          <w:szCs w:val="22"/>
        </w:rPr>
      </w:pPr>
      <w:r w:rsidRPr="00495E06">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Mise en œuvre des maçonneries</w:t>
      </w:r>
    </w:p>
    <w:p w:rsidR="008E4293" w:rsidRPr="00495E06" w:rsidRDefault="008E4293" w:rsidP="008E4293">
      <w:pPr>
        <w:spacing w:after="120"/>
        <w:jc w:val="both"/>
        <w:rPr>
          <w:sz w:val="22"/>
          <w:szCs w:val="22"/>
        </w:rPr>
      </w:pPr>
      <w:r w:rsidRPr="00495E06">
        <w:rPr>
          <w:sz w:val="22"/>
          <w:szCs w:val="22"/>
        </w:rPr>
        <w:t xml:space="preserve">Tous les murs et cloisons sont montés en blocs creux d’aggloméré de ciment (parpaings) suivant les indications contenues dans les plans. </w:t>
      </w:r>
    </w:p>
    <w:p w:rsidR="008E4293" w:rsidRPr="00495E06" w:rsidRDefault="008E4293" w:rsidP="008E4293">
      <w:pPr>
        <w:spacing w:after="120"/>
        <w:jc w:val="both"/>
        <w:rPr>
          <w:sz w:val="22"/>
          <w:szCs w:val="22"/>
        </w:rPr>
      </w:pPr>
      <w:r w:rsidRPr="00495E06">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95E06">
          <w:rPr>
            <w:sz w:val="22"/>
            <w:szCs w:val="22"/>
          </w:rPr>
          <w:t>300 Kg</w:t>
        </w:r>
      </w:smartTag>
      <w:r w:rsidRPr="00495E06">
        <w:rPr>
          <w:sz w:val="22"/>
          <w:szCs w:val="22"/>
        </w:rPr>
        <w:t xml:space="preserve"> de ciment par mètre cube de sable. Les murs sont montés de manière uniforme, d'équerre avec une surface plane. Ils sont rejointoyés avant l’exécution des enduits.</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Mise en œuvre des enduits</w:t>
      </w:r>
    </w:p>
    <w:p w:rsidR="008E4293" w:rsidRPr="00495E06" w:rsidRDefault="008E4293" w:rsidP="008E4293">
      <w:pPr>
        <w:spacing w:before="120" w:after="120"/>
        <w:jc w:val="both"/>
        <w:rPr>
          <w:sz w:val="22"/>
          <w:szCs w:val="22"/>
        </w:rPr>
      </w:pPr>
      <w:r w:rsidRPr="00495E06">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95E06">
          <w:rPr>
            <w:sz w:val="22"/>
            <w:szCs w:val="22"/>
          </w:rPr>
          <w:t>1,5 cm</w:t>
        </w:r>
      </w:smartTag>
      <w:r w:rsidRPr="00495E06">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8E4293" w:rsidRPr="00495E06" w:rsidRDefault="008E4293" w:rsidP="008E4293">
      <w:pPr>
        <w:spacing w:before="120" w:after="120"/>
        <w:jc w:val="both"/>
        <w:rPr>
          <w:sz w:val="22"/>
          <w:szCs w:val="22"/>
        </w:rPr>
      </w:pPr>
      <w:r w:rsidRPr="00495E06">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8E4293" w:rsidRPr="00495E06" w:rsidRDefault="008E4293" w:rsidP="008E4293">
      <w:pPr>
        <w:spacing w:before="120" w:after="120"/>
        <w:jc w:val="both"/>
        <w:rPr>
          <w:sz w:val="22"/>
          <w:szCs w:val="22"/>
        </w:rPr>
      </w:pPr>
      <w:r w:rsidRPr="00495E06">
        <w:rPr>
          <w:sz w:val="22"/>
          <w:szCs w:val="22"/>
        </w:rPr>
        <w:t>La couche de finition est réalisée autant que possible, après la pose des boîtes électriques et des menuiseries.</w:t>
      </w:r>
    </w:p>
    <w:p w:rsidR="000D1CC3" w:rsidRPr="00495E06" w:rsidRDefault="000D1CC3" w:rsidP="008E4293">
      <w:pPr>
        <w:spacing w:before="120" w:after="120"/>
        <w:jc w:val="both"/>
        <w:rPr>
          <w:sz w:val="22"/>
          <w:szCs w:val="22"/>
        </w:rPr>
      </w:pPr>
    </w:p>
    <w:p w:rsidR="008E4293" w:rsidRPr="00495E06" w:rsidRDefault="008E4293" w:rsidP="004920E7">
      <w:pPr>
        <w:numPr>
          <w:ilvl w:val="0"/>
          <w:numId w:val="101"/>
        </w:numPr>
        <w:spacing w:before="60" w:after="60"/>
        <w:ind w:left="567" w:hanging="567"/>
        <w:jc w:val="both"/>
        <w:rPr>
          <w:rFonts w:eastAsia="Batang"/>
          <w:b/>
          <w:sz w:val="22"/>
          <w:szCs w:val="22"/>
        </w:rPr>
      </w:pPr>
      <w:r w:rsidRPr="00495E06">
        <w:rPr>
          <w:rFonts w:eastAsia="Batang"/>
          <w:b/>
          <w:sz w:val="22"/>
          <w:szCs w:val="22"/>
        </w:rPr>
        <w:lastRenderedPageBreak/>
        <w:t xml:space="preserve">TRAVAUX DE TOITURE </w:t>
      </w:r>
    </w:p>
    <w:p w:rsidR="008E4293" w:rsidRPr="00495E06" w:rsidRDefault="008E4293" w:rsidP="004920E7">
      <w:pPr>
        <w:pStyle w:val="Titre"/>
        <w:numPr>
          <w:ilvl w:val="1"/>
          <w:numId w:val="105"/>
        </w:numPr>
        <w:spacing w:before="120" w:after="120"/>
        <w:ind w:left="794" w:hanging="794"/>
        <w:jc w:val="left"/>
        <w:rPr>
          <w:b/>
          <w:noProof/>
          <w:sz w:val="22"/>
          <w:szCs w:val="22"/>
        </w:rPr>
      </w:pPr>
      <w:r w:rsidRPr="00495E06">
        <w:rPr>
          <w:b/>
          <w:noProof/>
          <w:sz w:val="22"/>
          <w:szCs w:val="22"/>
        </w:rPr>
        <w:t>Caractéristiques des essences de bois</w:t>
      </w:r>
    </w:p>
    <w:p w:rsidR="008E4293" w:rsidRPr="00495E06" w:rsidRDefault="008E4293" w:rsidP="008E4293">
      <w:pPr>
        <w:spacing w:after="120"/>
        <w:jc w:val="both"/>
        <w:rPr>
          <w:sz w:val="22"/>
          <w:szCs w:val="22"/>
        </w:rPr>
      </w:pPr>
      <w:r w:rsidRPr="00495E06">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8E4293" w:rsidRPr="00495E06" w:rsidRDefault="008E4293" w:rsidP="008E4293">
      <w:pPr>
        <w:spacing w:after="120"/>
        <w:jc w:val="both"/>
        <w:rPr>
          <w:sz w:val="22"/>
          <w:szCs w:val="22"/>
        </w:rPr>
      </w:pPr>
      <w:r w:rsidRPr="00495E06">
        <w:rPr>
          <w:sz w:val="22"/>
          <w:szCs w:val="22"/>
        </w:rPr>
        <w:t>Les caractéristiques techniques, physiques et chimiques sont les suivantes :</w:t>
      </w:r>
    </w:p>
    <w:p w:rsidR="008E4293" w:rsidRPr="00495E06" w:rsidRDefault="008E4293" w:rsidP="004920E7">
      <w:pPr>
        <w:numPr>
          <w:ilvl w:val="0"/>
          <w:numId w:val="114"/>
        </w:numPr>
        <w:tabs>
          <w:tab w:val="clear" w:pos="851"/>
          <w:tab w:val="left" w:pos="567"/>
        </w:tabs>
        <w:spacing w:before="60"/>
        <w:ind w:left="567" w:hanging="227"/>
        <w:jc w:val="both"/>
        <w:rPr>
          <w:sz w:val="22"/>
          <w:szCs w:val="22"/>
        </w:rPr>
      </w:pPr>
      <w:r w:rsidRPr="00495E06">
        <w:rPr>
          <w:sz w:val="22"/>
          <w:szCs w:val="22"/>
        </w:rPr>
        <w:t>Elles sont conformes aux normes NF B51.001 et NF B51.002.</w:t>
      </w:r>
    </w:p>
    <w:p w:rsidR="008E4293" w:rsidRPr="00495E06" w:rsidRDefault="008E4293" w:rsidP="004920E7">
      <w:pPr>
        <w:numPr>
          <w:ilvl w:val="0"/>
          <w:numId w:val="114"/>
        </w:numPr>
        <w:tabs>
          <w:tab w:val="clear" w:pos="851"/>
          <w:tab w:val="left" w:pos="567"/>
        </w:tabs>
        <w:spacing w:before="60"/>
        <w:ind w:left="567" w:hanging="227"/>
        <w:jc w:val="both"/>
        <w:rPr>
          <w:sz w:val="22"/>
          <w:szCs w:val="22"/>
        </w:rPr>
      </w:pPr>
      <w:r w:rsidRPr="00495E06">
        <w:rPr>
          <w:sz w:val="22"/>
          <w:szCs w:val="22"/>
        </w:rPr>
        <w:t>Les bois doivent être utilisés à l’état de bois "sec à l'air", soit un degré d’humidité de 15 à 17%.</w:t>
      </w:r>
    </w:p>
    <w:p w:rsidR="008E4293" w:rsidRPr="00495E06" w:rsidRDefault="008E4293" w:rsidP="004920E7">
      <w:pPr>
        <w:numPr>
          <w:ilvl w:val="0"/>
          <w:numId w:val="114"/>
        </w:numPr>
        <w:tabs>
          <w:tab w:val="clear" w:pos="851"/>
          <w:tab w:val="left" w:pos="567"/>
        </w:tabs>
        <w:spacing w:before="60"/>
        <w:ind w:left="567" w:hanging="227"/>
        <w:jc w:val="both"/>
        <w:rPr>
          <w:sz w:val="22"/>
          <w:szCs w:val="22"/>
        </w:rPr>
      </w:pPr>
      <w:r w:rsidRPr="00495E06">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8E4293" w:rsidRPr="00495E06" w:rsidRDefault="008E4293" w:rsidP="004920E7">
      <w:pPr>
        <w:pStyle w:val="Titre"/>
        <w:numPr>
          <w:ilvl w:val="1"/>
          <w:numId w:val="105"/>
        </w:numPr>
        <w:spacing w:before="120" w:after="120"/>
        <w:ind w:left="794" w:hanging="794"/>
        <w:jc w:val="left"/>
        <w:rPr>
          <w:b/>
          <w:noProof/>
          <w:sz w:val="22"/>
          <w:szCs w:val="22"/>
        </w:rPr>
      </w:pPr>
      <w:r w:rsidRPr="00495E06">
        <w:rPr>
          <w:b/>
          <w:noProof/>
          <w:sz w:val="22"/>
          <w:szCs w:val="22"/>
        </w:rPr>
        <w:t>Matériaux de couverture</w:t>
      </w:r>
    </w:p>
    <w:p w:rsidR="008E4293" w:rsidRPr="00495E06" w:rsidRDefault="008E4293" w:rsidP="008E4293">
      <w:pPr>
        <w:spacing w:before="60" w:after="60"/>
        <w:jc w:val="both"/>
        <w:rPr>
          <w:sz w:val="22"/>
          <w:szCs w:val="22"/>
        </w:rPr>
      </w:pPr>
      <w:r w:rsidRPr="00495E06">
        <w:rPr>
          <w:sz w:val="22"/>
          <w:szCs w:val="22"/>
        </w:rPr>
        <w:t>La charpente est revêtue de tôles bac aluminium de 6ml et d’épaisseur 6/10</w:t>
      </w:r>
      <w:r w:rsidRPr="00495E06">
        <w:rPr>
          <w:sz w:val="22"/>
          <w:szCs w:val="22"/>
          <w:vertAlign w:val="superscript"/>
        </w:rPr>
        <w:t>ème</w:t>
      </w:r>
      <w:r w:rsidRPr="00495E06">
        <w:rPr>
          <w:sz w:val="22"/>
          <w:szCs w:val="22"/>
        </w:rPr>
        <w:t>.</w:t>
      </w:r>
    </w:p>
    <w:p w:rsidR="008E4293" w:rsidRPr="00495E06" w:rsidRDefault="008E4293" w:rsidP="004920E7">
      <w:pPr>
        <w:pStyle w:val="Titre"/>
        <w:numPr>
          <w:ilvl w:val="1"/>
          <w:numId w:val="105"/>
        </w:numPr>
        <w:spacing w:before="120" w:after="120"/>
        <w:ind w:hanging="792"/>
        <w:jc w:val="left"/>
        <w:rPr>
          <w:b/>
          <w:noProof/>
          <w:sz w:val="22"/>
          <w:szCs w:val="22"/>
        </w:rPr>
      </w:pPr>
      <w:r w:rsidRPr="00495E06">
        <w:rPr>
          <w:b/>
          <w:noProof/>
          <w:sz w:val="22"/>
          <w:szCs w:val="22"/>
        </w:rPr>
        <w:t>Accessoires métalliques d'assemblage des pièces de charpente et de couverture</w:t>
      </w:r>
    </w:p>
    <w:p w:rsidR="008E4293" w:rsidRPr="00495E06" w:rsidRDefault="008E4293" w:rsidP="008E4293">
      <w:pPr>
        <w:spacing w:after="120"/>
        <w:jc w:val="both"/>
        <w:rPr>
          <w:sz w:val="22"/>
          <w:szCs w:val="22"/>
        </w:rPr>
      </w:pPr>
      <w:r w:rsidRPr="00495E06">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8E4293" w:rsidRPr="00495E06" w:rsidRDefault="008E4293" w:rsidP="008E4293">
      <w:pPr>
        <w:spacing w:after="120"/>
        <w:jc w:val="both"/>
        <w:rPr>
          <w:sz w:val="22"/>
          <w:szCs w:val="22"/>
        </w:rPr>
      </w:pPr>
      <w:r w:rsidRPr="00495E06">
        <w:rPr>
          <w:sz w:val="22"/>
          <w:szCs w:val="22"/>
        </w:rPr>
        <w:t>Le diamètre des boulons est limité au 1/6</w:t>
      </w:r>
      <w:r w:rsidRPr="00495E06">
        <w:rPr>
          <w:sz w:val="22"/>
          <w:szCs w:val="22"/>
          <w:vertAlign w:val="superscript"/>
        </w:rPr>
        <w:t>éme</w:t>
      </w:r>
      <w:r w:rsidRPr="00495E06">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8E4293" w:rsidRPr="00495E06" w:rsidRDefault="008E4293" w:rsidP="008E4293">
      <w:pPr>
        <w:spacing w:after="120"/>
        <w:jc w:val="both"/>
        <w:rPr>
          <w:sz w:val="22"/>
          <w:szCs w:val="22"/>
        </w:rPr>
      </w:pPr>
      <w:r w:rsidRPr="00495E06">
        <w:rPr>
          <w:sz w:val="22"/>
          <w:szCs w:val="22"/>
        </w:rPr>
        <w:t xml:space="preserve">Les vis utilisées sont des vis à bois en acier inoxydable. </w:t>
      </w:r>
    </w:p>
    <w:p w:rsidR="008E4293" w:rsidRPr="00495E06" w:rsidRDefault="008E4293" w:rsidP="008E4293">
      <w:pPr>
        <w:spacing w:after="120"/>
        <w:jc w:val="both"/>
        <w:rPr>
          <w:sz w:val="22"/>
          <w:szCs w:val="22"/>
        </w:rPr>
      </w:pPr>
      <w:r w:rsidRPr="00495E06">
        <w:rPr>
          <w:sz w:val="22"/>
          <w:szCs w:val="22"/>
        </w:rPr>
        <w:t xml:space="preserve">Les pointes utilisées sont des pointes à bois en acier inoxydable. </w:t>
      </w:r>
    </w:p>
    <w:p w:rsidR="008E4293" w:rsidRPr="00495E06" w:rsidRDefault="008E4293" w:rsidP="008E4293">
      <w:pPr>
        <w:spacing w:after="120"/>
        <w:jc w:val="both"/>
        <w:rPr>
          <w:sz w:val="22"/>
          <w:szCs w:val="22"/>
        </w:rPr>
      </w:pPr>
      <w:r w:rsidRPr="00495E06">
        <w:rPr>
          <w:sz w:val="22"/>
          <w:szCs w:val="22"/>
        </w:rPr>
        <w:t>Les plaques métalliques d’assemblage sont réalisées en acier inoxydable.</w:t>
      </w:r>
    </w:p>
    <w:p w:rsidR="008E4293" w:rsidRPr="00495E06" w:rsidRDefault="008E4293" w:rsidP="004920E7">
      <w:pPr>
        <w:pStyle w:val="Titre"/>
        <w:numPr>
          <w:ilvl w:val="1"/>
          <w:numId w:val="105"/>
        </w:numPr>
        <w:spacing w:before="60" w:after="60"/>
        <w:ind w:left="227" w:hanging="227"/>
        <w:jc w:val="left"/>
        <w:rPr>
          <w:b/>
          <w:noProof/>
          <w:sz w:val="22"/>
          <w:szCs w:val="22"/>
        </w:rPr>
      </w:pPr>
      <w:r w:rsidRPr="00495E06">
        <w:rPr>
          <w:b/>
          <w:noProof/>
          <w:sz w:val="22"/>
          <w:szCs w:val="22"/>
        </w:rPr>
        <w:t>Approbation des materiaux</w:t>
      </w:r>
    </w:p>
    <w:p w:rsidR="008E4293" w:rsidRPr="00495E06" w:rsidRDefault="008E4293" w:rsidP="008E4293">
      <w:pPr>
        <w:spacing w:after="120"/>
        <w:jc w:val="both"/>
        <w:rPr>
          <w:sz w:val="22"/>
          <w:szCs w:val="22"/>
        </w:rPr>
      </w:pPr>
      <w:r w:rsidRPr="00495E06">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8E4293" w:rsidRPr="00495E06" w:rsidRDefault="008E4293" w:rsidP="004920E7">
      <w:pPr>
        <w:numPr>
          <w:ilvl w:val="0"/>
          <w:numId w:val="94"/>
        </w:numPr>
        <w:spacing w:before="60"/>
        <w:ind w:hanging="284"/>
        <w:jc w:val="both"/>
        <w:rPr>
          <w:sz w:val="22"/>
          <w:szCs w:val="22"/>
        </w:rPr>
      </w:pPr>
      <w:r w:rsidRPr="00495E06">
        <w:rPr>
          <w:sz w:val="22"/>
          <w:szCs w:val="22"/>
        </w:rPr>
        <w:t>le type d’essences, la provenance et la qualité du bois ;</w:t>
      </w:r>
    </w:p>
    <w:p w:rsidR="008E4293" w:rsidRPr="00495E06" w:rsidRDefault="008E4293" w:rsidP="004920E7">
      <w:pPr>
        <w:numPr>
          <w:ilvl w:val="0"/>
          <w:numId w:val="94"/>
        </w:numPr>
        <w:spacing w:before="60"/>
        <w:ind w:hanging="284"/>
        <w:jc w:val="both"/>
        <w:rPr>
          <w:sz w:val="22"/>
          <w:szCs w:val="22"/>
        </w:rPr>
      </w:pPr>
      <w:r w:rsidRPr="00495E06">
        <w:rPr>
          <w:sz w:val="22"/>
          <w:szCs w:val="22"/>
        </w:rPr>
        <w:t>le type de métal, l’origine et la qualité des boulons, vis, clous et pièces d’assemblage ;</w:t>
      </w:r>
    </w:p>
    <w:p w:rsidR="008E4293" w:rsidRPr="00495E06" w:rsidRDefault="008E4293" w:rsidP="004920E7">
      <w:pPr>
        <w:numPr>
          <w:ilvl w:val="0"/>
          <w:numId w:val="94"/>
        </w:numPr>
        <w:spacing w:before="60"/>
        <w:ind w:hanging="284"/>
        <w:jc w:val="both"/>
        <w:rPr>
          <w:sz w:val="22"/>
          <w:szCs w:val="22"/>
        </w:rPr>
      </w:pPr>
      <w:r w:rsidRPr="00495E06">
        <w:rPr>
          <w:sz w:val="22"/>
          <w:szCs w:val="22"/>
        </w:rPr>
        <w:t>la composition chimique, la provenance et la marque des produits utilisés pour le traitement du bois.</w:t>
      </w:r>
    </w:p>
    <w:p w:rsidR="008E4293" w:rsidRPr="00495E06" w:rsidRDefault="008E4293" w:rsidP="008E4293">
      <w:pPr>
        <w:spacing w:before="60"/>
        <w:ind w:left="851"/>
        <w:jc w:val="both"/>
        <w:rPr>
          <w:sz w:val="8"/>
          <w:szCs w:val="22"/>
        </w:rPr>
      </w:pP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CHARPENTES</w:t>
      </w:r>
    </w:p>
    <w:p w:rsidR="008E4293" w:rsidRPr="00495E06" w:rsidRDefault="008E4293" w:rsidP="004920E7">
      <w:pPr>
        <w:pStyle w:val="Titre"/>
        <w:numPr>
          <w:ilvl w:val="1"/>
          <w:numId w:val="106"/>
        </w:numPr>
        <w:spacing w:before="60" w:after="60"/>
        <w:ind w:left="227" w:hanging="227"/>
        <w:jc w:val="left"/>
        <w:rPr>
          <w:b/>
          <w:noProof/>
          <w:sz w:val="22"/>
          <w:szCs w:val="22"/>
        </w:rPr>
      </w:pPr>
      <w:r w:rsidRPr="00495E06">
        <w:rPr>
          <w:b/>
          <w:noProof/>
          <w:sz w:val="22"/>
          <w:szCs w:val="22"/>
        </w:rPr>
        <w:t>Generalites</w:t>
      </w:r>
    </w:p>
    <w:p w:rsidR="008E4293" w:rsidRPr="00495E06" w:rsidRDefault="008E4293" w:rsidP="008E4293">
      <w:pPr>
        <w:spacing w:after="120"/>
        <w:jc w:val="both"/>
        <w:rPr>
          <w:sz w:val="22"/>
          <w:szCs w:val="22"/>
        </w:rPr>
      </w:pPr>
      <w:r w:rsidRPr="00495E06">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8E4293" w:rsidRPr="00495E06" w:rsidRDefault="008E4293" w:rsidP="008E4293">
      <w:pPr>
        <w:numPr>
          <w:ilvl w:val="0"/>
          <w:numId w:val="10"/>
        </w:numPr>
        <w:spacing w:before="60" w:after="60"/>
        <w:rPr>
          <w:b/>
          <w:i/>
          <w:sz w:val="22"/>
          <w:szCs w:val="22"/>
        </w:rPr>
      </w:pPr>
      <w:r w:rsidRPr="00495E06">
        <w:rPr>
          <w:b/>
          <w:i/>
          <w:sz w:val="22"/>
          <w:szCs w:val="22"/>
        </w:rPr>
        <w:t>Epure de la charpente</w:t>
      </w:r>
    </w:p>
    <w:p w:rsidR="008E4293" w:rsidRPr="00495E06" w:rsidRDefault="008E4293" w:rsidP="008E4293">
      <w:pPr>
        <w:jc w:val="both"/>
        <w:rPr>
          <w:sz w:val="22"/>
          <w:szCs w:val="22"/>
        </w:rPr>
      </w:pPr>
      <w:r w:rsidRPr="00495E06">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8E4293" w:rsidRPr="00495E06" w:rsidRDefault="008E4293" w:rsidP="008E4293">
      <w:pPr>
        <w:numPr>
          <w:ilvl w:val="0"/>
          <w:numId w:val="10"/>
        </w:numPr>
        <w:spacing w:before="60" w:after="60"/>
        <w:rPr>
          <w:b/>
          <w:i/>
          <w:sz w:val="22"/>
          <w:szCs w:val="22"/>
        </w:rPr>
      </w:pPr>
      <w:r w:rsidRPr="00495E06">
        <w:rPr>
          <w:b/>
          <w:i/>
          <w:sz w:val="22"/>
          <w:szCs w:val="22"/>
        </w:rPr>
        <w:t>Protection des bois</w:t>
      </w:r>
    </w:p>
    <w:p w:rsidR="008E4293" w:rsidRPr="00495E06" w:rsidRDefault="008E4293" w:rsidP="008E4293">
      <w:pPr>
        <w:spacing w:after="120"/>
        <w:jc w:val="both"/>
        <w:rPr>
          <w:sz w:val="22"/>
          <w:szCs w:val="22"/>
        </w:rPr>
      </w:pPr>
      <w:r w:rsidRPr="00495E06">
        <w:rPr>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spacing w:after="120"/>
        <w:jc w:val="both"/>
        <w:rPr>
          <w:sz w:val="22"/>
          <w:szCs w:val="22"/>
        </w:rPr>
      </w:pPr>
      <w:r w:rsidRPr="00495E06">
        <w:rPr>
          <w:sz w:val="22"/>
          <w:szCs w:val="22"/>
        </w:rPr>
        <w:lastRenderedPageBreak/>
        <w:t xml:space="preserve">Les bois sont traités avant assemblage. Les parties qui ont fait l'objet de nouvelles coupes qui laissent le bois apparent son retraitées par badigeonnage.  </w:t>
      </w:r>
    </w:p>
    <w:p w:rsidR="008E4293" w:rsidRPr="00495E06" w:rsidRDefault="008E4293" w:rsidP="004920E7">
      <w:pPr>
        <w:pStyle w:val="Titre"/>
        <w:numPr>
          <w:ilvl w:val="1"/>
          <w:numId w:val="106"/>
        </w:numPr>
        <w:spacing w:before="60" w:after="60"/>
        <w:ind w:left="227" w:hanging="227"/>
        <w:jc w:val="left"/>
        <w:rPr>
          <w:b/>
          <w:noProof/>
          <w:sz w:val="22"/>
          <w:szCs w:val="22"/>
        </w:rPr>
      </w:pPr>
      <w:r w:rsidRPr="00495E06">
        <w:rPr>
          <w:b/>
          <w:noProof/>
          <w:sz w:val="22"/>
          <w:szCs w:val="22"/>
        </w:rPr>
        <w:t>Execution de la charpente</w:t>
      </w:r>
    </w:p>
    <w:p w:rsidR="008E4293" w:rsidRPr="00495E06" w:rsidRDefault="008E4293" w:rsidP="008E4293">
      <w:pPr>
        <w:numPr>
          <w:ilvl w:val="0"/>
          <w:numId w:val="10"/>
        </w:numPr>
        <w:spacing w:before="60" w:after="60"/>
        <w:rPr>
          <w:b/>
          <w:i/>
          <w:sz w:val="22"/>
          <w:szCs w:val="22"/>
        </w:rPr>
      </w:pPr>
      <w:r w:rsidRPr="00495E06">
        <w:rPr>
          <w:b/>
          <w:i/>
          <w:sz w:val="22"/>
          <w:szCs w:val="22"/>
        </w:rPr>
        <w:t>Montage des fermes de charpente</w:t>
      </w:r>
    </w:p>
    <w:p w:rsidR="008E4293" w:rsidRPr="00495E06" w:rsidRDefault="008E4293" w:rsidP="008E4293">
      <w:pPr>
        <w:spacing w:before="120" w:after="120"/>
        <w:jc w:val="both"/>
        <w:rPr>
          <w:sz w:val="22"/>
          <w:szCs w:val="22"/>
        </w:rPr>
      </w:pPr>
      <w:r w:rsidRPr="00495E06">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8E4293" w:rsidRPr="00495E06" w:rsidRDefault="008E4293" w:rsidP="008E4293">
      <w:pPr>
        <w:spacing w:before="120" w:after="120"/>
        <w:jc w:val="both"/>
        <w:rPr>
          <w:sz w:val="22"/>
          <w:szCs w:val="22"/>
        </w:rPr>
      </w:pPr>
      <w:r w:rsidRPr="00495E06">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8E4293" w:rsidRPr="00495E06" w:rsidRDefault="008E4293" w:rsidP="008E4293">
      <w:pPr>
        <w:numPr>
          <w:ilvl w:val="0"/>
          <w:numId w:val="10"/>
        </w:numPr>
        <w:spacing w:before="60" w:after="60"/>
        <w:rPr>
          <w:b/>
          <w:i/>
          <w:sz w:val="22"/>
          <w:szCs w:val="22"/>
        </w:rPr>
      </w:pPr>
      <w:r w:rsidRPr="00495E06">
        <w:rPr>
          <w:b/>
          <w:i/>
          <w:sz w:val="22"/>
          <w:szCs w:val="22"/>
        </w:rPr>
        <w:t>Montage des pannes</w:t>
      </w:r>
    </w:p>
    <w:p w:rsidR="008E4293" w:rsidRPr="00495E06" w:rsidRDefault="008E4293" w:rsidP="008E4293">
      <w:pPr>
        <w:spacing w:before="120" w:after="120"/>
        <w:jc w:val="both"/>
        <w:rPr>
          <w:sz w:val="22"/>
          <w:szCs w:val="22"/>
        </w:rPr>
      </w:pPr>
      <w:r w:rsidRPr="00495E06">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8E4293" w:rsidRPr="00495E06" w:rsidRDefault="008E4293" w:rsidP="008E4293">
      <w:pPr>
        <w:numPr>
          <w:ilvl w:val="0"/>
          <w:numId w:val="10"/>
        </w:numPr>
        <w:spacing w:before="120" w:after="120"/>
        <w:rPr>
          <w:b/>
          <w:i/>
          <w:sz w:val="22"/>
          <w:szCs w:val="22"/>
        </w:rPr>
      </w:pPr>
      <w:r w:rsidRPr="00495E06">
        <w:rPr>
          <w:b/>
          <w:i/>
          <w:sz w:val="22"/>
          <w:szCs w:val="22"/>
        </w:rPr>
        <w:t>Boulonnage et clouage</w:t>
      </w:r>
    </w:p>
    <w:p w:rsidR="008E4293" w:rsidRPr="00495E06" w:rsidRDefault="008E4293" w:rsidP="008E4293">
      <w:pPr>
        <w:spacing w:before="120" w:after="120"/>
        <w:jc w:val="both"/>
        <w:rPr>
          <w:sz w:val="22"/>
          <w:szCs w:val="22"/>
        </w:rPr>
      </w:pPr>
      <w:r w:rsidRPr="00495E06">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8E4293" w:rsidRPr="00495E06" w:rsidRDefault="008E4293" w:rsidP="008E4293">
      <w:pPr>
        <w:spacing w:before="120" w:after="120"/>
        <w:jc w:val="both"/>
        <w:rPr>
          <w:sz w:val="22"/>
          <w:szCs w:val="22"/>
        </w:rPr>
      </w:pPr>
      <w:r w:rsidRPr="00495E06">
        <w:rPr>
          <w:sz w:val="22"/>
          <w:szCs w:val="22"/>
        </w:rPr>
        <w:t>Les assemblages par clous sont conformes aux règles spécifiées à l'article 16 de la</w:t>
      </w:r>
      <w:r w:rsidR="000F756D" w:rsidRPr="00495E06">
        <w:rPr>
          <w:sz w:val="22"/>
          <w:szCs w:val="22"/>
        </w:rPr>
        <w:t xml:space="preserve"> NF P 21202. Les trous sont pré-</w:t>
      </w:r>
      <w:r w:rsidRPr="00495E06">
        <w:rPr>
          <w:sz w:val="22"/>
          <w:szCs w:val="22"/>
        </w:rPr>
        <w:t>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COUVERTURE</w:t>
      </w:r>
    </w:p>
    <w:p w:rsidR="008E4293" w:rsidRPr="00495E06" w:rsidRDefault="008E4293" w:rsidP="004920E7">
      <w:pPr>
        <w:pStyle w:val="Titre"/>
        <w:numPr>
          <w:ilvl w:val="1"/>
          <w:numId w:val="107"/>
        </w:numPr>
        <w:spacing w:before="120" w:after="120"/>
        <w:ind w:hanging="792"/>
        <w:jc w:val="left"/>
        <w:rPr>
          <w:b/>
          <w:noProof/>
          <w:sz w:val="22"/>
          <w:szCs w:val="22"/>
        </w:rPr>
      </w:pPr>
      <w:r w:rsidRPr="00495E06">
        <w:rPr>
          <w:b/>
          <w:noProof/>
          <w:sz w:val="22"/>
          <w:szCs w:val="22"/>
        </w:rPr>
        <w:t>Généralités</w:t>
      </w:r>
    </w:p>
    <w:p w:rsidR="008E4293" w:rsidRPr="00495E06" w:rsidRDefault="008E4293" w:rsidP="008E4293">
      <w:pPr>
        <w:spacing w:before="120" w:after="120"/>
        <w:jc w:val="both"/>
        <w:rPr>
          <w:sz w:val="22"/>
          <w:szCs w:val="22"/>
        </w:rPr>
      </w:pPr>
      <w:r w:rsidRPr="00495E06">
        <w:rPr>
          <w:sz w:val="22"/>
          <w:szCs w:val="22"/>
        </w:rPr>
        <w:t>La couverture protège l’ensemble de l’ouvrage contre les intempéries, de façon étanche et durable.</w:t>
      </w:r>
    </w:p>
    <w:p w:rsidR="008E4293" w:rsidRPr="00495E06" w:rsidRDefault="008E4293" w:rsidP="004920E7">
      <w:pPr>
        <w:pStyle w:val="Titre"/>
        <w:numPr>
          <w:ilvl w:val="1"/>
          <w:numId w:val="107"/>
        </w:numPr>
        <w:spacing w:before="120" w:after="120"/>
        <w:ind w:hanging="792"/>
        <w:jc w:val="left"/>
        <w:rPr>
          <w:b/>
          <w:noProof/>
          <w:sz w:val="22"/>
          <w:szCs w:val="22"/>
        </w:rPr>
      </w:pPr>
      <w:r w:rsidRPr="00495E06">
        <w:rPr>
          <w:b/>
          <w:noProof/>
          <w:sz w:val="22"/>
          <w:szCs w:val="22"/>
        </w:rPr>
        <w:t>Montage des tôles</w:t>
      </w:r>
    </w:p>
    <w:p w:rsidR="008E4293" w:rsidRPr="00495E06" w:rsidRDefault="008E4293" w:rsidP="008E4293">
      <w:pPr>
        <w:spacing w:before="120" w:after="120"/>
        <w:jc w:val="both"/>
        <w:rPr>
          <w:sz w:val="22"/>
          <w:szCs w:val="22"/>
        </w:rPr>
      </w:pPr>
      <w:r w:rsidRPr="00495E06">
        <w:rPr>
          <w:sz w:val="22"/>
          <w:szCs w:val="22"/>
        </w:rPr>
        <w:t>La couverture est constituée de tôles bacs, en aluminium d’épaisseur 6/10</w:t>
      </w:r>
      <w:r w:rsidRPr="00495E06">
        <w:rPr>
          <w:sz w:val="22"/>
          <w:szCs w:val="22"/>
          <w:vertAlign w:val="superscript"/>
        </w:rPr>
        <w:t>ème</w:t>
      </w:r>
      <w:r w:rsidRPr="00495E06">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8E4293" w:rsidRPr="00495E06" w:rsidRDefault="008E4293" w:rsidP="008E4293">
      <w:pPr>
        <w:spacing w:before="120" w:after="120"/>
        <w:jc w:val="both"/>
        <w:rPr>
          <w:sz w:val="22"/>
          <w:szCs w:val="22"/>
        </w:rPr>
      </w:pPr>
      <w:r w:rsidRPr="00495E06">
        <w:rPr>
          <w:sz w:val="22"/>
          <w:szCs w:val="22"/>
        </w:rPr>
        <w:t>L’étanchéité au niveau des têtes de tirefond est assurée par une plaquette incurvée lisse en aluminium ou en acier galvanisé posée sur une rondelle en feutre bitumé ou en néoprène.</w:t>
      </w:r>
    </w:p>
    <w:p w:rsidR="008E4293" w:rsidRPr="00495E06" w:rsidRDefault="008E4293" w:rsidP="008E4293">
      <w:pPr>
        <w:spacing w:before="120" w:after="120"/>
        <w:jc w:val="both"/>
        <w:rPr>
          <w:sz w:val="22"/>
          <w:szCs w:val="22"/>
        </w:rPr>
      </w:pPr>
      <w:r w:rsidRPr="00495E06">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 xml:space="preserve">ELECTRICITE </w:t>
      </w:r>
    </w:p>
    <w:p w:rsidR="008E4293" w:rsidRPr="00495E06" w:rsidRDefault="008E4293" w:rsidP="004920E7">
      <w:pPr>
        <w:pStyle w:val="Titre"/>
        <w:numPr>
          <w:ilvl w:val="1"/>
          <w:numId w:val="108"/>
        </w:numPr>
        <w:tabs>
          <w:tab w:val="left" w:pos="993"/>
        </w:tabs>
        <w:spacing w:before="120" w:after="120"/>
        <w:ind w:left="993" w:hanging="993"/>
        <w:jc w:val="left"/>
        <w:rPr>
          <w:b/>
          <w:noProof/>
          <w:sz w:val="22"/>
          <w:szCs w:val="22"/>
        </w:rPr>
      </w:pPr>
      <w:r w:rsidRPr="00495E06">
        <w:rPr>
          <w:b/>
          <w:noProof/>
          <w:sz w:val="22"/>
          <w:szCs w:val="22"/>
        </w:rPr>
        <w:t>DEFINITION DES TRAVAUX D’ELECTRICITE</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Les travaux du présent lot se rapportent à l’électricité et comprennent l’installation selon les normes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rPr>
      </w:pPr>
      <w:r w:rsidRPr="00495E06">
        <w:rPr>
          <w:rFonts w:ascii="Times New Roman" w:hAnsi="Times New Roman"/>
          <w:sz w:val="22"/>
          <w:szCs w:val="22"/>
          <w:lang w:val="fr-FR" w:eastAsia="fr-FR"/>
        </w:rPr>
        <w:t>de l’installation de l’ensemble des conduits encastrés destinés à protéger les canalisations</w:t>
      </w:r>
      <w:r w:rsidRPr="00495E06">
        <w:rPr>
          <w:rFonts w:ascii="Times New Roman" w:hAnsi="Times New Roman"/>
          <w:sz w:val="22"/>
          <w:szCs w:val="22"/>
          <w:lang w:val="fr-FR"/>
        </w:rPr>
        <w:t xml:space="preserve"> électriques, ainsi que les boites de dérivation et tous les accessoires nécessaires de pose et de fixation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lastRenderedPageBreak/>
        <w:t>un interrupteur différentiel à haute sensibilité (30 mA) pour la protection des personnes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t>un répartiteur de terre pour le raccordement des conducteurs de protection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 la mise à la terre du bâtiment et des liaisons équipotentielles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des interrupteurs et prises de courant ;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des appareils d’éclairage ;</w:t>
      </w:r>
    </w:p>
    <w:p w:rsidR="008E4293" w:rsidRPr="00495E06" w:rsidRDefault="008E4293" w:rsidP="008E4293">
      <w:pPr>
        <w:tabs>
          <w:tab w:val="num" w:pos="1068"/>
        </w:tabs>
        <w:spacing w:after="120"/>
        <w:jc w:val="both"/>
        <w:rPr>
          <w:sz w:val="22"/>
          <w:szCs w:val="22"/>
        </w:rPr>
      </w:pPr>
      <w:r w:rsidRPr="00495E06">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tranchées, saignées, trous, percements et réservations effectués en phase de gros œuvre sous la conduite de l’Ingénieur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la peinture des armoires et appareillages relatifs aux installations électriques.</w:t>
      </w:r>
    </w:p>
    <w:p w:rsidR="008E4293" w:rsidRPr="00495E06" w:rsidRDefault="008E4293" w:rsidP="008E4293">
      <w:pPr>
        <w:tabs>
          <w:tab w:val="num" w:pos="1068"/>
        </w:tabs>
        <w:spacing w:after="120"/>
        <w:jc w:val="both"/>
        <w:rPr>
          <w:sz w:val="22"/>
          <w:szCs w:val="22"/>
        </w:rPr>
      </w:pPr>
      <w:r w:rsidRPr="00495E06">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Documents techniques de référence</w:t>
      </w:r>
    </w:p>
    <w:p w:rsidR="008E4293" w:rsidRPr="00495E06" w:rsidRDefault="008E4293" w:rsidP="008E4293">
      <w:pPr>
        <w:tabs>
          <w:tab w:val="num" w:pos="1068"/>
        </w:tabs>
        <w:spacing w:after="120"/>
        <w:jc w:val="both"/>
        <w:rPr>
          <w:sz w:val="22"/>
          <w:szCs w:val="22"/>
        </w:rPr>
      </w:pPr>
      <w:r w:rsidRPr="00495E06">
        <w:rPr>
          <w:sz w:val="22"/>
          <w:szCs w:val="22"/>
        </w:rPr>
        <w:t>Les installations sont réalisées conformément aux normes suivantes :</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prescriptions de l’Union Technique Electrique (UTE) ;</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Réalisation des travaux d’installation électrique NF C 15-100 et additifs Installations électriques à basse tension.</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NF C 14-100 en ce qui concerne les installations de branchement.</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NF C 18-</w:t>
      </w:r>
      <w:smartTag w:uri="urn:schemas-microsoft-com:office:smarttags" w:element="metricconverter">
        <w:smartTagPr>
          <w:attr w:name="ProductID" w:val="513, C"/>
        </w:smartTagPr>
        <w:r w:rsidRPr="00495E06">
          <w:rPr>
            <w:sz w:val="22"/>
            <w:szCs w:val="22"/>
          </w:rPr>
          <w:t>513, C</w:t>
        </w:r>
      </w:smartTag>
      <w:r w:rsidRPr="00495E06">
        <w:rPr>
          <w:sz w:val="22"/>
          <w:szCs w:val="22"/>
        </w:rPr>
        <w:t xml:space="preserve"> 18-</w:t>
      </w:r>
      <w:smartTag w:uri="urn:schemas-microsoft-com:office:smarttags" w:element="metricconverter">
        <w:smartTagPr>
          <w:attr w:name="ProductID" w:val="514, C"/>
        </w:smartTagPr>
        <w:r w:rsidRPr="00495E06">
          <w:rPr>
            <w:sz w:val="22"/>
            <w:szCs w:val="22"/>
          </w:rPr>
          <w:t>514, C</w:t>
        </w:r>
      </w:smartTag>
      <w:r w:rsidRPr="00495E06">
        <w:rPr>
          <w:sz w:val="22"/>
          <w:szCs w:val="22"/>
        </w:rPr>
        <w:t xml:space="preserve"> 18-520 et leurs additifs pour ce qui concerne les mesures de protection et de prévention.</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NF C 12-</w:t>
      </w:r>
      <w:smartTag w:uri="urn:schemas-microsoft-com:office:smarttags" w:element="metricconverter">
        <w:smartTagPr>
          <w:attr w:name="ProductID" w:val="060, C"/>
        </w:smartTagPr>
        <w:r w:rsidRPr="00495E06">
          <w:rPr>
            <w:sz w:val="22"/>
            <w:szCs w:val="22"/>
          </w:rPr>
          <w:t>060, C</w:t>
        </w:r>
      </w:smartTag>
      <w:r w:rsidRPr="00495E06">
        <w:rPr>
          <w:sz w:val="22"/>
          <w:szCs w:val="22"/>
        </w:rPr>
        <w:t xml:space="preserve"> 12-</w:t>
      </w:r>
      <w:smartTag w:uri="urn:schemas-microsoft-com:office:smarttags" w:element="metricconverter">
        <w:smartTagPr>
          <w:attr w:name="ProductID" w:val="100, C"/>
        </w:smartTagPr>
        <w:r w:rsidRPr="00495E06">
          <w:rPr>
            <w:sz w:val="22"/>
            <w:szCs w:val="22"/>
          </w:rPr>
          <w:t>100, C</w:t>
        </w:r>
      </w:smartTag>
      <w:r w:rsidRPr="00495E06">
        <w:rPr>
          <w:sz w:val="22"/>
          <w:szCs w:val="22"/>
        </w:rPr>
        <w:t xml:space="preserve"> 12-</w:t>
      </w:r>
      <w:smartTag w:uri="urn:schemas-microsoft-com:office:smarttags" w:element="metricconverter">
        <w:smartTagPr>
          <w:attr w:name="ProductID" w:val="200 C"/>
        </w:smartTagPr>
        <w:r w:rsidRPr="00495E06">
          <w:rPr>
            <w:sz w:val="22"/>
            <w:szCs w:val="22"/>
          </w:rPr>
          <w:t>200 C</w:t>
        </w:r>
      </w:smartTag>
      <w:r w:rsidRPr="00495E06">
        <w:rPr>
          <w:sz w:val="22"/>
          <w:szCs w:val="22"/>
        </w:rPr>
        <w:t xml:space="preserve"> 12-210 et leurs additifs pour ce qui concerne les installations réglementées.</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Plans d’électricité</w:t>
      </w:r>
    </w:p>
    <w:p w:rsidR="008E4293" w:rsidRPr="00495E06" w:rsidRDefault="008E4293" w:rsidP="008E4293">
      <w:pPr>
        <w:tabs>
          <w:tab w:val="num" w:pos="1068"/>
        </w:tabs>
        <w:spacing w:after="120"/>
        <w:jc w:val="both"/>
        <w:rPr>
          <w:sz w:val="22"/>
          <w:szCs w:val="22"/>
        </w:rPr>
      </w:pPr>
      <w:r w:rsidRPr="00495E06">
        <w:rPr>
          <w:sz w:val="22"/>
          <w:szCs w:val="22"/>
        </w:rPr>
        <w:t>Le Cocontractant fournit dans le projet d’exécution :</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Un schéma complet du circuit électrique de distribution comportant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 tracé unifilaire des circuits de distribution, indiquant la puissance et l'intensité supportée par chacun des circuits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 xml:space="preserve">le tracé multifilaire des circuits de commande ;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les appareils de protection installés, leur nature et leur calibre et leur pouvoir de coupure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 xml:space="preserve">les plans de borniers ; </w:t>
      </w:r>
    </w:p>
    <w:p w:rsidR="008E4293" w:rsidRPr="00495E06" w:rsidRDefault="008E4293" w:rsidP="004920E7">
      <w:pPr>
        <w:numPr>
          <w:ilvl w:val="0"/>
          <w:numId w:val="91"/>
        </w:numPr>
        <w:tabs>
          <w:tab w:val="clear" w:pos="1191"/>
        </w:tabs>
        <w:spacing w:before="60" w:after="120"/>
        <w:ind w:left="993" w:hanging="284"/>
        <w:jc w:val="both"/>
        <w:rPr>
          <w:sz w:val="22"/>
          <w:szCs w:val="22"/>
        </w:rPr>
      </w:pPr>
      <w:r w:rsidRPr="00495E06">
        <w:rPr>
          <w:sz w:val="22"/>
          <w:szCs w:val="22"/>
        </w:rPr>
        <w:t>les appareils électriques ou d’éclairage installés et la puissance de court-circuit à chaque niveau de la distribution.</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plans indiquant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 parcours des canalisations avec les caractéristiques, le nombre, la longueur et la section des conducteurs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les détails de mise en œuvre cotés suivant la réalisation.</w:t>
      </w:r>
    </w:p>
    <w:p w:rsidR="008E4293" w:rsidRPr="00495E06" w:rsidRDefault="008E4293" w:rsidP="008E4293">
      <w:pPr>
        <w:spacing w:before="60"/>
        <w:ind w:left="709"/>
        <w:jc w:val="both"/>
        <w:rPr>
          <w:sz w:val="6"/>
          <w:szCs w:val="6"/>
        </w:rPr>
      </w:pP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documents suivants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les caractéristiques des appareils de protection (calibre, etc.)</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lastRenderedPageBreak/>
        <w:t>Les notices complètes des appareils électriques installés.</w:t>
      </w:r>
    </w:p>
    <w:p w:rsidR="008E4293" w:rsidRPr="00495E06" w:rsidRDefault="008E4293" w:rsidP="000F756D">
      <w:pPr>
        <w:tabs>
          <w:tab w:val="num" w:pos="1068"/>
        </w:tabs>
        <w:spacing w:before="120" w:after="120"/>
        <w:jc w:val="both"/>
        <w:rPr>
          <w:sz w:val="22"/>
          <w:szCs w:val="22"/>
        </w:rPr>
      </w:pPr>
      <w:r w:rsidRPr="00495E06">
        <w:rPr>
          <w:sz w:val="22"/>
          <w:szCs w:val="22"/>
        </w:rPr>
        <w:t xml:space="preserve">Toute modification des plans initiaux fait l’objet d’un report sur les plans de récolement : </w:t>
      </w:r>
    </w:p>
    <w:p w:rsidR="008E4293" w:rsidRPr="00495E06" w:rsidRDefault="008E4293" w:rsidP="004920E7">
      <w:pPr>
        <w:numPr>
          <w:ilvl w:val="0"/>
          <w:numId w:val="95"/>
        </w:numPr>
        <w:tabs>
          <w:tab w:val="clear" w:pos="340"/>
          <w:tab w:val="num" w:pos="567"/>
        </w:tabs>
        <w:spacing w:after="120"/>
        <w:ind w:left="567" w:hanging="283"/>
        <w:jc w:val="both"/>
        <w:rPr>
          <w:sz w:val="22"/>
          <w:szCs w:val="22"/>
        </w:rPr>
      </w:pPr>
      <w:r w:rsidRPr="00495E06">
        <w:rPr>
          <w:sz w:val="22"/>
          <w:szCs w:val="22"/>
        </w:rPr>
        <w:t xml:space="preserve">de l’ensemble des circuits électriques du bâtiment, nécessaires pour l’alimentation en énergie des appareils d’éclairage, les prises électriques </w:t>
      </w:r>
    </w:p>
    <w:p w:rsidR="008E4293" w:rsidRPr="00495E06" w:rsidRDefault="008E4293" w:rsidP="004920E7">
      <w:pPr>
        <w:numPr>
          <w:ilvl w:val="0"/>
          <w:numId w:val="95"/>
        </w:numPr>
        <w:tabs>
          <w:tab w:val="clear" w:pos="340"/>
          <w:tab w:val="num" w:pos="567"/>
        </w:tabs>
        <w:spacing w:after="120"/>
        <w:ind w:left="567" w:hanging="283"/>
        <w:jc w:val="both"/>
        <w:rPr>
          <w:sz w:val="22"/>
          <w:szCs w:val="22"/>
        </w:rPr>
      </w:pPr>
      <w:r w:rsidRPr="00495E06">
        <w:rPr>
          <w:sz w:val="22"/>
          <w:szCs w:val="22"/>
        </w:rPr>
        <w:t>d’un tableau électrique de distribution établi au départ de l’installation et après le disjoncteur général de branchement et qui contient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un interrupteur différentiel à haute sensibilité (30 mA) pour la protection des personnes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un répartiteur de terre pour le raccordement des conducteurs de protection ;</w:t>
      </w:r>
    </w:p>
    <w:p w:rsidR="008E4293" w:rsidRPr="00495E06" w:rsidRDefault="008E4293" w:rsidP="004920E7">
      <w:pPr>
        <w:numPr>
          <w:ilvl w:val="0"/>
          <w:numId w:val="95"/>
        </w:numPr>
        <w:tabs>
          <w:tab w:val="clear" w:pos="340"/>
          <w:tab w:val="num" w:pos="567"/>
        </w:tabs>
        <w:spacing w:before="120" w:after="120"/>
        <w:ind w:left="568" w:hanging="284"/>
        <w:jc w:val="both"/>
        <w:rPr>
          <w:sz w:val="22"/>
          <w:szCs w:val="22"/>
        </w:rPr>
      </w:pPr>
      <w:r w:rsidRPr="00495E06">
        <w:rPr>
          <w:sz w:val="22"/>
          <w:szCs w:val="22"/>
        </w:rPr>
        <w:t>de la mise à la terre du bâtiment et des liaisons équipotentielles ;</w:t>
      </w:r>
    </w:p>
    <w:p w:rsidR="008E4293" w:rsidRPr="00495E06" w:rsidRDefault="008E4293" w:rsidP="004920E7">
      <w:pPr>
        <w:numPr>
          <w:ilvl w:val="0"/>
          <w:numId w:val="95"/>
        </w:numPr>
        <w:tabs>
          <w:tab w:val="clear" w:pos="340"/>
          <w:tab w:val="num" w:pos="567"/>
        </w:tabs>
        <w:spacing w:after="120"/>
        <w:ind w:left="567" w:hanging="283"/>
        <w:jc w:val="both"/>
        <w:rPr>
          <w:sz w:val="22"/>
          <w:szCs w:val="22"/>
        </w:rPr>
      </w:pPr>
      <w:r w:rsidRPr="00495E06">
        <w:rPr>
          <w:sz w:val="22"/>
          <w:szCs w:val="22"/>
        </w:rPr>
        <w:t xml:space="preserve">des interrupteurs et prises de courant ; </w:t>
      </w:r>
    </w:p>
    <w:p w:rsidR="008E4293" w:rsidRPr="00495E06" w:rsidRDefault="008E4293" w:rsidP="004920E7">
      <w:pPr>
        <w:numPr>
          <w:ilvl w:val="0"/>
          <w:numId w:val="95"/>
        </w:numPr>
        <w:tabs>
          <w:tab w:val="clear" w:pos="340"/>
          <w:tab w:val="num" w:pos="567"/>
        </w:tabs>
        <w:spacing w:after="120"/>
        <w:ind w:left="567" w:hanging="283"/>
        <w:jc w:val="both"/>
        <w:rPr>
          <w:sz w:val="22"/>
          <w:szCs w:val="22"/>
        </w:rPr>
      </w:pPr>
      <w:r w:rsidRPr="00495E06">
        <w:rPr>
          <w:sz w:val="22"/>
          <w:szCs w:val="22"/>
        </w:rPr>
        <w:t>des appareils d’éclairage ;</w:t>
      </w:r>
    </w:p>
    <w:p w:rsidR="008E4293" w:rsidRPr="00495E06" w:rsidRDefault="008E4293" w:rsidP="004920E7">
      <w:pPr>
        <w:pStyle w:val="Titre"/>
        <w:numPr>
          <w:ilvl w:val="1"/>
          <w:numId w:val="108"/>
        </w:numPr>
        <w:tabs>
          <w:tab w:val="left" w:pos="993"/>
        </w:tabs>
        <w:spacing w:before="120" w:after="120"/>
        <w:ind w:left="993" w:hanging="993"/>
        <w:jc w:val="left"/>
        <w:rPr>
          <w:b/>
          <w:noProof/>
          <w:sz w:val="22"/>
          <w:szCs w:val="22"/>
        </w:rPr>
      </w:pPr>
      <w:r w:rsidRPr="00495E06">
        <w:rPr>
          <w:b/>
          <w:noProof/>
          <w:sz w:val="22"/>
          <w:szCs w:val="22"/>
        </w:rPr>
        <w:t>BASES DE CALCUL</w:t>
      </w:r>
    </w:p>
    <w:p w:rsidR="008E4293" w:rsidRPr="00495E06" w:rsidRDefault="008E4293" w:rsidP="008E4293">
      <w:pPr>
        <w:tabs>
          <w:tab w:val="num" w:pos="1068"/>
        </w:tabs>
        <w:spacing w:before="120" w:after="120"/>
        <w:jc w:val="both"/>
        <w:rPr>
          <w:sz w:val="22"/>
          <w:szCs w:val="22"/>
        </w:rPr>
      </w:pPr>
      <w:r w:rsidRPr="00495E06">
        <w:rPr>
          <w:sz w:val="22"/>
          <w:szCs w:val="22"/>
        </w:rPr>
        <w:t>Le Cocontractant est tenu d'effectuer les calculs nécessaires à la réalisation du projet compte tenu des prescriptions suivantes et en accord avec l’Ingénieur du Marché.</w:t>
      </w:r>
    </w:p>
    <w:p w:rsidR="008E4293" w:rsidRPr="00495E06" w:rsidRDefault="008E4293" w:rsidP="004920E7">
      <w:pPr>
        <w:pStyle w:val="Titre"/>
        <w:numPr>
          <w:ilvl w:val="2"/>
          <w:numId w:val="108"/>
        </w:numPr>
        <w:tabs>
          <w:tab w:val="left" w:pos="993"/>
        </w:tabs>
        <w:spacing w:before="240" w:after="120"/>
        <w:ind w:left="1225" w:hanging="1225"/>
        <w:jc w:val="left"/>
        <w:rPr>
          <w:b/>
          <w:noProof/>
          <w:sz w:val="22"/>
          <w:szCs w:val="22"/>
        </w:rPr>
      </w:pPr>
      <w:r w:rsidRPr="00495E06">
        <w:rPr>
          <w:b/>
          <w:noProof/>
          <w:sz w:val="22"/>
          <w:szCs w:val="22"/>
        </w:rPr>
        <w:t>Caractéristiques du réseau de distribution d’électricité</w:t>
      </w:r>
    </w:p>
    <w:p w:rsidR="008E4293" w:rsidRPr="00495E06" w:rsidRDefault="008E4293" w:rsidP="004920E7">
      <w:pPr>
        <w:numPr>
          <w:ilvl w:val="0"/>
          <w:numId w:val="91"/>
        </w:numPr>
        <w:tabs>
          <w:tab w:val="clear" w:pos="1191"/>
        </w:tabs>
        <w:spacing w:before="120" w:after="120"/>
        <w:ind w:left="993" w:hanging="284"/>
        <w:jc w:val="both"/>
        <w:rPr>
          <w:sz w:val="22"/>
          <w:szCs w:val="22"/>
        </w:rPr>
      </w:pPr>
      <w:r w:rsidRPr="00495E06">
        <w:rPr>
          <w:sz w:val="22"/>
          <w:szCs w:val="22"/>
        </w:rPr>
        <w:t>Alimentation en énergie électrique basse tension 380/220 Volts à 50 Hz</w:t>
      </w:r>
    </w:p>
    <w:p w:rsidR="008E4293" w:rsidRPr="00495E06" w:rsidRDefault="008E4293" w:rsidP="004920E7">
      <w:pPr>
        <w:numPr>
          <w:ilvl w:val="0"/>
          <w:numId w:val="91"/>
        </w:numPr>
        <w:tabs>
          <w:tab w:val="clear" w:pos="1191"/>
        </w:tabs>
        <w:spacing w:before="120" w:after="120"/>
        <w:ind w:left="993" w:hanging="284"/>
        <w:jc w:val="both"/>
        <w:rPr>
          <w:sz w:val="22"/>
          <w:szCs w:val="22"/>
        </w:rPr>
      </w:pPr>
      <w:r w:rsidRPr="00495E06">
        <w:rPr>
          <w:sz w:val="22"/>
          <w:szCs w:val="22"/>
        </w:rPr>
        <w:t>Schéma des liaisons de terre TT</w:t>
      </w:r>
    </w:p>
    <w:p w:rsidR="008E4293" w:rsidRPr="00495E06" w:rsidRDefault="008E4293" w:rsidP="008E4293">
      <w:pPr>
        <w:numPr>
          <w:ilvl w:val="0"/>
          <w:numId w:val="10"/>
        </w:numPr>
        <w:spacing w:before="120" w:after="120"/>
        <w:rPr>
          <w:b/>
          <w:i/>
          <w:sz w:val="22"/>
          <w:szCs w:val="22"/>
        </w:rPr>
      </w:pPr>
      <w:r w:rsidRPr="00495E06">
        <w:rPr>
          <w:b/>
          <w:i/>
          <w:sz w:val="22"/>
          <w:szCs w:val="22"/>
        </w:rPr>
        <w:t>Section des câbles de courant</w:t>
      </w:r>
    </w:p>
    <w:p w:rsidR="008E4293" w:rsidRPr="00495E06" w:rsidRDefault="008E4293" w:rsidP="004920E7">
      <w:pPr>
        <w:numPr>
          <w:ilvl w:val="0"/>
          <w:numId w:val="96"/>
        </w:numPr>
        <w:tabs>
          <w:tab w:val="clear" w:pos="340"/>
        </w:tabs>
        <w:spacing w:after="120"/>
        <w:ind w:left="568" w:hanging="284"/>
        <w:jc w:val="both"/>
        <w:rPr>
          <w:sz w:val="22"/>
          <w:szCs w:val="22"/>
        </w:rPr>
      </w:pPr>
      <w:r w:rsidRPr="00495E06">
        <w:rPr>
          <w:sz w:val="22"/>
          <w:szCs w:val="22"/>
        </w:rPr>
        <w:t>La section des câbles conducteurs phase ne peut être inférieure :</w:t>
      </w:r>
    </w:p>
    <w:p w:rsidR="008E4293" w:rsidRPr="00495E06" w:rsidRDefault="008E4293" w:rsidP="004920E7">
      <w:pPr>
        <w:numPr>
          <w:ilvl w:val="0"/>
          <w:numId w:val="91"/>
        </w:numPr>
        <w:tabs>
          <w:tab w:val="clear" w:pos="1191"/>
        </w:tabs>
        <w:spacing w:before="120" w:after="120"/>
        <w:ind w:left="993" w:hanging="284"/>
        <w:jc w:val="both"/>
        <w:rPr>
          <w:sz w:val="22"/>
          <w:szCs w:val="22"/>
        </w:rPr>
      </w:pPr>
      <w:r w:rsidRPr="00495E06">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495E06">
          <w:rPr>
            <w:sz w:val="22"/>
            <w:szCs w:val="22"/>
          </w:rPr>
          <w:t>20 A</w:t>
        </w:r>
      </w:smartTag>
      <w:r w:rsidRPr="00495E06">
        <w:rPr>
          <w:sz w:val="22"/>
          <w:szCs w:val="22"/>
        </w:rPr>
        <w:t xml:space="preserve"> avec cartouches à fusibles et 25 Ampères avec disjoncteur divisionnaire) ;</w:t>
      </w:r>
    </w:p>
    <w:p w:rsidR="008E4293" w:rsidRPr="00495E06" w:rsidRDefault="008E4293" w:rsidP="004920E7">
      <w:pPr>
        <w:numPr>
          <w:ilvl w:val="0"/>
          <w:numId w:val="91"/>
        </w:numPr>
        <w:tabs>
          <w:tab w:val="clear" w:pos="1191"/>
        </w:tabs>
        <w:spacing w:before="120" w:after="120"/>
        <w:ind w:left="993" w:hanging="284"/>
        <w:jc w:val="both"/>
        <w:rPr>
          <w:sz w:val="22"/>
          <w:szCs w:val="22"/>
        </w:rPr>
      </w:pPr>
      <w:r w:rsidRPr="00495E06">
        <w:rPr>
          <w:sz w:val="22"/>
          <w:szCs w:val="22"/>
        </w:rPr>
        <w:t xml:space="preserve">à 1,5 mm² pour l'éclairage (courant assigné maximal de </w:t>
      </w:r>
      <w:smartTag w:uri="urn:schemas-microsoft-com:office:smarttags" w:element="metricconverter">
        <w:smartTagPr>
          <w:attr w:name="ProductID" w:val="10 A"/>
        </w:smartTagPr>
        <w:r w:rsidRPr="00495E06">
          <w:rPr>
            <w:sz w:val="22"/>
            <w:szCs w:val="22"/>
          </w:rPr>
          <w:t>10 A</w:t>
        </w:r>
      </w:smartTag>
      <w:r w:rsidRPr="00495E06">
        <w:rPr>
          <w:sz w:val="22"/>
          <w:szCs w:val="22"/>
        </w:rPr>
        <w:t xml:space="preserve"> avec cartouches à fusibles et 16 Ampères avec disjoncteur divisionnaire) ;</w:t>
      </w:r>
    </w:p>
    <w:p w:rsidR="008E4293" w:rsidRPr="00495E06" w:rsidRDefault="008E4293" w:rsidP="004920E7">
      <w:pPr>
        <w:numPr>
          <w:ilvl w:val="0"/>
          <w:numId w:val="96"/>
        </w:numPr>
        <w:tabs>
          <w:tab w:val="clear" w:pos="340"/>
        </w:tabs>
        <w:spacing w:after="120"/>
        <w:ind w:left="568" w:hanging="284"/>
        <w:jc w:val="both"/>
        <w:rPr>
          <w:sz w:val="22"/>
          <w:szCs w:val="22"/>
        </w:rPr>
      </w:pPr>
      <w:r w:rsidRPr="00495E06">
        <w:rPr>
          <w:sz w:val="22"/>
          <w:szCs w:val="22"/>
        </w:rPr>
        <w:t>La section des câbles conducteurs neutres peut être réduite dans la mesure où l'on peut calibrer l'appareil de protection omnipolaire à l'intensité maximale admissible par ce conducteur ;</w:t>
      </w:r>
    </w:p>
    <w:p w:rsidR="008E4293" w:rsidRPr="00495E06" w:rsidRDefault="008E4293" w:rsidP="004920E7">
      <w:pPr>
        <w:numPr>
          <w:ilvl w:val="0"/>
          <w:numId w:val="96"/>
        </w:numPr>
        <w:tabs>
          <w:tab w:val="clear" w:pos="340"/>
        </w:tabs>
        <w:spacing w:after="120"/>
        <w:ind w:left="568" w:hanging="284"/>
        <w:jc w:val="both"/>
        <w:rPr>
          <w:sz w:val="22"/>
          <w:szCs w:val="22"/>
        </w:rPr>
      </w:pPr>
      <w:r w:rsidRPr="00495E06">
        <w:rPr>
          <w:sz w:val="22"/>
          <w:szCs w:val="22"/>
        </w:rPr>
        <w:t>La section des conducteurs de terre est déterminée conformément aux chapitres 4 et 5 de la norme UTEC 15.100 ;</w:t>
      </w:r>
    </w:p>
    <w:p w:rsidR="008E4293" w:rsidRPr="00495E06" w:rsidRDefault="008E4293" w:rsidP="004920E7">
      <w:pPr>
        <w:numPr>
          <w:ilvl w:val="0"/>
          <w:numId w:val="96"/>
        </w:numPr>
        <w:tabs>
          <w:tab w:val="clear" w:pos="340"/>
        </w:tabs>
        <w:spacing w:after="120"/>
        <w:ind w:left="568" w:hanging="284"/>
        <w:jc w:val="both"/>
        <w:rPr>
          <w:sz w:val="22"/>
          <w:szCs w:val="22"/>
        </w:rPr>
      </w:pPr>
      <w:r w:rsidRPr="00495E06">
        <w:rPr>
          <w:sz w:val="22"/>
          <w:szCs w:val="22"/>
        </w:rPr>
        <w:t>La section des câbles conducteurs est déterminée en fonction des intensités admissibles :</w:t>
      </w:r>
    </w:p>
    <w:p w:rsidR="008E4293" w:rsidRPr="00495E06" w:rsidRDefault="008E4293" w:rsidP="004920E7">
      <w:pPr>
        <w:numPr>
          <w:ilvl w:val="0"/>
          <w:numId w:val="91"/>
        </w:numPr>
        <w:tabs>
          <w:tab w:val="clear" w:pos="1191"/>
        </w:tabs>
        <w:spacing w:before="60"/>
        <w:ind w:left="851" w:hanging="284"/>
        <w:jc w:val="both"/>
        <w:rPr>
          <w:sz w:val="22"/>
          <w:szCs w:val="22"/>
        </w:rPr>
      </w:pPr>
      <w:r w:rsidRPr="00495E06">
        <w:rPr>
          <w:sz w:val="22"/>
          <w:szCs w:val="22"/>
        </w:rPr>
        <w:t>de chutes de tension ;</w:t>
      </w:r>
    </w:p>
    <w:p w:rsidR="008E4293" w:rsidRPr="00495E06" w:rsidRDefault="008E4293" w:rsidP="004920E7">
      <w:pPr>
        <w:numPr>
          <w:ilvl w:val="0"/>
          <w:numId w:val="91"/>
        </w:numPr>
        <w:tabs>
          <w:tab w:val="clear" w:pos="1191"/>
        </w:tabs>
        <w:spacing w:before="60"/>
        <w:ind w:left="851" w:hanging="284"/>
        <w:jc w:val="both"/>
        <w:rPr>
          <w:sz w:val="22"/>
          <w:szCs w:val="22"/>
        </w:rPr>
      </w:pPr>
      <w:r w:rsidRPr="00495E06">
        <w:rPr>
          <w:sz w:val="22"/>
          <w:szCs w:val="22"/>
        </w:rPr>
        <w:t>des appareils de protection en amont.</w:t>
      </w:r>
    </w:p>
    <w:p w:rsidR="008E4293" w:rsidRPr="00495E06" w:rsidRDefault="008E4293" w:rsidP="008E4293">
      <w:pPr>
        <w:tabs>
          <w:tab w:val="num" w:pos="1068"/>
        </w:tabs>
        <w:spacing w:before="120" w:after="120"/>
        <w:jc w:val="both"/>
        <w:rPr>
          <w:sz w:val="22"/>
          <w:szCs w:val="22"/>
        </w:rPr>
      </w:pPr>
      <w:r w:rsidRPr="00495E06">
        <w:rPr>
          <w:sz w:val="22"/>
          <w:szCs w:val="22"/>
        </w:rPr>
        <w:t xml:space="preserve">Notamment, il faut tenir compte des tableaux </w:t>
      </w:r>
      <w:smartTag w:uri="urn:schemas-microsoft-com:office:smarttags" w:element="metricconverter">
        <w:smartTagPr>
          <w:attr w:name="ProductID" w:val="52 C"/>
        </w:smartTagPr>
        <w:r w:rsidRPr="00495E06">
          <w:rPr>
            <w:sz w:val="22"/>
            <w:szCs w:val="22"/>
          </w:rPr>
          <w:t>52 C</w:t>
        </w:r>
      </w:smartTag>
      <w:r w:rsidRPr="00495E06">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495E06">
          <w:rPr>
            <w:sz w:val="22"/>
            <w:szCs w:val="22"/>
          </w:rPr>
          <w:t>53 A</w:t>
        </w:r>
      </w:smartTag>
      <w:r w:rsidRPr="00495E06">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Puissance d'installation</w:t>
      </w:r>
    </w:p>
    <w:p w:rsidR="008E4293" w:rsidRPr="00495E06" w:rsidRDefault="008E4293" w:rsidP="008E4293">
      <w:pPr>
        <w:tabs>
          <w:tab w:val="num" w:pos="1068"/>
        </w:tabs>
        <w:spacing w:after="120"/>
        <w:jc w:val="both"/>
        <w:rPr>
          <w:sz w:val="22"/>
          <w:szCs w:val="22"/>
        </w:rPr>
      </w:pPr>
      <w:r w:rsidRPr="00495E06">
        <w:rPr>
          <w:sz w:val="22"/>
          <w:szCs w:val="22"/>
        </w:rPr>
        <w:t xml:space="preserve">Afin de déterminer les caractéristiques des alimentations nécessaires, la puissance de l'installation en régime permanent est estimée à partir des puissances nominales des appareils. </w:t>
      </w:r>
    </w:p>
    <w:p w:rsidR="008E4293" w:rsidRPr="00495E06" w:rsidRDefault="008E4293" w:rsidP="008E4293">
      <w:pPr>
        <w:tabs>
          <w:tab w:val="num" w:pos="1068"/>
        </w:tabs>
        <w:spacing w:before="120" w:after="120"/>
        <w:jc w:val="both"/>
        <w:rPr>
          <w:b/>
          <w:noProof/>
          <w:sz w:val="22"/>
          <w:szCs w:val="22"/>
        </w:rPr>
      </w:pPr>
      <w:r w:rsidRPr="00495E06">
        <w:rPr>
          <w:b/>
          <w:noProof/>
          <w:sz w:val="22"/>
          <w:szCs w:val="22"/>
        </w:rPr>
        <w:t>APPAREILS ET MATERIELS ELECTRIQUES</w:t>
      </w:r>
    </w:p>
    <w:p w:rsidR="008E4293" w:rsidRPr="00495E06" w:rsidRDefault="008E4293" w:rsidP="008E4293">
      <w:pPr>
        <w:tabs>
          <w:tab w:val="num" w:pos="1068"/>
        </w:tabs>
        <w:spacing w:after="120"/>
        <w:jc w:val="both"/>
        <w:rPr>
          <w:sz w:val="22"/>
          <w:szCs w:val="22"/>
        </w:rPr>
      </w:pPr>
      <w:r w:rsidRPr="00495E06">
        <w:rPr>
          <w:sz w:val="22"/>
          <w:szCs w:val="22"/>
        </w:rPr>
        <w:t xml:space="preserve">Les appareils et matériels électriques sont choisis dans des séries normalisées et soumis à l’approbation de l’Ingénieur du Marché. Le Cocontractant propose des ensembles homogènes. </w:t>
      </w:r>
    </w:p>
    <w:p w:rsidR="008E4293" w:rsidRPr="00495E06" w:rsidRDefault="008E4293" w:rsidP="008E4293">
      <w:pPr>
        <w:tabs>
          <w:tab w:val="num" w:pos="1068"/>
        </w:tabs>
        <w:spacing w:after="120"/>
        <w:jc w:val="both"/>
        <w:rPr>
          <w:sz w:val="22"/>
          <w:szCs w:val="22"/>
        </w:rPr>
      </w:pPr>
      <w:r w:rsidRPr="00495E06">
        <w:rPr>
          <w:sz w:val="22"/>
          <w:szCs w:val="22"/>
        </w:rPr>
        <w:lastRenderedPageBreak/>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8E4293" w:rsidRPr="00495E06" w:rsidRDefault="008E4293" w:rsidP="008E4293">
      <w:pPr>
        <w:tabs>
          <w:tab w:val="num" w:pos="1068"/>
        </w:tabs>
        <w:spacing w:after="120"/>
        <w:jc w:val="both"/>
        <w:rPr>
          <w:sz w:val="22"/>
          <w:szCs w:val="22"/>
        </w:rPr>
      </w:pPr>
      <w:r w:rsidRPr="00495E06">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8E4293" w:rsidRPr="00495E06" w:rsidRDefault="008E4293" w:rsidP="008E4293">
      <w:pPr>
        <w:tabs>
          <w:tab w:val="num" w:pos="1068"/>
        </w:tabs>
        <w:spacing w:after="120"/>
        <w:jc w:val="both"/>
        <w:rPr>
          <w:sz w:val="22"/>
          <w:szCs w:val="22"/>
        </w:rPr>
      </w:pPr>
      <w:r w:rsidRPr="00495E06">
        <w:rPr>
          <w:sz w:val="22"/>
          <w:szCs w:val="22"/>
        </w:rPr>
        <w:t>Toute modification pendant les travaux est soumise à l’approbation du Maître d’œuvre.</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Mise en œuvre</w:t>
      </w:r>
    </w:p>
    <w:p w:rsidR="008E4293" w:rsidRPr="00495E06" w:rsidRDefault="008E4293" w:rsidP="008E4293">
      <w:pPr>
        <w:tabs>
          <w:tab w:val="num" w:pos="1068"/>
        </w:tabs>
        <w:spacing w:after="120"/>
        <w:jc w:val="both"/>
        <w:rPr>
          <w:sz w:val="22"/>
          <w:szCs w:val="22"/>
        </w:rPr>
      </w:pPr>
      <w:r w:rsidRPr="00495E06">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Protection du materiel</w:t>
      </w:r>
    </w:p>
    <w:p w:rsidR="008E4293" w:rsidRPr="00495E06" w:rsidRDefault="008E4293" w:rsidP="008E4293">
      <w:pPr>
        <w:tabs>
          <w:tab w:val="num" w:pos="1068"/>
        </w:tabs>
        <w:spacing w:after="120"/>
        <w:jc w:val="both"/>
        <w:rPr>
          <w:sz w:val="22"/>
          <w:szCs w:val="22"/>
        </w:rPr>
      </w:pPr>
      <w:r w:rsidRPr="00495E06">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Essais et réception</w:t>
      </w:r>
    </w:p>
    <w:p w:rsidR="008E4293" w:rsidRPr="00495E06" w:rsidRDefault="008E4293" w:rsidP="008E4293">
      <w:pPr>
        <w:tabs>
          <w:tab w:val="num" w:pos="1068"/>
        </w:tabs>
        <w:spacing w:after="120"/>
        <w:jc w:val="both"/>
        <w:rPr>
          <w:sz w:val="22"/>
          <w:szCs w:val="22"/>
        </w:rPr>
      </w:pPr>
      <w:r w:rsidRPr="00495E06">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8E4293" w:rsidRPr="00495E06" w:rsidRDefault="008E4293" w:rsidP="008E4293">
      <w:pPr>
        <w:tabs>
          <w:tab w:val="num" w:pos="1068"/>
        </w:tabs>
        <w:spacing w:after="120"/>
        <w:jc w:val="both"/>
        <w:rPr>
          <w:sz w:val="22"/>
          <w:szCs w:val="22"/>
        </w:rPr>
      </w:pPr>
      <w:r w:rsidRPr="00495E06">
        <w:rPr>
          <w:sz w:val="22"/>
          <w:szCs w:val="22"/>
        </w:rPr>
        <w:t>Les essais sont réalisés conformément aux Normes et portent sur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le bon fonctionnement général des circuits et des appareils de protection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la conformité de l'isolation électrique et de la mise à la terre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la conformité du schéma électrique contenu dans le projet d’exécution.</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Garantie sur le materiel et les appareils electriques</w:t>
      </w:r>
    </w:p>
    <w:p w:rsidR="008E4293" w:rsidRPr="00495E06" w:rsidRDefault="008E4293" w:rsidP="008E4293">
      <w:pPr>
        <w:tabs>
          <w:tab w:val="num" w:pos="1068"/>
        </w:tabs>
        <w:spacing w:after="120"/>
        <w:jc w:val="both"/>
        <w:rPr>
          <w:sz w:val="22"/>
          <w:szCs w:val="22"/>
        </w:rPr>
      </w:pPr>
      <w:r w:rsidRPr="00495E06">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8E4293" w:rsidRPr="00495E06" w:rsidRDefault="008E4293" w:rsidP="008E4293">
      <w:pPr>
        <w:tabs>
          <w:tab w:val="num" w:pos="1068"/>
        </w:tabs>
        <w:jc w:val="both"/>
        <w:rPr>
          <w:sz w:val="8"/>
          <w:szCs w:val="22"/>
        </w:rPr>
      </w:pPr>
    </w:p>
    <w:p w:rsidR="008E4293" w:rsidRPr="00495E06" w:rsidRDefault="008E4293" w:rsidP="004920E7">
      <w:pPr>
        <w:numPr>
          <w:ilvl w:val="0"/>
          <w:numId w:val="101"/>
        </w:numPr>
        <w:ind w:left="567" w:hanging="567"/>
        <w:jc w:val="both"/>
        <w:rPr>
          <w:rFonts w:eastAsia="Batang"/>
          <w:b/>
          <w:sz w:val="22"/>
          <w:szCs w:val="22"/>
        </w:rPr>
      </w:pPr>
      <w:r w:rsidRPr="00495E06">
        <w:rPr>
          <w:rFonts w:eastAsia="Batang"/>
          <w:b/>
          <w:sz w:val="22"/>
          <w:szCs w:val="22"/>
        </w:rPr>
        <w:t>MENUISERIE METALLIQUE</w:t>
      </w:r>
    </w:p>
    <w:p w:rsidR="008E4293" w:rsidRPr="00495E06" w:rsidRDefault="008E4293" w:rsidP="004920E7">
      <w:pPr>
        <w:pStyle w:val="Titre"/>
        <w:numPr>
          <w:ilvl w:val="1"/>
          <w:numId w:val="109"/>
        </w:numPr>
        <w:tabs>
          <w:tab w:val="left" w:pos="709"/>
        </w:tabs>
        <w:spacing w:before="120" w:after="120"/>
        <w:ind w:left="567" w:hanging="567"/>
        <w:jc w:val="both"/>
        <w:rPr>
          <w:b/>
          <w:noProof/>
          <w:sz w:val="22"/>
          <w:szCs w:val="22"/>
        </w:rPr>
      </w:pPr>
      <w:r w:rsidRPr="00495E06">
        <w:rPr>
          <w:b/>
          <w:noProof/>
          <w:sz w:val="22"/>
          <w:szCs w:val="22"/>
        </w:rPr>
        <w:t>GENERALITES  SUR LA  MENUISERIE METALLIQUE</w:t>
      </w:r>
    </w:p>
    <w:p w:rsidR="008E4293" w:rsidRPr="00495E06" w:rsidRDefault="008E4293" w:rsidP="008E4293">
      <w:pPr>
        <w:spacing w:after="120"/>
        <w:jc w:val="both"/>
        <w:rPr>
          <w:sz w:val="22"/>
          <w:szCs w:val="22"/>
        </w:rPr>
      </w:pPr>
      <w:r w:rsidRPr="00495E06">
        <w:rPr>
          <w:sz w:val="22"/>
          <w:szCs w:val="22"/>
        </w:rPr>
        <w:t>Les travaux du présent lot concernent la réalisation des menuiseries métalliques : ferronnerie, aluminium, zinc, acier, inox, fonte et quincaillerie. Il s’agit de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la fourniture et l’installation des portes. huisseries métallique, des châssis et battants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la fourniture et l’installation des serrures, targettes et autres pièces de quincaillerie et de serrurerie destinées à équiper les battants des portes. </w:t>
      </w:r>
    </w:p>
    <w:p w:rsidR="008E4293" w:rsidRPr="00495E06" w:rsidRDefault="008E4293" w:rsidP="008E4293">
      <w:pPr>
        <w:spacing w:before="120" w:after="120"/>
        <w:jc w:val="both"/>
        <w:rPr>
          <w:sz w:val="22"/>
          <w:szCs w:val="22"/>
        </w:rPr>
      </w:pPr>
      <w:r w:rsidRPr="00495E06">
        <w:rPr>
          <w:sz w:val="22"/>
          <w:szCs w:val="22"/>
        </w:rPr>
        <w:t xml:space="preserve">Le Cocontractant s’assure que les positions de tous les scellements et encrages projetés, relatifs aux pièces de serrurerie et de quincaillerie, figurent dans le projet d’exécution. </w:t>
      </w:r>
    </w:p>
    <w:p w:rsidR="008E4293" w:rsidRPr="00495E06" w:rsidRDefault="008E4293" w:rsidP="008E4293">
      <w:pPr>
        <w:spacing w:after="120"/>
        <w:jc w:val="both"/>
        <w:rPr>
          <w:sz w:val="22"/>
          <w:szCs w:val="22"/>
        </w:rPr>
      </w:pPr>
      <w:r w:rsidRPr="00495E06">
        <w:rPr>
          <w:sz w:val="22"/>
          <w:szCs w:val="22"/>
        </w:rPr>
        <w:t>Le Cocontractant requiert l’accord préalable de l’Ingénieur  avant d’engager la réalisation des ouvrages de menuiserie métallique.</w:t>
      </w:r>
    </w:p>
    <w:p w:rsidR="008E4293" w:rsidRPr="00495E06" w:rsidRDefault="008E4293" w:rsidP="004920E7">
      <w:pPr>
        <w:pStyle w:val="Titre"/>
        <w:numPr>
          <w:ilvl w:val="1"/>
          <w:numId w:val="109"/>
        </w:numPr>
        <w:tabs>
          <w:tab w:val="left" w:pos="709"/>
        </w:tabs>
        <w:spacing w:before="120" w:after="120"/>
        <w:ind w:hanging="792"/>
        <w:jc w:val="left"/>
        <w:rPr>
          <w:b/>
          <w:noProof/>
          <w:sz w:val="22"/>
          <w:szCs w:val="22"/>
        </w:rPr>
      </w:pPr>
      <w:r w:rsidRPr="00495E06">
        <w:rPr>
          <w:b/>
          <w:noProof/>
          <w:sz w:val="22"/>
          <w:szCs w:val="22"/>
        </w:rPr>
        <w:t>Prescriptions techniques</w:t>
      </w:r>
    </w:p>
    <w:p w:rsidR="008E4293" w:rsidRPr="00495E06" w:rsidRDefault="008E4293" w:rsidP="008E4293">
      <w:pPr>
        <w:spacing w:after="120"/>
        <w:jc w:val="both"/>
        <w:rPr>
          <w:sz w:val="22"/>
          <w:szCs w:val="22"/>
        </w:rPr>
      </w:pPr>
      <w:r w:rsidRPr="00495E06">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8E4293" w:rsidRPr="00495E06" w:rsidRDefault="008E4293" w:rsidP="008E4293">
      <w:pPr>
        <w:spacing w:after="120"/>
        <w:jc w:val="both"/>
        <w:rPr>
          <w:sz w:val="22"/>
          <w:szCs w:val="22"/>
        </w:rPr>
      </w:pPr>
      <w:r w:rsidRPr="00495E06">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lastRenderedPageBreak/>
        <w:t xml:space="preserve">La surface des éléments de quincaillerie doit être lisse et dépourvues de toutes irrégularités.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 xml:space="preserve">Les soudures ne doivent présenter aucune discontinuité. </w:t>
      </w:r>
    </w:p>
    <w:p w:rsidR="008E4293" w:rsidRPr="00495E06" w:rsidRDefault="008E4293" w:rsidP="004920E7">
      <w:pPr>
        <w:pStyle w:val="Titre"/>
        <w:numPr>
          <w:ilvl w:val="1"/>
          <w:numId w:val="109"/>
        </w:numPr>
        <w:tabs>
          <w:tab w:val="left" w:pos="709"/>
        </w:tabs>
        <w:spacing w:before="120" w:after="120"/>
        <w:ind w:hanging="792"/>
        <w:jc w:val="left"/>
        <w:rPr>
          <w:b/>
          <w:noProof/>
          <w:sz w:val="22"/>
          <w:szCs w:val="22"/>
        </w:rPr>
      </w:pPr>
      <w:r w:rsidRPr="00495E06">
        <w:rPr>
          <w:b/>
          <w:noProof/>
          <w:sz w:val="22"/>
          <w:szCs w:val="22"/>
        </w:rPr>
        <w:t>MISE EN ŒUVRE DES OUVRAGES DE MENUISERIE METALLIQUE</w:t>
      </w:r>
    </w:p>
    <w:p w:rsidR="008E4293" w:rsidRPr="00495E06" w:rsidRDefault="008E4293" w:rsidP="004920E7">
      <w:pPr>
        <w:pStyle w:val="Titre"/>
        <w:numPr>
          <w:ilvl w:val="2"/>
          <w:numId w:val="109"/>
        </w:numPr>
        <w:tabs>
          <w:tab w:val="left" w:pos="851"/>
        </w:tabs>
        <w:spacing w:before="60" w:after="60"/>
        <w:ind w:left="851" w:hanging="851"/>
        <w:jc w:val="left"/>
        <w:rPr>
          <w:b/>
          <w:i/>
          <w:noProof/>
          <w:sz w:val="22"/>
          <w:szCs w:val="22"/>
        </w:rPr>
      </w:pPr>
      <w:r w:rsidRPr="00495E06">
        <w:rPr>
          <w:b/>
          <w:i/>
          <w:noProof/>
          <w:sz w:val="22"/>
          <w:szCs w:val="22"/>
        </w:rPr>
        <w:t>Détails d'exécution</w:t>
      </w:r>
    </w:p>
    <w:p w:rsidR="008E4293" w:rsidRPr="00495E06" w:rsidRDefault="008E4293" w:rsidP="008E4293">
      <w:pPr>
        <w:spacing w:after="120"/>
        <w:jc w:val="both"/>
        <w:rPr>
          <w:sz w:val="22"/>
          <w:szCs w:val="22"/>
        </w:rPr>
      </w:pPr>
      <w:r w:rsidRPr="00495E06">
        <w:rPr>
          <w:sz w:val="22"/>
          <w:szCs w:val="22"/>
        </w:rPr>
        <w:t>Les assemblages soudés, vis</w:t>
      </w:r>
      <w:r w:rsidR="000F756D" w:rsidRPr="00495E06">
        <w:rPr>
          <w:sz w:val="22"/>
          <w:szCs w:val="22"/>
        </w:rPr>
        <w:t>s</w:t>
      </w:r>
      <w:r w:rsidRPr="00495E06">
        <w:rPr>
          <w:sz w:val="22"/>
          <w:szCs w:val="22"/>
        </w:rPr>
        <w:t>és ou rivetés sont exécutés de manière à résister sans déformation permanente</w:t>
      </w:r>
      <w:r w:rsidR="000F756D" w:rsidRPr="00495E06">
        <w:rPr>
          <w:sz w:val="22"/>
          <w:szCs w:val="22"/>
        </w:rPr>
        <w:t>,</w:t>
      </w:r>
      <w:r w:rsidRPr="00495E06">
        <w:rPr>
          <w:sz w:val="22"/>
          <w:szCs w:val="22"/>
        </w:rPr>
        <w:t xml:space="preserve"> ni amorce de rupture</w:t>
      </w:r>
      <w:r w:rsidR="000F756D" w:rsidRPr="00495E06">
        <w:rPr>
          <w:sz w:val="22"/>
          <w:szCs w:val="22"/>
        </w:rPr>
        <w:t>,</w:t>
      </w:r>
      <w:r w:rsidRPr="00495E06">
        <w:rPr>
          <w:sz w:val="22"/>
          <w:szCs w:val="22"/>
        </w:rPr>
        <w:t xml:space="preserve"> aux efforts normaux auxquels ils sontsoumis.</w:t>
      </w:r>
    </w:p>
    <w:p w:rsidR="008E4293" w:rsidRPr="00495E06" w:rsidRDefault="008E4293" w:rsidP="008E4293">
      <w:pPr>
        <w:spacing w:after="120"/>
        <w:jc w:val="both"/>
        <w:rPr>
          <w:sz w:val="22"/>
          <w:szCs w:val="22"/>
        </w:rPr>
      </w:pPr>
      <w:r w:rsidRPr="00495E06">
        <w:rPr>
          <w:sz w:val="22"/>
          <w:szCs w:val="22"/>
        </w:rPr>
        <w:t>Les fers seront dressés et coupés régulièrement sans garrots ni cassures. Les assemblages d'angles doivent être soigneusement réalisés et ajustés. Ils ne doivent comporter aucune trace de soudure en saillie.</w:t>
      </w:r>
      <w:r w:rsidRPr="00495E06">
        <w:rPr>
          <w:sz w:val="22"/>
          <w:szCs w:val="22"/>
        </w:rPr>
        <w:tab/>
      </w:r>
    </w:p>
    <w:p w:rsidR="008E4293" w:rsidRPr="00495E06" w:rsidRDefault="008E4293" w:rsidP="008E4293">
      <w:pPr>
        <w:spacing w:after="120"/>
        <w:jc w:val="both"/>
        <w:rPr>
          <w:sz w:val="22"/>
          <w:szCs w:val="22"/>
        </w:rPr>
      </w:pPr>
      <w:r w:rsidRPr="00495E06">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95E06">
        <w:rPr>
          <w:sz w:val="22"/>
          <w:szCs w:val="22"/>
        </w:rPr>
        <w:tab/>
      </w:r>
    </w:p>
    <w:p w:rsidR="008E4293" w:rsidRPr="00495E06" w:rsidRDefault="008E4293" w:rsidP="004920E7">
      <w:pPr>
        <w:pStyle w:val="Titre"/>
        <w:numPr>
          <w:ilvl w:val="2"/>
          <w:numId w:val="109"/>
        </w:numPr>
        <w:tabs>
          <w:tab w:val="left" w:pos="851"/>
        </w:tabs>
        <w:spacing w:before="60" w:after="60"/>
        <w:ind w:left="851" w:hanging="851"/>
        <w:jc w:val="left"/>
        <w:rPr>
          <w:b/>
          <w:i/>
          <w:noProof/>
          <w:sz w:val="22"/>
          <w:szCs w:val="22"/>
        </w:rPr>
      </w:pPr>
      <w:r w:rsidRPr="00495E06">
        <w:rPr>
          <w:b/>
          <w:i/>
          <w:noProof/>
          <w:sz w:val="22"/>
          <w:szCs w:val="22"/>
        </w:rPr>
        <w:t>Protection des ouvrages</w:t>
      </w:r>
    </w:p>
    <w:p w:rsidR="008E4293" w:rsidRPr="00495E06" w:rsidRDefault="008E4293" w:rsidP="008E4293">
      <w:pPr>
        <w:spacing w:after="120"/>
        <w:jc w:val="both"/>
        <w:rPr>
          <w:sz w:val="22"/>
          <w:szCs w:val="22"/>
        </w:rPr>
      </w:pPr>
      <w:r w:rsidRPr="00495E06">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8E4293" w:rsidRPr="00495E06" w:rsidRDefault="008E4293" w:rsidP="008E4293">
      <w:pPr>
        <w:spacing w:after="120"/>
        <w:jc w:val="both"/>
        <w:rPr>
          <w:sz w:val="22"/>
          <w:szCs w:val="22"/>
        </w:rPr>
      </w:pPr>
      <w:r w:rsidRPr="00495E06">
        <w:rPr>
          <w:sz w:val="22"/>
          <w:szCs w:val="22"/>
        </w:rPr>
        <w:t>Les soudures doivent être protégées contre l’oxydation après réalisation. Il est recommandé l’utilisation de pièces de serrurerie ou de menuiserie métallique galvanisées par zingage en atelier (série GPZ).</w:t>
      </w:r>
    </w:p>
    <w:p w:rsidR="008E4293" w:rsidRPr="00495E06" w:rsidRDefault="008E4293" w:rsidP="004920E7">
      <w:pPr>
        <w:pStyle w:val="Titre"/>
        <w:numPr>
          <w:ilvl w:val="1"/>
          <w:numId w:val="109"/>
        </w:numPr>
        <w:tabs>
          <w:tab w:val="left" w:pos="709"/>
        </w:tabs>
        <w:spacing w:before="120" w:after="120"/>
        <w:ind w:hanging="792"/>
        <w:jc w:val="left"/>
        <w:rPr>
          <w:b/>
          <w:noProof/>
          <w:sz w:val="22"/>
          <w:szCs w:val="22"/>
        </w:rPr>
      </w:pPr>
      <w:r w:rsidRPr="00495E06">
        <w:rPr>
          <w:b/>
          <w:noProof/>
          <w:sz w:val="22"/>
          <w:szCs w:val="22"/>
        </w:rPr>
        <w:t>QUINCAILLERIE</w:t>
      </w:r>
    </w:p>
    <w:p w:rsidR="008E4293" w:rsidRPr="00495E06" w:rsidRDefault="008E4293" w:rsidP="008E4293">
      <w:pPr>
        <w:spacing w:after="120"/>
        <w:jc w:val="both"/>
        <w:rPr>
          <w:sz w:val="22"/>
          <w:szCs w:val="22"/>
        </w:rPr>
      </w:pPr>
      <w:r w:rsidRPr="00495E06">
        <w:rPr>
          <w:sz w:val="22"/>
          <w:szCs w:val="22"/>
        </w:rPr>
        <w:t>Toutes les serrures intérieures et extérieures doivent être garanties pour une période de un (01) an.</w:t>
      </w:r>
    </w:p>
    <w:p w:rsidR="008E4293" w:rsidRPr="00495E06" w:rsidRDefault="008E4293" w:rsidP="004920E7">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Boulons de verrous</w:t>
      </w:r>
    </w:p>
    <w:p w:rsidR="008E4293" w:rsidRPr="00495E06" w:rsidRDefault="008E4293" w:rsidP="008E4293">
      <w:pPr>
        <w:spacing w:after="120"/>
        <w:jc w:val="both"/>
        <w:rPr>
          <w:sz w:val="22"/>
          <w:szCs w:val="22"/>
        </w:rPr>
      </w:pPr>
      <w:r w:rsidRPr="00495E06">
        <w:rPr>
          <w:sz w:val="22"/>
          <w:szCs w:val="22"/>
        </w:rPr>
        <w:t>Les boulons des verrous sont fabriqués de manière à être dégagés dans tous les cas, même si les rondelles sont rivetées.</w:t>
      </w:r>
    </w:p>
    <w:p w:rsidR="008E4293" w:rsidRPr="00495E06" w:rsidRDefault="008E4293" w:rsidP="004920E7">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Vis</w:t>
      </w:r>
    </w:p>
    <w:p w:rsidR="008E4293" w:rsidRPr="00495E06" w:rsidRDefault="008E4293" w:rsidP="008E4293">
      <w:pPr>
        <w:spacing w:after="120"/>
        <w:jc w:val="both"/>
        <w:rPr>
          <w:sz w:val="22"/>
          <w:szCs w:val="22"/>
        </w:rPr>
      </w:pPr>
      <w:r w:rsidRPr="00495E06">
        <w:rPr>
          <w:sz w:val="22"/>
          <w:szCs w:val="22"/>
        </w:rPr>
        <w:t>Toutes les pièces métalliques sont fixées par vis et boulons en métal inoxydable.</w:t>
      </w:r>
    </w:p>
    <w:p w:rsidR="008E4293" w:rsidRPr="00495E06" w:rsidRDefault="008E4293" w:rsidP="008E4293">
      <w:pPr>
        <w:spacing w:after="120"/>
        <w:jc w:val="both"/>
        <w:rPr>
          <w:sz w:val="22"/>
          <w:szCs w:val="22"/>
        </w:rPr>
      </w:pPr>
      <w:r w:rsidRPr="00495E06">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8E4293" w:rsidRPr="00495E06" w:rsidRDefault="008E4293" w:rsidP="004920E7">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Clés</w:t>
      </w:r>
    </w:p>
    <w:p w:rsidR="008E4293" w:rsidRPr="00495E06" w:rsidRDefault="008E4293" w:rsidP="008E4293">
      <w:pPr>
        <w:spacing w:after="120"/>
        <w:jc w:val="both"/>
        <w:rPr>
          <w:sz w:val="22"/>
          <w:szCs w:val="22"/>
        </w:rPr>
      </w:pPr>
      <w:r w:rsidRPr="00495E06">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8E4293" w:rsidRPr="00495E06" w:rsidRDefault="008E4293" w:rsidP="004920E7">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Echantillons pour approbation</w:t>
      </w:r>
    </w:p>
    <w:p w:rsidR="008E4293" w:rsidRPr="00495E06" w:rsidRDefault="008E4293" w:rsidP="008E4293">
      <w:pPr>
        <w:spacing w:after="120"/>
        <w:jc w:val="both"/>
        <w:rPr>
          <w:sz w:val="22"/>
          <w:szCs w:val="22"/>
        </w:rPr>
      </w:pPr>
      <w:r w:rsidRPr="00495E06">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MENUISERIE BOIS</w:t>
      </w:r>
    </w:p>
    <w:p w:rsidR="008E4293" w:rsidRPr="00495E06" w:rsidRDefault="008E4293" w:rsidP="004920E7">
      <w:pPr>
        <w:pStyle w:val="Titre"/>
        <w:numPr>
          <w:ilvl w:val="1"/>
          <w:numId w:val="110"/>
        </w:numPr>
        <w:tabs>
          <w:tab w:val="left" w:pos="709"/>
        </w:tabs>
        <w:spacing w:before="60" w:after="60"/>
        <w:ind w:left="851" w:hanging="851"/>
        <w:jc w:val="left"/>
        <w:rPr>
          <w:b/>
          <w:noProof/>
          <w:sz w:val="22"/>
          <w:szCs w:val="22"/>
        </w:rPr>
      </w:pPr>
      <w:r w:rsidRPr="00495E06">
        <w:rPr>
          <w:b/>
          <w:noProof/>
          <w:sz w:val="22"/>
          <w:szCs w:val="22"/>
        </w:rPr>
        <w:t>CARACTERISTIQUES DES BOIS DE MENUISERIE</w:t>
      </w:r>
    </w:p>
    <w:p w:rsidR="008E4293" w:rsidRPr="00495E06" w:rsidRDefault="008E4293" w:rsidP="004920E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tabs>
          <w:tab w:val="num" w:pos="1068"/>
        </w:tabs>
        <w:spacing w:after="120"/>
        <w:jc w:val="both"/>
        <w:rPr>
          <w:sz w:val="22"/>
          <w:szCs w:val="22"/>
        </w:rPr>
      </w:pPr>
      <w:r w:rsidRPr="00495E06">
        <w:rPr>
          <w:sz w:val="22"/>
          <w:szCs w:val="22"/>
        </w:rPr>
        <w:t>Le Cocontractant s’engage à respecter, les prescriptions techniques sur la qualité et la mise en œuvre des matériaux définis dans le cahier des charges des menuiseries bois, Document Technique Unifié (DTU) n° 36.1</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Objet de la fourniture</w:t>
      </w:r>
    </w:p>
    <w:p w:rsidR="008E4293" w:rsidRPr="00495E06" w:rsidRDefault="008E4293" w:rsidP="008E4293">
      <w:pPr>
        <w:tabs>
          <w:tab w:val="num" w:pos="1068"/>
        </w:tabs>
        <w:spacing w:after="120"/>
        <w:jc w:val="both"/>
        <w:rPr>
          <w:sz w:val="22"/>
          <w:szCs w:val="22"/>
        </w:rPr>
      </w:pPr>
      <w:r w:rsidRPr="00495E06">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tabs>
          <w:tab w:val="num" w:pos="1068"/>
        </w:tabs>
        <w:spacing w:after="120"/>
        <w:jc w:val="both"/>
        <w:rPr>
          <w:sz w:val="22"/>
          <w:szCs w:val="22"/>
        </w:rPr>
      </w:pPr>
      <w:r w:rsidRPr="00495E06">
        <w:rPr>
          <w:sz w:val="22"/>
          <w:szCs w:val="22"/>
        </w:rPr>
        <w:t>Les travaux de menuiserie bois doivent être réalisés en parfaite coordination avec les travaux définis dans les autres lots.</w:t>
      </w:r>
    </w:p>
    <w:p w:rsidR="00CD7233" w:rsidRPr="00495E06" w:rsidRDefault="00CD7233" w:rsidP="008E4293">
      <w:pPr>
        <w:tabs>
          <w:tab w:val="num" w:pos="1068"/>
        </w:tabs>
        <w:spacing w:after="120"/>
        <w:jc w:val="both"/>
        <w:rPr>
          <w:sz w:val="22"/>
          <w:szCs w:val="22"/>
        </w:rPr>
      </w:pP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lastRenderedPageBreak/>
        <w:t>Caractéristiques physiques</w:t>
      </w:r>
    </w:p>
    <w:p w:rsidR="008E4293" w:rsidRPr="00495E06" w:rsidRDefault="008E4293" w:rsidP="008E4293">
      <w:pPr>
        <w:tabs>
          <w:tab w:val="num" w:pos="1068"/>
        </w:tabs>
        <w:spacing w:after="120"/>
        <w:jc w:val="both"/>
        <w:rPr>
          <w:sz w:val="22"/>
          <w:szCs w:val="22"/>
        </w:rPr>
      </w:pPr>
      <w:r w:rsidRPr="00495E06">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8E4293" w:rsidRPr="00495E06" w:rsidRDefault="008E4293" w:rsidP="008E4293">
      <w:pPr>
        <w:tabs>
          <w:tab w:val="num" w:pos="1068"/>
        </w:tabs>
        <w:spacing w:after="120"/>
        <w:jc w:val="both"/>
        <w:rPr>
          <w:sz w:val="22"/>
          <w:szCs w:val="22"/>
        </w:rPr>
      </w:pPr>
      <w:r w:rsidRPr="00495E06">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Essences de bois d’oeuvre</w:t>
      </w:r>
    </w:p>
    <w:p w:rsidR="008E4293" w:rsidRPr="00495E06" w:rsidRDefault="008E4293" w:rsidP="008E4293">
      <w:pPr>
        <w:tabs>
          <w:tab w:val="num" w:pos="1068"/>
        </w:tabs>
        <w:spacing w:after="120"/>
        <w:jc w:val="both"/>
        <w:rPr>
          <w:sz w:val="22"/>
          <w:szCs w:val="22"/>
        </w:rPr>
      </w:pPr>
      <w:r w:rsidRPr="00495E06">
        <w:rPr>
          <w:sz w:val="22"/>
          <w:szCs w:val="22"/>
        </w:rPr>
        <w:t xml:space="preserve">Les bois utilisés pour les menuiseries sont des bois de pays, originaires du Cameroun et choisis parmi les essences suivantes :  </w:t>
      </w:r>
    </w:p>
    <w:p w:rsidR="008E4293" w:rsidRPr="00495E06" w:rsidRDefault="008E4293" w:rsidP="004920E7">
      <w:pPr>
        <w:numPr>
          <w:ilvl w:val="0"/>
          <w:numId w:val="98"/>
        </w:numPr>
        <w:tabs>
          <w:tab w:val="clear" w:pos="794"/>
          <w:tab w:val="num" w:pos="567"/>
        </w:tabs>
        <w:spacing w:after="120"/>
        <w:ind w:left="568" w:hanging="284"/>
        <w:jc w:val="both"/>
        <w:rPr>
          <w:sz w:val="22"/>
          <w:szCs w:val="22"/>
        </w:rPr>
      </w:pPr>
      <w:r w:rsidRPr="00495E06">
        <w:rPr>
          <w:sz w:val="22"/>
          <w:szCs w:val="22"/>
          <w:u w:val="single"/>
        </w:rPr>
        <w:t>Menuiseries extérieures en Bois rouges</w:t>
      </w:r>
      <w:r w:rsidRPr="00495E06">
        <w:rPr>
          <w:sz w:val="22"/>
          <w:szCs w:val="22"/>
        </w:rPr>
        <w:t> : Acajou, Afromosia, Bete, Doussié, Iroko, Moabi, Movingui, Sapelli.</w:t>
      </w:r>
    </w:p>
    <w:p w:rsidR="008E4293" w:rsidRPr="00495E06" w:rsidRDefault="008E4293" w:rsidP="004920E7">
      <w:pPr>
        <w:numPr>
          <w:ilvl w:val="0"/>
          <w:numId w:val="98"/>
        </w:numPr>
        <w:tabs>
          <w:tab w:val="clear" w:pos="794"/>
          <w:tab w:val="num" w:pos="567"/>
        </w:tabs>
        <w:spacing w:after="120"/>
        <w:ind w:left="568" w:hanging="284"/>
        <w:jc w:val="both"/>
        <w:rPr>
          <w:sz w:val="22"/>
          <w:szCs w:val="22"/>
        </w:rPr>
      </w:pPr>
      <w:r w:rsidRPr="00495E06">
        <w:rPr>
          <w:sz w:val="22"/>
          <w:szCs w:val="22"/>
          <w:u w:val="single"/>
        </w:rPr>
        <w:t>Menuiseries intérieures en Bois rouges</w:t>
      </w:r>
      <w:r w:rsidRPr="00495E06">
        <w:rPr>
          <w:sz w:val="22"/>
          <w:szCs w:val="22"/>
        </w:rPr>
        <w:t> : Acajou, Afromosia, Bete, Bilinga, Doussié, Iroko, Moabi, Movingui, Okoumé, Padouk, Sapelli, Sipo.</w:t>
      </w:r>
    </w:p>
    <w:p w:rsidR="008E4293" w:rsidRPr="00495E06" w:rsidRDefault="008E4293" w:rsidP="004920E7">
      <w:pPr>
        <w:numPr>
          <w:ilvl w:val="0"/>
          <w:numId w:val="98"/>
        </w:numPr>
        <w:tabs>
          <w:tab w:val="clear" w:pos="794"/>
          <w:tab w:val="num" w:pos="567"/>
        </w:tabs>
        <w:ind w:left="568" w:hanging="284"/>
        <w:jc w:val="both"/>
        <w:rPr>
          <w:sz w:val="22"/>
          <w:szCs w:val="22"/>
        </w:rPr>
      </w:pPr>
      <w:r w:rsidRPr="00495E06">
        <w:rPr>
          <w:sz w:val="22"/>
          <w:szCs w:val="22"/>
          <w:u w:val="single"/>
        </w:rPr>
        <w:t>Menuiseries intérieures en Bois blancs</w:t>
      </w:r>
      <w:r w:rsidRPr="00495E06">
        <w:rPr>
          <w:sz w:val="22"/>
          <w:szCs w:val="22"/>
        </w:rPr>
        <w:t> : Ayous ou Frake</w:t>
      </w:r>
    </w:p>
    <w:p w:rsidR="008E4293" w:rsidRPr="00495E06" w:rsidRDefault="008E4293" w:rsidP="008E4293">
      <w:pPr>
        <w:ind w:left="568"/>
        <w:jc w:val="both"/>
        <w:rPr>
          <w:sz w:val="22"/>
          <w:szCs w:val="22"/>
        </w:rPr>
      </w:pPr>
    </w:p>
    <w:p w:rsidR="008E4293" w:rsidRPr="00495E06" w:rsidRDefault="008E4293" w:rsidP="004920E7">
      <w:pPr>
        <w:pStyle w:val="Titre"/>
        <w:numPr>
          <w:ilvl w:val="1"/>
          <w:numId w:val="110"/>
        </w:numPr>
        <w:tabs>
          <w:tab w:val="left" w:pos="709"/>
        </w:tabs>
        <w:spacing w:after="120"/>
        <w:ind w:hanging="792"/>
        <w:jc w:val="left"/>
        <w:rPr>
          <w:b/>
          <w:noProof/>
          <w:sz w:val="22"/>
          <w:szCs w:val="22"/>
        </w:rPr>
      </w:pPr>
      <w:r w:rsidRPr="00495E06">
        <w:rPr>
          <w:b/>
          <w:noProof/>
          <w:sz w:val="22"/>
          <w:szCs w:val="22"/>
        </w:rPr>
        <w:t>MISE EN ŒUVRE DES MENUISERIES EN BOIS</w:t>
      </w:r>
    </w:p>
    <w:p w:rsidR="008E4293" w:rsidRPr="00495E06" w:rsidRDefault="008E4293" w:rsidP="008E4293">
      <w:pPr>
        <w:tabs>
          <w:tab w:val="num" w:pos="1068"/>
        </w:tabs>
        <w:spacing w:after="120"/>
        <w:jc w:val="both"/>
        <w:rPr>
          <w:sz w:val="22"/>
          <w:szCs w:val="22"/>
        </w:rPr>
      </w:pPr>
      <w:r w:rsidRPr="00495E06">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8E4293" w:rsidRPr="00495E06" w:rsidRDefault="008E4293" w:rsidP="008E4293">
      <w:pPr>
        <w:tabs>
          <w:tab w:val="num" w:pos="1068"/>
        </w:tabs>
        <w:spacing w:after="120"/>
        <w:jc w:val="both"/>
        <w:rPr>
          <w:sz w:val="22"/>
          <w:szCs w:val="22"/>
        </w:rPr>
      </w:pPr>
      <w:r w:rsidRPr="00495E06">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8E4293" w:rsidRPr="00495E06" w:rsidRDefault="008E4293" w:rsidP="008E4293">
      <w:pPr>
        <w:tabs>
          <w:tab w:val="num" w:pos="1068"/>
        </w:tabs>
        <w:spacing w:after="120"/>
        <w:jc w:val="both"/>
        <w:rPr>
          <w:sz w:val="22"/>
          <w:szCs w:val="22"/>
        </w:rPr>
      </w:pPr>
      <w:r w:rsidRPr="00495E06">
        <w:rPr>
          <w:sz w:val="22"/>
          <w:szCs w:val="22"/>
        </w:rPr>
        <w:t>Toutes les dimensions sont prises sur les plans et vérifiées sur le site.</w:t>
      </w:r>
    </w:p>
    <w:p w:rsidR="008E4293" w:rsidRPr="00495E06" w:rsidRDefault="008E4293" w:rsidP="004920E7">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Préparation du bois</w:t>
      </w:r>
    </w:p>
    <w:p w:rsidR="008E4293" w:rsidRPr="00495E06" w:rsidRDefault="008E4293" w:rsidP="008E4293">
      <w:pPr>
        <w:tabs>
          <w:tab w:val="num" w:pos="1068"/>
        </w:tabs>
        <w:spacing w:after="120"/>
        <w:jc w:val="both"/>
        <w:rPr>
          <w:sz w:val="22"/>
          <w:szCs w:val="22"/>
        </w:rPr>
      </w:pPr>
      <w:r w:rsidRPr="00495E06">
        <w:rPr>
          <w:sz w:val="22"/>
          <w:szCs w:val="22"/>
        </w:rPr>
        <w:t>Les travaux de menuiserie débutent avec la préparation du bois de construction. Les ouvrages en bois sont réalisés au fur et à mesure de l’avancement des travaux et sont préfabriqués en atelier.</w:t>
      </w:r>
    </w:p>
    <w:p w:rsidR="008E4293" w:rsidRPr="00495E06" w:rsidRDefault="008E4293" w:rsidP="008E4293">
      <w:pPr>
        <w:tabs>
          <w:tab w:val="num" w:pos="1068"/>
        </w:tabs>
        <w:spacing w:after="120"/>
        <w:jc w:val="both"/>
        <w:rPr>
          <w:sz w:val="22"/>
          <w:szCs w:val="22"/>
        </w:rPr>
      </w:pPr>
      <w:r w:rsidRPr="00495E06">
        <w:rPr>
          <w:sz w:val="22"/>
          <w:szCs w:val="22"/>
        </w:rPr>
        <w:t>Le Cocontractant établit un prototype pour chaque élément de menuiserie qui est soumis à l’approbation de l’Ingénieur.</w:t>
      </w:r>
    </w:p>
    <w:p w:rsidR="008E4293" w:rsidRPr="00495E06" w:rsidRDefault="008E4293" w:rsidP="004920E7">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Conservation du bois</w:t>
      </w:r>
    </w:p>
    <w:p w:rsidR="008E4293" w:rsidRPr="00495E06" w:rsidRDefault="008E4293" w:rsidP="008E4293">
      <w:pPr>
        <w:tabs>
          <w:tab w:val="num" w:pos="1068"/>
        </w:tabs>
        <w:spacing w:after="120"/>
        <w:jc w:val="both"/>
        <w:rPr>
          <w:sz w:val="22"/>
          <w:szCs w:val="22"/>
        </w:rPr>
      </w:pPr>
      <w:r w:rsidRPr="00495E06">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8E4293" w:rsidRPr="00495E06" w:rsidRDefault="008E4293" w:rsidP="008E4293">
      <w:pPr>
        <w:tabs>
          <w:tab w:val="num" w:pos="1068"/>
        </w:tabs>
        <w:spacing w:after="120"/>
        <w:jc w:val="both"/>
        <w:rPr>
          <w:sz w:val="22"/>
          <w:szCs w:val="22"/>
        </w:rPr>
      </w:pPr>
      <w:r w:rsidRPr="00495E06">
        <w:rPr>
          <w:sz w:val="22"/>
          <w:szCs w:val="22"/>
        </w:rPr>
        <w:t xml:space="preserve">Tous les bois sont traités après découpage et avant assemblage. Lorsqu’un élément en bois est découpé après traitement, les faces coupées sont immédiatement enduites d’une couche de protection. </w:t>
      </w:r>
    </w:p>
    <w:p w:rsidR="008E4293" w:rsidRPr="00495E06" w:rsidRDefault="008E4293" w:rsidP="008E4293">
      <w:pPr>
        <w:tabs>
          <w:tab w:val="num" w:pos="1068"/>
        </w:tabs>
        <w:spacing w:after="120"/>
        <w:jc w:val="both"/>
        <w:rPr>
          <w:sz w:val="22"/>
          <w:szCs w:val="22"/>
        </w:rPr>
      </w:pPr>
      <w:r w:rsidRPr="00495E06">
        <w:rPr>
          <w:sz w:val="22"/>
          <w:szCs w:val="22"/>
        </w:rPr>
        <w:t>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tabs>
          <w:tab w:val="num" w:pos="1068"/>
        </w:tabs>
        <w:spacing w:after="120"/>
        <w:jc w:val="both"/>
        <w:rPr>
          <w:sz w:val="22"/>
          <w:szCs w:val="22"/>
        </w:rPr>
      </w:pPr>
      <w:r w:rsidRPr="00495E06">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8E4293" w:rsidRPr="00495E06" w:rsidRDefault="008E4293" w:rsidP="004920E7">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Assemblages</w:t>
      </w:r>
    </w:p>
    <w:p w:rsidR="008E4293" w:rsidRPr="00495E06" w:rsidRDefault="008E4293" w:rsidP="008E4293">
      <w:pPr>
        <w:tabs>
          <w:tab w:val="num" w:pos="1068"/>
        </w:tabs>
        <w:spacing w:after="120" w:line="276" w:lineRule="auto"/>
        <w:jc w:val="both"/>
        <w:rPr>
          <w:sz w:val="22"/>
          <w:szCs w:val="22"/>
        </w:rPr>
      </w:pPr>
      <w:r w:rsidRPr="00495E06">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8E4293" w:rsidRPr="00495E06" w:rsidRDefault="008E4293" w:rsidP="008E4293">
      <w:pPr>
        <w:tabs>
          <w:tab w:val="num" w:pos="1068"/>
        </w:tabs>
        <w:spacing w:after="120" w:line="276" w:lineRule="auto"/>
        <w:jc w:val="both"/>
        <w:rPr>
          <w:sz w:val="22"/>
          <w:szCs w:val="22"/>
        </w:rPr>
      </w:pPr>
      <w:r w:rsidRPr="00495E06">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8E4293" w:rsidRPr="00495E06" w:rsidRDefault="008E4293" w:rsidP="008E4293">
      <w:pPr>
        <w:tabs>
          <w:tab w:val="num" w:pos="1068"/>
        </w:tabs>
        <w:spacing w:after="120" w:line="276" w:lineRule="auto"/>
        <w:jc w:val="both"/>
        <w:rPr>
          <w:sz w:val="22"/>
          <w:szCs w:val="22"/>
        </w:rPr>
      </w:pPr>
      <w:r w:rsidRPr="00495E06">
        <w:rPr>
          <w:sz w:val="22"/>
          <w:szCs w:val="22"/>
        </w:rPr>
        <w:lastRenderedPageBreak/>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8E4293" w:rsidRPr="00495E06" w:rsidRDefault="008E4293" w:rsidP="008E4293">
      <w:pPr>
        <w:tabs>
          <w:tab w:val="num" w:pos="1068"/>
        </w:tabs>
        <w:spacing w:after="120" w:line="276" w:lineRule="auto"/>
        <w:jc w:val="both"/>
        <w:rPr>
          <w:sz w:val="22"/>
          <w:szCs w:val="22"/>
        </w:rPr>
      </w:pPr>
      <w:r w:rsidRPr="00495E06">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8E4293" w:rsidRPr="00495E06" w:rsidRDefault="008E4293" w:rsidP="004920E7">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 xml:space="preserve">Blocs portes </w:t>
      </w:r>
    </w:p>
    <w:p w:rsidR="008E4293" w:rsidRPr="00495E06" w:rsidRDefault="008E4293" w:rsidP="008E4293">
      <w:pPr>
        <w:tabs>
          <w:tab w:val="num" w:pos="1068"/>
        </w:tabs>
        <w:spacing w:after="120"/>
        <w:jc w:val="both"/>
        <w:rPr>
          <w:sz w:val="22"/>
          <w:szCs w:val="22"/>
        </w:rPr>
      </w:pPr>
      <w:r w:rsidRPr="00495E06">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8E4293" w:rsidRPr="00495E06" w:rsidRDefault="008E4293" w:rsidP="008E4293">
      <w:pPr>
        <w:tabs>
          <w:tab w:val="num" w:pos="1068"/>
        </w:tabs>
        <w:spacing w:after="120"/>
        <w:jc w:val="both"/>
        <w:rPr>
          <w:sz w:val="22"/>
          <w:szCs w:val="22"/>
        </w:rPr>
      </w:pPr>
      <w:r w:rsidRPr="00495E06">
        <w:rPr>
          <w:sz w:val="22"/>
          <w:szCs w:val="22"/>
        </w:rPr>
        <w:t>Les portes sont réalisées en bois massif. Le ferrage est réalisé par 3 paumelles doubles de 140 mm pour chaque vantail avec butoir à douille sur les portes à double vantaux et crémone en applique.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avec bouton de condamnation.</w:t>
      </w:r>
    </w:p>
    <w:p w:rsidR="008E4293" w:rsidRPr="00495E06" w:rsidRDefault="008E4293" w:rsidP="008E4293">
      <w:pPr>
        <w:tabs>
          <w:tab w:val="num" w:pos="1068"/>
        </w:tabs>
        <w:spacing w:after="120"/>
        <w:jc w:val="both"/>
        <w:rPr>
          <w:sz w:val="22"/>
          <w:szCs w:val="22"/>
        </w:rPr>
      </w:pPr>
      <w:r w:rsidRPr="00495E06">
        <w:rPr>
          <w:sz w:val="22"/>
          <w:szCs w:val="22"/>
        </w:rPr>
        <w:t xml:space="preserve">Les huisseries en bois, sont fournies et posées rabotées sur les quatre faces. Les angles sont adoucis, avec pose à coupe d'onglet. </w:t>
      </w:r>
    </w:p>
    <w:p w:rsidR="008E4293" w:rsidRPr="00495E06" w:rsidRDefault="008E4293" w:rsidP="004920E7">
      <w:pPr>
        <w:pStyle w:val="Titre"/>
        <w:numPr>
          <w:ilvl w:val="2"/>
          <w:numId w:val="110"/>
        </w:numPr>
        <w:tabs>
          <w:tab w:val="left" w:pos="709"/>
        </w:tabs>
        <w:spacing w:before="240" w:after="240"/>
        <w:ind w:left="1225" w:hanging="1225"/>
        <w:jc w:val="left"/>
        <w:rPr>
          <w:b/>
          <w:i/>
          <w:noProof/>
          <w:sz w:val="22"/>
          <w:szCs w:val="22"/>
        </w:rPr>
      </w:pPr>
      <w:r w:rsidRPr="00495E06">
        <w:rPr>
          <w:b/>
          <w:i/>
          <w:noProof/>
          <w:sz w:val="22"/>
          <w:szCs w:val="22"/>
        </w:rPr>
        <w:t>Faux plafonds</w:t>
      </w:r>
    </w:p>
    <w:p w:rsidR="008E4293" w:rsidRPr="00495E06" w:rsidRDefault="008E4293" w:rsidP="008E4293">
      <w:pPr>
        <w:tabs>
          <w:tab w:val="num" w:pos="1068"/>
        </w:tabs>
        <w:spacing w:after="120"/>
        <w:jc w:val="both"/>
        <w:rPr>
          <w:sz w:val="22"/>
          <w:szCs w:val="22"/>
        </w:rPr>
      </w:pPr>
      <w:r w:rsidRPr="00495E06">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8E4293" w:rsidRPr="00495E06" w:rsidRDefault="008E4293" w:rsidP="004920E7">
      <w:pPr>
        <w:pStyle w:val="Titre"/>
        <w:numPr>
          <w:ilvl w:val="1"/>
          <w:numId w:val="110"/>
        </w:numPr>
        <w:tabs>
          <w:tab w:val="left" w:pos="709"/>
        </w:tabs>
        <w:spacing w:before="240" w:after="240"/>
        <w:ind w:left="794" w:hanging="794"/>
        <w:jc w:val="left"/>
        <w:rPr>
          <w:b/>
          <w:noProof/>
          <w:sz w:val="22"/>
          <w:szCs w:val="22"/>
        </w:rPr>
      </w:pPr>
      <w:r w:rsidRPr="00495E06">
        <w:rPr>
          <w:b/>
          <w:noProof/>
          <w:sz w:val="22"/>
          <w:szCs w:val="22"/>
        </w:rPr>
        <w:t>CARACTERISTIQUES DES FERRURES ET DES SERRURERIES</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Tous les articles de quincaillerie sont en métal inoxydable ou protégés contre la corrosion.</w:t>
      </w:r>
    </w:p>
    <w:p w:rsidR="008E4293" w:rsidRPr="00495E06" w:rsidRDefault="008E4293" w:rsidP="008E4293">
      <w:pPr>
        <w:tabs>
          <w:tab w:val="num" w:pos="1068"/>
        </w:tabs>
        <w:spacing w:after="120"/>
        <w:jc w:val="both"/>
        <w:rPr>
          <w:sz w:val="22"/>
          <w:szCs w:val="22"/>
        </w:rPr>
      </w:pPr>
      <w:r w:rsidRPr="00495E06">
        <w:rPr>
          <w:sz w:val="22"/>
          <w:szCs w:val="22"/>
        </w:rPr>
        <w:t>Le Cocontractant est tenu de justifier la provenance des articles de quincaillerie utilisés.</w:t>
      </w:r>
    </w:p>
    <w:p w:rsidR="008E4293" w:rsidRPr="00495E06" w:rsidRDefault="008E4293" w:rsidP="008E4293">
      <w:pPr>
        <w:tabs>
          <w:tab w:val="num" w:pos="1068"/>
        </w:tabs>
        <w:spacing w:after="120"/>
        <w:jc w:val="both"/>
        <w:rPr>
          <w:sz w:val="22"/>
          <w:szCs w:val="22"/>
        </w:rPr>
      </w:pPr>
      <w:r w:rsidRPr="00495E06">
        <w:rPr>
          <w:sz w:val="22"/>
          <w:szCs w:val="22"/>
        </w:rPr>
        <w:t>Les dimensions et la force des articles de ferrage et de quincaillerie devront toujours être adaptées aux dimensions et poids des ouvrages considérés, ainsi qu'à leur usage.</w:t>
      </w:r>
    </w:p>
    <w:p w:rsidR="008E4293" w:rsidRPr="00495E06" w:rsidRDefault="008E4293" w:rsidP="008E4293">
      <w:pPr>
        <w:tabs>
          <w:tab w:val="num" w:pos="1068"/>
        </w:tabs>
        <w:spacing w:after="120"/>
        <w:jc w:val="both"/>
        <w:rPr>
          <w:sz w:val="22"/>
          <w:szCs w:val="22"/>
        </w:rPr>
      </w:pPr>
      <w:r w:rsidRPr="00495E06">
        <w:rPr>
          <w:sz w:val="22"/>
          <w:szCs w:val="22"/>
        </w:rPr>
        <w:t>Toutes les serrures, batteuses, verrous et autres articles à gâche, comprennent la ou les gâches correspondantes.</w:t>
      </w:r>
    </w:p>
    <w:p w:rsidR="008E4293" w:rsidRPr="00495E06" w:rsidRDefault="008E4293" w:rsidP="008E4293">
      <w:pPr>
        <w:tabs>
          <w:tab w:val="num" w:pos="1068"/>
        </w:tabs>
        <w:spacing w:after="120"/>
        <w:jc w:val="both"/>
        <w:rPr>
          <w:sz w:val="22"/>
          <w:szCs w:val="22"/>
        </w:rPr>
      </w:pPr>
      <w:r w:rsidRPr="00495E06">
        <w:rPr>
          <w:sz w:val="22"/>
          <w:szCs w:val="22"/>
        </w:rPr>
        <w:t>Les articles de quincaillerie qui comportent des mécanismes ou des parties mobiles, sont graissés avant installation.</w:t>
      </w:r>
    </w:p>
    <w:p w:rsidR="008E4293" w:rsidRPr="00495E06" w:rsidRDefault="008E4293" w:rsidP="008E4293">
      <w:pPr>
        <w:tabs>
          <w:tab w:val="num" w:pos="1068"/>
        </w:tabs>
        <w:spacing w:after="120"/>
        <w:jc w:val="both"/>
        <w:rPr>
          <w:sz w:val="22"/>
          <w:szCs w:val="22"/>
        </w:rPr>
      </w:pPr>
      <w:r w:rsidRPr="00495E06">
        <w:rPr>
          <w:sz w:val="22"/>
          <w:szCs w:val="22"/>
        </w:rPr>
        <w:t>Les modèles définitivement adoptés sont déposés au bureau de chantier et soumis à l’approbation du Maître d’œuvre. Ils restent disponibles jusqu'à la Réception Provisoire des travaux.</w:t>
      </w:r>
    </w:p>
    <w:p w:rsidR="008E4293" w:rsidRPr="00495E06" w:rsidRDefault="008E4293" w:rsidP="008E4293">
      <w:pPr>
        <w:tabs>
          <w:tab w:val="num" w:pos="1068"/>
        </w:tabs>
        <w:spacing w:after="120"/>
        <w:jc w:val="both"/>
        <w:rPr>
          <w:sz w:val="22"/>
          <w:szCs w:val="22"/>
        </w:rPr>
      </w:pPr>
      <w:r w:rsidRPr="00495E06">
        <w:rPr>
          <w:sz w:val="22"/>
          <w:szCs w:val="22"/>
        </w:rPr>
        <w:t>L’ensemble des canons de serrures est réalisé sur un organigramme de passe général.</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Ferrures</w:t>
      </w:r>
    </w:p>
    <w:p w:rsidR="008E4293" w:rsidRPr="00495E06" w:rsidRDefault="008E4293" w:rsidP="008E4293">
      <w:pPr>
        <w:tabs>
          <w:tab w:val="num" w:pos="1068"/>
        </w:tabs>
        <w:spacing w:after="120"/>
        <w:jc w:val="both"/>
        <w:rPr>
          <w:sz w:val="22"/>
          <w:szCs w:val="22"/>
        </w:rPr>
      </w:pPr>
      <w:r w:rsidRPr="00495E06">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8E4293" w:rsidRPr="00495E06" w:rsidRDefault="008E4293" w:rsidP="008E4293">
      <w:pPr>
        <w:tabs>
          <w:tab w:val="num" w:pos="1068"/>
        </w:tabs>
        <w:spacing w:after="120"/>
        <w:jc w:val="both"/>
        <w:rPr>
          <w:sz w:val="22"/>
          <w:szCs w:val="22"/>
        </w:rPr>
      </w:pPr>
      <w:r w:rsidRPr="00495E06">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8E4293" w:rsidRPr="00495E06" w:rsidRDefault="008E4293" w:rsidP="008E4293">
      <w:pPr>
        <w:tabs>
          <w:tab w:val="num" w:pos="1068"/>
        </w:tabs>
        <w:spacing w:after="120"/>
        <w:jc w:val="both"/>
        <w:rPr>
          <w:sz w:val="22"/>
          <w:szCs w:val="22"/>
        </w:rPr>
      </w:pPr>
      <w:r w:rsidRPr="00495E06">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8E4293" w:rsidRPr="00495E06" w:rsidRDefault="008E4293" w:rsidP="008E4293">
      <w:pPr>
        <w:tabs>
          <w:tab w:val="num" w:pos="1068"/>
        </w:tabs>
        <w:spacing w:after="120"/>
        <w:jc w:val="both"/>
        <w:rPr>
          <w:sz w:val="22"/>
          <w:szCs w:val="22"/>
        </w:rPr>
      </w:pPr>
      <w:r w:rsidRPr="00495E06">
        <w:rPr>
          <w:sz w:val="22"/>
          <w:szCs w:val="22"/>
        </w:rPr>
        <w:t>Les portes sont équipées de butoir de sol en élastomère sur corps métallique fixé au sol par vis et cheville.</w:t>
      </w:r>
    </w:p>
    <w:p w:rsidR="008E4293" w:rsidRPr="00495E06" w:rsidRDefault="008E4293" w:rsidP="004920E7">
      <w:pPr>
        <w:pStyle w:val="Titre"/>
        <w:numPr>
          <w:ilvl w:val="2"/>
          <w:numId w:val="110"/>
        </w:numPr>
        <w:tabs>
          <w:tab w:val="left" w:pos="851"/>
        </w:tabs>
        <w:spacing w:before="240" w:after="240"/>
        <w:ind w:left="1225" w:hanging="1225"/>
        <w:jc w:val="left"/>
        <w:rPr>
          <w:b/>
          <w:i/>
          <w:noProof/>
          <w:sz w:val="22"/>
          <w:szCs w:val="22"/>
        </w:rPr>
      </w:pPr>
      <w:r w:rsidRPr="00495E06">
        <w:rPr>
          <w:b/>
          <w:i/>
          <w:noProof/>
          <w:sz w:val="22"/>
          <w:szCs w:val="22"/>
        </w:rPr>
        <w:lastRenderedPageBreak/>
        <w:t>Serrurerie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verticales à mortaiser ou en applique multipoints, avec coffre en acier galvanisé, pêne dormant 1/2 tour rectangulaire avec gâches nickelées.</w:t>
      </w:r>
    </w:p>
    <w:p w:rsidR="008E4293" w:rsidRPr="00495E06" w:rsidRDefault="008E4293" w:rsidP="008E4293">
      <w:pPr>
        <w:tabs>
          <w:tab w:val="num" w:pos="1068"/>
        </w:tabs>
        <w:spacing w:after="120"/>
        <w:jc w:val="both"/>
        <w:rPr>
          <w:sz w:val="22"/>
          <w:szCs w:val="22"/>
        </w:rPr>
      </w:pPr>
      <w:r w:rsidRPr="00495E06">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95E06">
          <w:rPr>
            <w:sz w:val="22"/>
            <w:szCs w:val="22"/>
          </w:rPr>
          <w:t>7 mm</w:t>
        </w:r>
      </w:smartTag>
      <w:r w:rsidRPr="00495E06">
        <w:rPr>
          <w:sz w:val="22"/>
          <w:szCs w:val="22"/>
        </w:rPr>
        <w:t xml:space="preserve"> et vis, pour portes d’épaisseur 40mm et serrure avec entraxe de 70mm. </w:t>
      </w:r>
    </w:p>
    <w:p w:rsidR="008E4293" w:rsidRPr="00495E06" w:rsidRDefault="008E4293" w:rsidP="008E4293">
      <w:pPr>
        <w:tabs>
          <w:tab w:val="num" w:pos="1068"/>
        </w:tabs>
        <w:spacing w:after="120"/>
        <w:jc w:val="both"/>
        <w:rPr>
          <w:sz w:val="22"/>
          <w:szCs w:val="22"/>
        </w:rPr>
      </w:pPr>
      <w:r w:rsidRPr="00495E06">
        <w:rPr>
          <w:sz w:val="22"/>
          <w:szCs w:val="22"/>
        </w:rPr>
        <w:t xml:space="preserve">La finition est de type chromée miroir ou aluminium ou bronze anodisé. </w:t>
      </w:r>
    </w:p>
    <w:p w:rsidR="008E4293" w:rsidRPr="00495E06" w:rsidRDefault="008E4293" w:rsidP="008E4293">
      <w:pPr>
        <w:tabs>
          <w:tab w:val="num" w:pos="1068"/>
        </w:tabs>
        <w:spacing w:after="120"/>
        <w:jc w:val="both"/>
        <w:rPr>
          <w:bCs/>
          <w:sz w:val="22"/>
          <w:szCs w:val="22"/>
        </w:rPr>
      </w:pPr>
      <w:r w:rsidRPr="00495E06">
        <w:rPr>
          <w:sz w:val="22"/>
          <w:szCs w:val="22"/>
        </w:rPr>
        <w:t>Les c</w:t>
      </w:r>
      <w:r w:rsidRPr="00495E06">
        <w:rPr>
          <w:bCs/>
          <w:sz w:val="22"/>
          <w:szCs w:val="22"/>
        </w:rPr>
        <w:t xml:space="preserve">ylindres utilisés sont des cylindres de sûreté à profil européen, à double entrée, </w:t>
      </w:r>
      <w:r w:rsidRPr="00495E06">
        <w:rPr>
          <w:sz w:val="22"/>
          <w:szCs w:val="22"/>
        </w:rPr>
        <w:t>avec condamnation à deux tours</w:t>
      </w:r>
      <w:r w:rsidRPr="00495E06">
        <w:rPr>
          <w:bCs/>
          <w:sz w:val="22"/>
          <w:szCs w:val="22"/>
        </w:rPr>
        <w:t xml:space="preserve"> certifiés A2P et résistant à la corrosion. Chaque cylindre est livré avec 3 clés.</w:t>
      </w:r>
    </w:p>
    <w:p w:rsidR="008E4293" w:rsidRPr="00495E06" w:rsidRDefault="008E4293" w:rsidP="004920E7">
      <w:pPr>
        <w:pStyle w:val="Titre"/>
        <w:numPr>
          <w:ilvl w:val="2"/>
          <w:numId w:val="110"/>
        </w:numPr>
        <w:tabs>
          <w:tab w:val="left" w:pos="851"/>
        </w:tabs>
        <w:spacing w:before="120" w:after="120"/>
        <w:ind w:left="1225" w:hanging="1225"/>
        <w:jc w:val="left"/>
        <w:rPr>
          <w:b/>
          <w:i/>
          <w:noProof/>
          <w:sz w:val="22"/>
          <w:szCs w:val="22"/>
        </w:rPr>
      </w:pPr>
      <w:r w:rsidRPr="00495E06">
        <w:rPr>
          <w:b/>
          <w:i/>
          <w:noProof/>
          <w:sz w:val="22"/>
          <w:szCs w:val="22"/>
        </w:rPr>
        <w:t>Visserie</w:t>
      </w:r>
    </w:p>
    <w:p w:rsidR="008E4293" w:rsidRPr="00495E06" w:rsidRDefault="008E4293" w:rsidP="008E4293">
      <w:pPr>
        <w:tabs>
          <w:tab w:val="num" w:pos="1068"/>
        </w:tabs>
        <w:spacing w:after="120"/>
        <w:jc w:val="both"/>
        <w:rPr>
          <w:sz w:val="22"/>
          <w:szCs w:val="22"/>
        </w:rPr>
      </w:pPr>
      <w:r w:rsidRPr="00495E06">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8E4293" w:rsidRPr="00495E06" w:rsidRDefault="008E4293" w:rsidP="004920E7">
      <w:pPr>
        <w:numPr>
          <w:ilvl w:val="0"/>
          <w:numId w:val="101"/>
        </w:numPr>
        <w:spacing w:after="120"/>
        <w:ind w:left="567" w:hanging="567"/>
        <w:jc w:val="both"/>
        <w:rPr>
          <w:rFonts w:eastAsia="Batang"/>
          <w:b/>
          <w:sz w:val="22"/>
          <w:szCs w:val="22"/>
        </w:rPr>
      </w:pPr>
      <w:r w:rsidRPr="00495E06">
        <w:rPr>
          <w:rFonts w:eastAsia="Batang"/>
          <w:b/>
          <w:sz w:val="22"/>
          <w:szCs w:val="22"/>
        </w:rPr>
        <w:t>REVETEMENTS MURS ET SOLS</w:t>
      </w:r>
    </w:p>
    <w:p w:rsidR="008E4293" w:rsidRPr="00495E06" w:rsidRDefault="008E4293" w:rsidP="004920E7">
      <w:pPr>
        <w:pStyle w:val="Titre"/>
        <w:numPr>
          <w:ilvl w:val="1"/>
          <w:numId w:val="111"/>
        </w:numPr>
        <w:tabs>
          <w:tab w:val="left" w:pos="709"/>
        </w:tabs>
        <w:spacing w:before="120" w:after="120"/>
        <w:ind w:left="794" w:hanging="794"/>
        <w:jc w:val="left"/>
        <w:rPr>
          <w:b/>
          <w:noProof/>
          <w:sz w:val="22"/>
          <w:szCs w:val="22"/>
        </w:rPr>
      </w:pPr>
      <w:r w:rsidRPr="00495E06">
        <w:rPr>
          <w:b/>
          <w:noProof/>
          <w:sz w:val="22"/>
          <w:szCs w:val="22"/>
        </w:rPr>
        <w:t xml:space="preserve"> GENERALITES SUR LES REVETEMENTS DE MURS ET DE SOLS </w:t>
      </w:r>
    </w:p>
    <w:p w:rsidR="008E4293" w:rsidRPr="00495E06" w:rsidRDefault="008E4293" w:rsidP="008E4293">
      <w:pPr>
        <w:spacing w:after="120"/>
        <w:jc w:val="both"/>
        <w:rPr>
          <w:sz w:val="22"/>
          <w:szCs w:val="22"/>
        </w:rPr>
      </w:pPr>
      <w:r w:rsidRPr="00495E06">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495E06">
        <w:rPr>
          <w:sz w:val="22"/>
          <w:szCs w:val="22"/>
          <w:vertAlign w:val="superscript"/>
        </w:rPr>
        <w:t>ème</w:t>
      </w:r>
      <w:r w:rsidRPr="00495E06">
        <w:rPr>
          <w:sz w:val="22"/>
          <w:szCs w:val="22"/>
        </w:rPr>
        <w:t>.</w:t>
      </w:r>
    </w:p>
    <w:p w:rsidR="008E4293" w:rsidRPr="00495E06" w:rsidRDefault="008E4293" w:rsidP="004920E7">
      <w:pPr>
        <w:pStyle w:val="Titre"/>
        <w:numPr>
          <w:ilvl w:val="1"/>
          <w:numId w:val="111"/>
        </w:numPr>
        <w:tabs>
          <w:tab w:val="left" w:pos="709"/>
        </w:tabs>
        <w:spacing w:before="120" w:after="120"/>
        <w:ind w:left="794" w:hanging="794"/>
        <w:jc w:val="left"/>
        <w:rPr>
          <w:b/>
          <w:noProof/>
          <w:sz w:val="22"/>
          <w:szCs w:val="22"/>
        </w:rPr>
      </w:pPr>
      <w:r w:rsidRPr="00495E06">
        <w:rPr>
          <w:b/>
          <w:noProof/>
          <w:sz w:val="22"/>
          <w:szCs w:val="22"/>
        </w:rPr>
        <w:t>REVETEMENTS VERTICAUX</w:t>
      </w:r>
    </w:p>
    <w:p w:rsidR="008E4293" w:rsidRPr="00495E06" w:rsidRDefault="008E4293" w:rsidP="008E4293">
      <w:pPr>
        <w:pStyle w:val="Titre3"/>
        <w:keepNext w:val="0"/>
        <w:numPr>
          <w:ilvl w:val="2"/>
          <w:numId w:val="7"/>
        </w:numPr>
        <w:tabs>
          <w:tab w:val="clear" w:pos="932"/>
          <w:tab w:val="num" w:pos="284"/>
        </w:tabs>
        <w:spacing w:after="120"/>
        <w:ind w:left="0" w:firstLine="0"/>
        <w:jc w:val="both"/>
        <w:rPr>
          <w:b w:val="0"/>
          <w:i w:val="0"/>
          <w:sz w:val="22"/>
          <w:szCs w:val="22"/>
        </w:rPr>
      </w:pPr>
      <w:r w:rsidRPr="00495E06">
        <w:rPr>
          <w:sz w:val="22"/>
          <w:szCs w:val="22"/>
        </w:rPr>
        <w:t>Support :</w:t>
      </w:r>
      <w:r w:rsidRPr="00495E06">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Revêtement des supports : </w:t>
      </w:r>
      <w:r w:rsidRPr="00495E06">
        <w:rPr>
          <w:b w:val="0"/>
          <w:i w:val="0"/>
          <w:sz w:val="22"/>
          <w:szCs w:val="22"/>
        </w:rPr>
        <w:t>Les supports constitués par des blocs maçonnerie manufacturés sont arrosés abondamment puis reçoivent un crépi dressé et non lissé soit en mortier de chaux dosé à raison de 350 Kg de ciment par m</w:t>
      </w:r>
      <w:r w:rsidRPr="00495E06">
        <w:rPr>
          <w:b w:val="0"/>
          <w:i w:val="0"/>
          <w:sz w:val="22"/>
          <w:szCs w:val="22"/>
          <w:vertAlign w:val="superscript"/>
        </w:rPr>
        <w:t>3</w:t>
      </w:r>
      <w:r w:rsidRPr="00495E06">
        <w:rPr>
          <w:b w:val="0"/>
          <w:i w:val="0"/>
          <w:sz w:val="22"/>
          <w:szCs w:val="22"/>
        </w:rPr>
        <w:t xml:space="preserve"> de sable, soit en mortier bâtard dosé à raison de 200 Kg de ciment et 100 Kg de chaux par m</w:t>
      </w:r>
      <w:r w:rsidRPr="00495E06">
        <w:rPr>
          <w:b w:val="0"/>
          <w:i w:val="0"/>
          <w:sz w:val="22"/>
          <w:szCs w:val="22"/>
          <w:vertAlign w:val="superscript"/>
        </w:rPr>
        <w:t>3</w:t>
      </w:r>
      <w:r w:rsidRPr="00495E06">
        <w:rPr>
          <w:b w:val="0"/>
          <w:i w:val="0"/>
          <w:sz w:val="22"/>
          <w:szCs w:val="22"/>
        </w:rPr>
        <w:t xml:space="preserve"> de sable.</w:t>
      </w:r>
    </w:p>
    <w:p w:rsidR="008E4293" w:rsidRPr="00495E06" w:rsidRDefault="008E4293" w:rsidP="008E4293">
      <w:pPr>
        <w:tabs>
          <w:tab w:val="num" w:pos="284"/>
        </w:tabs>
        <w:spacing w:after="60"/>
        <w:jc w:val="both"/>
        <w:rPr>
          <w:sz w:val="22"/>
          <w:szCs w:val="22"/>
        </w:rPr>
      </w:pPr>
      <w:r w:rsidRPr="00495E06">
        <w:rPr>
          <w:sz w:val="22"/>
          <w:szCs w:val="22"/>
        </w:rPr>
        <w:t>Les supports de béton armé ou béton de ciment lissé sont piqués et, après arrosage il est exécuté un crépi ou un gobetis semblable à ceux décrits à l'article ci-dessus.</w:t>
      </w:r>
    </w:p>
    <w:p w:rsidR="008E4293" w:rsidRPr="00495E06" w:rsidRDefault="008E4293" w:rsidP="008E4293">
      <w:pPr>
        <w:tabs>
          <w:tab w:val="num" w:pos="284"/>
        </w:tabs>
        <w:spacing w:after="60"/>
        <w:jc w:val="both"/>
        <w:rPr>
          <w:sz w:val="22"/>
          <w:szCs w:val="22"/>
        </w:rPr>
      </w:pPr>
      <w:r w:rsidRPr="00495E06">
        <w:rPr>
          <w:sz w:val="22"/>
          <w:szCs w:val="22"/>
        </w:rPr>
        <w:t>Le Cocontractant chargé de ce lot devra s'assurer que le plomb mesuré sur la hauteur sous plafond ne dépasse pas 1cm</w:t>
      </w:r>
    </w:p>
    <w:p w:rsidR="008E4293" w:rsidRPr="00495E06" w:rsidRDefault="008E4293" w:rsidP="008E4293">
      <w:pPr>
        <w:tabs>
          <w:tab w:val="num" w:pos="284"/>
        </w:tabs>
        <w:spacing w:after="60"/>
        <w:jc w:val="both"/>
        <w:rPr>
          <w:sz w:val="22"/>
          <w:szCs w:val="22"/>
        </w:rPr>
      </w:pPr>
      <w:r w:rsidRPr="00495E06">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495E06">
        <w:rPr>
          <w:sz w:val="22"/>
          <w:szCs w:val="22"/>
        </w:rPr>
        <w:t xml:space="preserve"> pièce ne devant pas dépasser 2</w:t>
      </w:r>
      <w:r w:rsidRPr="00495E06">
        <w:rPr>
          <w:sz w:val="22"/>
          <w:szCs w:val="22"/>
        </w:rPr>
        <w:t>mm.</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Passage des canalisations : </w:t>
      </w:r>
      <w:r w:rsidRPr="00495E06">
        <w:rPr>
          <w:b w:val="0"/>
          <w:i w:val="0"/>
          <w:sz w:val="22"/>
          <w:szCs w:val="22"/>
        </w:rPr>
        <w:t>Les réservations et les raccords pour les passages des canalisations d’électricité sont mis en place avant la pose des revêtements.</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Joints de dilatation et de retrait : </w:t>
      </w:r>
      <w:r w:rsidRPr="00495E06">
        <w:rPr>
          <w:b w:val="0"/>
          <w:i w:val="0"/>
          <w:sz w:val="22"/>
          <w:szCs w:val="22"/>
        </w:rPr>
        <w:t>Les joints prévus par l’Ingénieur doivent être respectés par le Cocontractant.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Composition des mortiers de pose : </w:t>
      </w:r>
      <w:r w:rsidRPr="00495E06">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8E4293" w:rsidRPr="00495E06" w:rsidRDefault="008E4293" w:rsidP="008E4293">
      <w:pPr>
        <w:pStyle w:val="Titre3"/>
        <w:keepNext w:val="0"/>
        <w:numPr>
          <w:ilvl w:val="2"/>
          <w:numId w:val="7"/>
        </w:numPr>
        <w:tabs>
          <w:tab w:val="clear" w:pos="932"/>
          <w:tab w:val="num" w:pos="284"/>
        </w:tabs>
        <w:ind w:left="0" w:firstLine="0"/>
        <w:jc w:val="both"/>
        <w:rPr>
          <w:b w:val="0"/>
          <w:i w:val="0"/>
          <w:sz w:val="22"/>
          <w:szCs w:val="22"/>
        </w:rPr>
      </w:pPr>
      <w:r w:rsidRPr="00495E06">
        <w:rPr>
          <w:sz w:val="22"/>
          <w:szCs w:val="22"/>
        </w:rPr>
        <w:t>Confection des mortiers de pose :</w:t>
      </w:r>
      <w:r w:rsidRPr="00495E06">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8E4293" w:rsidRPr="00495E06" w:rsidRDefault="008E4293" w:rsidP="008E4293"/>
    <w:p w:rsidR="008E4293" w:rsidRPr="00495E06" w:rsidRDefault="008E4293" w:rsidP="004920E7">
      <w:pPr>
        <w:numPr>
          <w:ilvl w:val="0"/>
          <w:numId w:val="101"/>
        </w:numPr>
        <w:spacing w:after="60"/>
        <w:ind w:left="851" w:hanging="851"/>
        <w:rPr>
          <w:rFonts w:eastAsia="Batang"/>
          <w:b/>
          <w:sz w:val="22"/>
          <w:szCs w:val="22"/>
        </w:rPr>
      </w:pPr>
      <w:r w:rsidRPr="00495E06">
        <w:rPr>
          <w:rFonts w:eastAsia="Batang"/>
          <w:b/>
          <w:sz w:val="22"/>
          <w:szCs w:val="22"/>
        </w:rPr>
        <w:t xml:space="preserve">PEINTURES ET VERNIS </w:t>
      </w:r>
    </w:p>
    <w:p w:rsidR="008E4293" w:rsidRPr="00495E06" w:rsidRDefault="008E4293" w:rsidP="004920E7">
      <w:pPr>
        <w:pStyle w:val="Titre"/>
        <w:numPr>
          <w:ilvl w:val="1"/>
          <w:numId w:val="112"/>
        </w:numPr>
        <w:tabs>
          <w:tab w:val="left" w:pos="709"/>
        </w:tabs>
        <w:spacing w:before="60" w:after="60"/>
        <w:ind w:left="851" w:hanging="851"/>
        <w:jc w:val="left"/>
        <w:rPr>
          <w:b/>
          <w:noProof/>
          <w:sz w:val="22"/>
          <w:szCs w:val="22"/>
        </w:rPr>
      </w:pPr>
      <w:r w:rsidRPr="00495E06">
        <w:rPr>
          <w:b/>
          <w:noProof/>
          <w:sz w:val="22"/>
          <w:szCs w:val="22"/>
        </w:rPr>
        <w:t>GENERALITES DES PEINTURES</w:t>
      </w:r>
    </w:p>
    <w:p w:rsidR="008E4293" w:rsidRPr="00495E06" w:rsidRDefault="008E4293" w:rsidP="004920E7">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t xml:space="preserve">Objet des travaux de peinture </w:t>
      </w:r>
    </w:p>
    <w:p w:rsidR="008E4293" w:rsidRPr="00495E06" w:rsidRDefault="008E4293" w:rsidP="008E4293">
      <w:pPr>
        <w:spacing w:after="120"/>
        <w:jc w:val="both"/>
        <w:rPr>
          <w:sz w:val="22"/>
          <w:szCs w:val="22"/>
        </w:rPr>
      </w:pPr>
      <w:r w:rsidRPr="00495E06">
        <w:rPr>
          <w:sz w:val="22"/>
          <w:szCs w:val="22"/>
        </w:rPr>
        <w:t>La réalisation des travaux de peinture concerne la fourniture et la pose de peinture sur l'ensemble des ouvrages conformément aux dispositions du CCTP.</w:t>
      </w:r>
    </w:p>
    <w:p w:rsidR="00CD7233" w:rsidRPr="00495E06" w:rsidRDefault="00CD7233" w:rsidP="008E4293">
      <w:pPr>
        <w:spacing w:after="120"/>
        <w:jc w:val="both"/>
        <w:rPr>
          <w:sz w:val="22"/>
          <w:szCs w:val="22"/>
        </w:rPr>
      </w:pPr>
    </w:p>
    <w:p w:rsidR="008E4293" w:rsidRPr="00495E06" w:rsidRDefault="008E4293" w:rsidP="004920E7">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lastRenderedPageBreak/>
        <w:t>Domaine d'application et références</w:t>
      </w:r>
    </w:p>
    <w:p w:rsidR="008E4293" w:rsidRPr="00495E06" w:rsidRDefault="008E4293" w:rsidP="008E4293">
      <w:pPr>
        <w:spacing w:after="120"/>
        <w:jc w:val="both"/>
        <w:rPr>
          <w:sz w:val="22"/>
          <w:szCs w:val="22"/>
        </w:rPr>
      </w:pPr>
      <w:r w:rsidRPr="00495E06">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8E4293" w:rsidRPr="00495E06" w:rsidRDefault="008E4293" w:rsidP="004920E7">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spacing w:after="120"/>
        <w:jc w:val="both"/>
        <w:rPr>
          <w:sz w:val="22"/>
          <w:szCs w:val="22"/>
        </w:rPr>
      </w:pPr>
      <w:r w:rsidRPr="00495E06">
        <w:rPr>
          <w:sz w:val="22"/>
          <w:szCs w:val="22"/>
        </w:rPr>
        <w:t>Le Cocontractant doit réaliser les travaux du présent lot, en parfaite liaison avec l'état d'avancement des travaux définis aux autres lots, notamment pour l’application de couches primaires exécutées par lui.</w:t>
      </w:r>
    </w:p>
    <w:p w:rsidR="008E4293" w:rsidRPr="00495E06" w:rsidRDefault="008E4293" w:rsidP="004920E7">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PRESCRIPTIONS TECHNIQUES RELATIVES AUX  MATERIAUX ET A LA  MISE  EN ŒUVRE.</w:t>
      </w:r>
    </w:p>
    <w:p w:rsidR="008E4293" w:rsidRPr="00495E06" w:rsidRDefault="008E4293" w:rsidP="004920E7">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Généralités sur les matériaux employés</w:t>
      </w:r>
    </w:p>
    <w:p w:rsidR="008E4293" w:rsidRPr="00495E06" w:rsidRDefault="008E4293" w:rsidP="008E4293">
      <w:pPr>
        <w:spacing w:after="120"/>
        <w:jc w:val="both"/>
        <w:rPr>
          <w:sz w:val="22"/>
          <w:szCs w:val="22"/>
        </w:rPr>
      </w:pPr>
      <w:r w:rsidRPr="00495E06">
        <w:rPr>
          <w:sz w:val="22"/>
          <w:szCs w:val="22"/>
        </w:rPr>
        <w:t>Les matériaux employés doivent être conformes aux prescriptions des normes françaises, des spécifications de l'Union Nationale des Peintures, des spécifications SNCE, ou à celles données explicitement dans le CCTP.</w:t>
      </w:r>
    </w:p>
    <w:p w:rsidR="008E4293" w:rsidRPr="00495E06" w:rsidRDefault="008E4293" w:rsidP="004920E7">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Peintures acryliques (famille 1 - classe 7b2)</w:t>
      </w:r>
    </w:p>
    <w:p w:rsidR="008E4293" w:rsidRPr="00495E06" w:rsidRDefault="008E4293" w:rsidP="008E4293">
      <w:pPr>
        <w:spacing w:after="120" w:line="276" w:lineRule="auto"/>
        <w:jc w:val="both"/>
        <w:rPr>
          <w:sz w:val="22"/>
          <w:szCs w:val="22"/>
        </w:rPr>
      </w:pPr>
      <w:r w:rsidRPr="00495E06">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8E4293" w:rsidRPr="00495E06" w:rsidRDefault="008E4293" w:rsidP="004920E7">
      <w:pPr>
        <w:numPr>
          <w:ilvl w:val="0"/>
          <w:numId w:val="99"/>
        </w:numPr>
        <w:spacing w:before="60" w:line="276" w:lineRule="auto"/>
        <w:ind w:hanging="255"/>
        <w:jc w:val="both"/>
        <w:rPr>
          <w:sz w:val="22"/>
          <w:szCs w:val="22"/>
        </w:rPr>
      </w:pPr>
      <w:r w:rsidRPr="00495E06">
        <w:rPr>
          <w:sz w:val="22"/>
          <w:szCs w:val="22"/>
        </w:rPr>
        <w:t>au DTU 59.1 pour les parois extérieures ;</w:t>
      </w:r>
    </w:p>
    <w:p w:rsidR="008E4293" w:rsidRPr="00495E06" w:rsidRDefault="008E4293" w:rsidP="004920E7">
      <w:pPr>
        <w:numPr>
          <w:ilvl w:val="0"/>
          <w:numId w:val="99"/>
        </w:numPr>
        <w:spacing w:before="60" w:line="276" w:lineRule="auto"/>
        <w:ind w:hanging="255"/>
        <w:jc w:val="both"/>
        <w:rPr>
          <w:sz w:val="22"/>
          <w:szCs w:val="22"/>
        </w:rPr>
      </w:pPr>
      <w:r w:rsidRPr="00495E06">
        <w:rPr>
          <w:sz w:val="22"/>
          <w:szCs w:val="22"/>
        </w:rPr>
        <w:t>au DTU 23.1 pour les parois extérieures.</w:t>
      </w:r>
    </w:p>
    <w:p w:rsidR="008E4293" w:rsidRPr="00495E06" w:rsidRDefault="008E4293" w:rsidP="008E4293">
      <w:pPr>
        <w:spacing w:before="120" w:after="120" w:line="276" w:lineRule="auto"/>
        <w:jc w:val="both"/>
        <w:rPr>
          <w:sz w:val="22"/>
          <w:szCs w:val="22"/>
        </w:rPr>
      </w:pPr>
      <w:r w:rsidRPr="00495E06">
        <w:rPr>
          <w:sz w:val="22"/>
          <w:szCs w:val="22"/>
        </w:rPr>
        <w:t>La couche primaire est diluée à l’eau dans une proportion de 15% maximum du volume de peinture, hormis les prescriptions du fabricant de peinture.</w:t>
      </w:r>
    </w:p>
    <w:p w:rsidR="008E4293" w:rsidRPr="00495E06" w:rsidRDefault="008E4293" w:rsidP="008E4293">
      <w:pPr>
        <w:spacing w:before="120" w:after="120" w:line="276" w:lineRule="auto"/>
        <w:jc w:val="both"/>
        <w:rPr>
          <w:sz w:val="22"/>
          <w:szCs w:val="22"/>
        </w:rPr>
      </w:pPr>
    </w:p>
    <w:p w:rsidR="008E4293" w:rsidRPr="00495E06" w:rsidRDefault="008E4293" w:rsidP="004920E7">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Peintures glycérophtaliques (classe 4a)</w:t>
      </w:r>
    </w:p>
    <w:p w:rsidR="008E4293" w:rsidRPr="00495E06" w:rsidRDefault="008E4293" w:rsidP="008E4293">
      <w:pPr>
        <w:spacing w:after="120"/>
        <w:jc w:val="both"/>
        <w:rPr>
          <w:sz w:val="22"/>
          <w:szCs w:val="22"/>
        </w:rPr>
      </w:pPr>
      <w:r w:rsidRPr="00495E06">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8E4293" w:rsidRPr="00495E06" w:rsidRDefault="008E4293" w:rsidP="004920E7">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Colorants</w:t>
      </w:r>
    </w:p>
    <w:p w:rsidR="008E4293" w:rsidRPr="00495E06" w:rsidRDefault="008E4293" w:rsidP="008E4293">
      <w:pPr>
        <w:spacing w:after="120"/>
        <w:jc w:val="both"/>
        <w:rPr>
          <w:sz w:val="22"/>
          <w:szCs w:val="22"/>
        </w:rPr>
      </w:pPr>
      <w:r w:rsidRPr="00495E06">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8E4293" w:rsidRPr="00495E06" w:rsidRDefault="008E4293" w:rsidP="004920E7">
      <w:pPr>
        <w:pStyle w:val="Titre"/>
        <w:numPr>
          <w:ilvl w:val="2"/>
          <w:numId w:val="112"/>
        </w:numPr>
        <w:tabs>
          <w:tab w:val="left" w:pos="993"/>
        </w:tabs>
        <w:spacing w:after="120"/>
        <w:ind w:left="0" w:firstLine="0"/>
        <w:jc w:val="both"/>
        <w:rPr>
          <w:b/>
          <w:noProof/>
          <w:sz w:val="22"/>
          <w:szCs w:val="22"/>
        </w:rPr>
      </w:pPr>
      <w:r w:rsidRPr="00495E06">
        <w:rPr>
          <w:b/>
          <w:noProof/>
          <w:sz w:val="22"/>
          <w:szCs w:val="22"/>
        </w:rPr>
        <w:t>Livraison sur chantier – marquage des produits</w:t>
      </w:r>
    </w:p>
    <w:p w:rsidR="008E4293" w:rsidRPr="00495E06" w:rsidRDefault="008E4293" w:rsidP="008E4293">
      <w:pPr>
        <w:spacing w:after="120"/>
        <w:jc w:val="both"/>
        <w:rPr>
          <w:sz w:val="22"/>
          <w:szCs w:val="22"/>
        </w:rPr>
      </w:pPr>
      <w:r w:rsidRPr="00495E06">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8E4293" w:rsidRPr="00495E06" w:rsidRDefault="008E4293" w:rsidP="004920E7">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OUVRAGES PREPARATOIRES ET ACCESSOIRES</w:t>
      </w:r>
    </w:p>
    <w:p w:rsidR="008E4293" w:rsidRPr="00495E06" w:rsidRDefault="008E4293" w:rsidP="004920E7">
      <w:pPr>
        <w:pStyle w:val="Titre"/>
        <w:numPr>
          <w:ilvl w:val="2"/>
          <w:numId w:val="112"/>
        </w:numPr>
        <w:tabs>
          <w:tab w:val="left" w:pos="993"/>
        </w:tabs>
        <w:spacing w:before="120" w:after="120"/>
        <w:ind w:left="993" w:hanging="993"/>
        <w:jc w:val="left"/>
        <w:rPr>
          <w:b/>
          <w:i/>
          <w:noProof/>
          <w:sz w:val="22"/>
          <w:szCs w:val="22"/>
        </w:rPr>
      </w:pPr>
      <w:r w:rsidRPr="00495E06">
        <w:rPr>
          <w:b/>
          <w:i/>
          <w:noProof/>
          <w:sz w:val="22"/>
          <w:szCs w:val="22"/>
        </w:rPr>
        <w:t>Règles générales d'exécution</w:t>
      </w:r>
    </w:p>
    <w:p w:rsidR="008E4293" w:rsidRPr="00495E06" w:rsidRDefault="008E4293" w:rsidP="008E4293">
      <w:pPr>
        <w:spacing w:after="120"/>
        <w:jc w:val="both"/>
        <w:rPr>
          <w:sz w:val="22"/>
          <w:szCs w:val="22"/>
        </w:rPr>
      </w:pPr>
      <w:r w:rsidRPr="00495E06">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8E4293" w:rsidRPr="00495E06" w:rsidRDefault="008E4293" w:rsidP="004920E7">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Epoussetage, brossage et dérouillage</w:t>
      </w:r>
    </w:p>
    <w:p w:rsidR="008E4293" w:rsidRPr="00495E06" w:rsidRDefault="008E4293" w:rsidP="008E4293">
      <w:pPr>
        <w:spacing w:after="120"/>
        <w:jc w:val="both"/>
        <w:rPr>
          <w:sz w:val="22"/>
          <w:szCs w:val="22"/>
        </w:rPr>
      </w:pPr>
      <w:r w:rsidRPr="00495E06">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8E4293" w:rsidRPr="00495E06" w:rsidRDefault="008E4293" w:rsidP="008E4293">
      <w:pPr>
        <w:spacing w:before="120" w:after="120"/>
        <w:jc w:val="both"/>
        <w:rPr>
          <w:sz w:val="22"/>
          <w:szCs w:val="22"/>
        </w:rPr>
      </w:pPr>
      <w:r w:rsidRPr="00495E06">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CD7233" w:rsidRPr="00495E06" w:rsidRDefault="00CD7233" w:rsidP="008E4293">
      <w:pPr>
        <w:spacing w:before="120" w:after="120"/>
        <w:jc w:val="both"/>
        <w:rPr>
          <w:sz w:val="22"/>
          <w:szCs w:val="22"/>
        </w:rPr>
      </w:pPr>
    </w:p>
    <w:p w:rsidR="008E4293" w:rsidRPr="00495E06" w:rsidRDefault="008E4293" w:rsidP="004920E7">
      <w:pPr>
        <w:pStyle w:val="Titre"/>
        <w:numPr>
          <w:ilvl w:val="2"/>
          <w:numId w:val="112"/>
        </w:numPr>
        <w:tabs>
          <w:tab w:val="left" w:pos="993"/>
        </w:tabs>
        <w:spacing w:after="120"/>
        <w:ind w:left="0" w:firstLine="0"/>
        <w:jc w:val="both"/>
        <w:rPr>
          <w:b/>
          <w:i/>
          <w:noProof/>
          <w:sz w:val="22"/>
          <w:szCs w:val="22"/>
        </w:rPr>
      </w:pPr>
      <w:r w:rsidRPr="00495E06">
        <w:rPr>
          <w:b/>
          <w:i/>
          <w:noProof/>
          <w:sz w:val="22"/>
          <w:szCs w:val="22"/>
        </w:rPr>
        <w:lastRenderedPageBreak/>
        <w:t>Dégraissage des fers, fontes et aciers neufs</w:t>
      </w:r>
    </w:p>
    <w:p w:rsidR="008E4293" w:rsidRPr="00495E06" w:rsidRDefault="008E4293" w:rsidP="008E4293">
      <w:pPr>
        <w:spacing w:after="120"/>
        <w:jc w:val="both"/>
        <w:rPr>
          <w:sz w:val="22"/>
          <w:szCs w:val="22"/>
        </w:rPr>
      </w:pPr>
      <w:r w:rsidRPr="00495E06">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8E4293" w:rsidRPr="00495E06" w:rsidRDefault="008E4293" w:rsidP="004920E7">
      <w:pPr>
        <w:numPr>
          <w:ilvl w:val="0"/>
          <w:numId w:val="99"/>
        </w:numPr>
        <w:spacing w:before="60"/>
        <w:ind w:hanging="255"/>
        <w:jc w:val="both"/>
        <w:rPr>
          <w:sz w:val="22"/>
          <w:szCs w:val="22"/>
        </w:rPr>
      </w:pPr>
      <w:r w:rsidRPr="00495E06">
        <w:rPr>
          <w:sz w:val="22"/>
          <w:szCs w:val="22"/>
        </w:rPr>
        <w:t>soit en atelier en cuve, au moyen de solvants organiques (essence, pétrole), benzols et dérivés, solvants divers fabriqués par l'industrie dans le cadre de la législation actuelle ;</w:t>
      </w:r>
    </w:p>
    <w:p w:rsidR="008E4293" w:rsidRPr="00495E06" w:rsidRDefault="008E4293" w:rsidP="004920E7">
      <w:pPr>
        <w:numPr>
          <w:ilvl w:val="0"/>
          <w:numId w:val="99"/>
        </w:numPr>
        <w:spacing w:before="60"/>
        <w:ind w:hanging="255"/>
        <w:jc w:val="both"/>
        <w:rPr>
          <w:sz w:val="22"/>
          <w:szCs w:val="22"/>
        </w:rPr>
      </w:pPr>
      <w:r w:rsidRPr="00495E06">
        <w:rPr>
          <w:sz w:val="22"/>
          <w:szCs w:val="22"/>
        </w:rPr>
        <w:t>soit au chantier, au moyen de produits spéciaux (solvants) soit au fer (lampes à souder).</w:t>
      </w:r>
    </w:p>
    <w:p w:rsidR="008E4293" w:rsidRPr="00495E06" w:rsidRDefault="008E4293" w:rsidP="008E4293">
      <w:pPr>
        <w:spacing w:before="120" w:after="120"/>
        <w:jc w:val="both"/>
        <w:rPr>
          <w:sz w:val="22"/>
          <w:szCs w:val="22"/>
        </w:rPr>
      </w:pPr>
      <w:r w:rsidRPr="00495E06">
        <w:rPr>
          <w:sz w:val="22"/>
          <w:szCs w:val="22"/>
        </w:rPr>
        <w:t>Cette opération comprend tous les travaux de rinçage et de séchage nécessaires. Elle ne sera exécutée que sur prescriptions spéciales, sauf pour les canalisations en fer sur lesquelles elle sera normalement effectuée.</w:t>
      </w:r>
    </w:p>
    <w:p w:rsidR="008E4293" w:rsidRPr="00495E06" w:rsidRDefault="008E4293" w:rsidP="004920E7">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MISE EN ŒUVRE DES PEINTURES ET VERNIS</w:t>
      </w:r>
    </w:p>
    <w:p w:rsidR="008E4293" w:rsidRPr="00495E06" w:rsidRDefault="008E4293" w:rsidP="004920E7">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Reconnaissance préalable des subjectiles</w:t>
      </w:r>
    </w:p>
    <w:p w:rsidR="008E4293" w:rsidRPr="00495E06" w:rsidRDefault="008E4293" w:rsidP="008E4293">
      <w:pPr>
        <w:spacing w:after="120"/>
        <w:jc w:val="both"/>
        <w:rPr>
          <w:sz w:val="22"/>
          <w:szCs w:val="22"/>
        </w:rPr>
      </w:pPr>
      <w:r w:rsidRPr="00495E06">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8E4293" w:rsidRPr="00495E06" w:rsidRDefault="008E4293" w:rsidP="008E4293">
      <w:pPr>
        <w:spacing w:after="120"/>
        <w:jc w:val="both"/>
        <w:rPr>
          <w:sz w:val="22"/>
          <w:szCs w:val="22"/>
        </w:rPr>
      </w:pPr>
      <w:r w:rsidRPr="00495E06">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8E4293" w:rsidRPr="00495E06" w:rsidRDefault="008E4293" w:rsidP="008E4293">
      <w:pPr>
        <w:spacing w:after="120"/>
        <w:jc w:val="both"/>
        <w:rPr>
          <w:sz w:val="22"/>
          <w:szCs w:val="22"/>
        </w:rPr>
      </w:pPr>
      <w:r w:rsidRPr="00495E06">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8E4293" w:rsidRPr="00495E06" w:rsidRDefault="008E4293" w:rsidP="004920E7">
      <w:pPr>
        <w:pStyle w:val="Titre"/>
        <w:numPr>
          <w:ilvl w:val="2"/>
          <w:numId w:val="112"/>
        </w:numPr>
        <w:tabs>
          <w:tab w:val="left" w:pos="993"/>
        </w:tabs>
        <w:spacing w:before="240" w:after="120"/>
        <w:ind w:left="0" w:firstLine="0"/>
        <w:jc w:val="both"/>
        <w:rPr>
          <w:b/>
          <w:i/>
          <w:noProof/>
          <w:sz w:val="22"/>
          <w:szCs w:val="22"/>
        </w:rPr>
      </w:pPr>
      <w:r w:rsidRPr="00495E06">
        <w:rPr>
          <w:b/>
          <w:i/>
          <w:noProof/>
          <w:sz w:val="22"/>
          <w:szCs w:val="22"/>
        </w:rPr>
        <w:t>Précautions à prendre pour la protection des ouvrages et des peintures</w:t>
      </w:r>
    </w:p>
    <w:p w:rsidR="008E4293" w:rsidRPr="00495E06" w:rsidRDefault="008E4293" w:rsidP="008E4293">
      <w:pPr>
        <w:spacing w:after="120"/>
        <w:jc w:val="both"/>
        <w:rPr>
          <w:sz w:val="22"/>
          <w:szCs w:val="22"/>
        </w:rPr>
      </w:pPr>
      <w:r w:rsidRPr="00495E06">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8E4293" w:rsidRPr="00495E06" w:rsidRDefault="008E4293" w:rsidP="004920E7">
      <w:pPr>
        <w:pStyle w:val="Titre"/>
        <w:numPr>
          <w:ilvl w:val="2"/>
          <w:numId w:val="112"/>
        </w:numPr>
        <w:tabs>
          <w:tab w:val="left" w:pos="993"/>
        </w:tabs>
        <w:spacing w:before="120" w:after="120"/>
        <w:ind w:left="0" w:firstLine="0"/>
        <w:jc w:val="both"/>
        <w:rPr>
          <w:b/>
          <w:i/>
          <w:noProof/>
          <w:sz w:val="22"/>
          <w:szCs w:val="22"/>
        </w:rPr>
      </w:pPr>
      <w:r w:rsidRPr="00495E06">
        <w:rPr>
          <w:b/>
          <w:i/>
          <w:noProof/>
          <w:sz w:val="22"/>
          <w:szCs w:val="22"/>
        </w:rPr>
        <w:t>Règles générales d'emploi des peintures et des produits pour rebouchage en enduit</w:t>
      </w:r>
    </w:p>
    <w:p w:rsidR="008E4293" w:rsidRPr="00495E06" w:rsidRDefault="008E4293" w:rsidP="008E4293">
      <w:pPr>
        <w:spacing w:after="120"/>
        <w:jc w:val="both"/>
        <w:rPr>
          <w:sz w:val="22"/>
          <w:szCs w:val="22"/>
        </w:rPr>
      </w:pPr>
      <w:r w:rsidRPr="00495E06">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8E4293" w:rsidRPr="00495E06" w:rsidRDefault="008E4293" w:rsidP="008E4293">
      <w:pPr>
        <w:spacing w:after="120"/>
        <w:jc w:val="both"/>
        <w:rPr>
          <w:sz w:val="22"/>
          <w:szCs w:val="22"/>
        </w:rPr>
      </w:pPr>
      <w:r w:rsidRPr="00495E06">
        <w:rPr>
          <w:sz w:val="22"/>
          <w:szCs w:val="22"/>
        </w:rPr>
        <w:t xml:space="preserve">Sauf prescriptions contraires du devis technique particulier, l'emploi du "white spirit" est interdit dans les peintures utilisées pour les travaux extérieurs.  </w:t>
      </w:r>
    </w:p>
    <w:p w:rsidR="008E4293" w:rsidRPr="00495E06" w:rsidRDefault="008E4293" w:rsidP="008E4293">
      <w:pPr>
        <w:spacing w:after="120"/>
        <w:jc w:val="both"/>
        <w:rPr>
          <w:sz w:val="22"/>
          <w:szCs w:val="22"/>
        </w:rPr>
      </w:pPr>
      <w:r w:rsidRPr="00495E06">
        <w:rPr>
          <w:sz w:val="22"/>
          <w:szCs w:val="22"/>
        </w:rPr>
        <w:t>Les peintures, les produits de rebouchage et les enduits doivent être compatibles entre eux et avec le subjectile à recouvrir.</w:t>
      </w:r>
    </w:p>
    <w:p w:rsidR="008E4293" w:rsidRPr="00495E06" w:rsidRDefault="008E4293" w:rsidP="008E4293">
      <w:pPr>
        <w:spacing w:after="120"/>
        <w:jc w:val="both"/>
        <w:rPr>
          <w:sz w:val="22"/>
          <w:szCs w:val="22"/>
        </w:rPr>
      </w:pPr>
      <w:r w:rsidRPr="00495E06">
        <w:rPr>
          <w:sz w:val="22"/>
          <w:szCs w:val="22"/>
        </w:rPr>
        <w:t>Les quantités de peinture nécessaires en couche d'impression doivent être adaptées à la capacité d’absorption du subjectile.</w:t>
      </w:r>
    </w:p>
    <w:p w:rsidR="008E4293" w:rsidRPr="00495E06" w:rsidRDefault="008E4293" w:rsidP="004920E7">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Règle d'application des couches de peinture</w:t>
      </w:r>
    </w:p>
    <w:p w:rsidR="008E4293" w:rsidRPr="00495E06" w:rsidRDefault="008E4293" w:rsidP="008E4293">
      <w:pPr>
        <w:numPr>
          <w:ilvl w:val="0"/>
          <w:numId w:val="8"/>
        </w:numPr>
        <w:ind w:left="0" w:firstLine="0"/>
        <w:jc w:val="both"/>
        <w:rPr>
          <w:sz w:val="22"/>
          <w:szCs w:val="22"/>
        </w:rPr>
      </w:pPr>
      <w:r w:rsidRPr="00495E06">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8E4293" w:rsidRPr="00495E06" w:rsidRDefault="008E4293" w:rsidP="008E4293">
      <w:pPr>
        <w:numPr>
          <w:ilvl w:val="0"/>
          <w:numId w:val="8"/>
        </w:numPr>
        <w:ind w:left="0" w:firstLine="0"/>
        <w:jc w:val="both"/>
        <w:rPr>
          <w:sz w:val="22"/>
          <w:szCs w:val="22"/>
        </w:rPr>
      </w:pPr>
      <w:r w:rsidRPr="00495E06">
        <w:rPr>
          <w:sz w:val="22"/>
          <w:szCs w:val="22"/>
        </w:rPr>
        <w:t>Les gouttes, les coulures et toutes les irrégularités qui apparaissent sur le subjectile sont nettoyées ou grattées avant l’application d'une nouvelle couche.</w:t>
      </w:r>
    </w:p>
    <w:p w:rsidR="008E4293" w:rsidRPr="00495E06" w:rsidRDefault="008E4293" w:rsidP="008E4293">
      <w:pPr>
        <w:numPr>
          <w:ilvl w:val="0"/>
          <w:numId w:val="8"/>
        </w:numPr>
        <w:ind w:left="0" w:firstLine="0"/>
        <w:jc w:val="both"/>
        <w:rPr>
          <w:sz w:val="22"/>
          <w:szCs w:val="22"/>
        </w:rPr>
      </w:pPr>
      <w:r w:rsidRPr="00495E06">
        <w:rPr>
          <w:sz w:val="22"/>
          <w:szCs w:val="22"/>
        </w:rPr>
        <w:t>Une couche ne devra être appliquée qu'après séchage complète de la couche précédente.</w:t>
      </w:r>
    </w:p>
    <w:p w:rsidR="008E4293" w:rsidRPr="00495E06" w:rsidRDefault="008E4293" w:rsidP="008E4293">
      <w:pPr>
        <w:numPr>
          <w:ilvl w:val="0"/>
          <w:numId w:val="8"/>
        </w:numPr>
        <w:ind w:left="0" w:firstLine="0"/>
        <w:jc w:val="both"/>
        <w:rPr>
          <w:sz w:val="22"/>
          <w:szCs w:val="22"/>
        </w:rPr>
      </w:pPr>
      <w:r w:rsidRPr="00495E06">
        <w:rPr>
          <w:sz w:val="22"/>
          <w:szCs w:val="22"/>
        </w:rPr>
        <w:t>Lorsque les fabricants ont fixé des règles d'emploi pour les produits de leur fabrication, ces règles doivent être observées.  Après achèvement et séchage de la couche définie :</w:t>
      </w:r>
    </w:p>
    <w:p w:rsidR="008E4293" w:rsidRPr="00495E06" w:rsidRDefault="008E4293" w:rsidP="004920E7">
      <w:pPr>
        <w:numPr>
          <w:ilvl w:val="0"/>
          <w:numId w:val="99"/>
        </w:numPr>
        <w:ind w:hanging="255"/>
        <w:jc w:val="both"/>
        <w:rPr>
          <w:sz w:val="22"/>
          <w:szCs w:val="22"/>
        </w:rPr>
      </w:pPr>
      <w:r w:rsidRPr="00495E06">
        <w:rPr>
          <w:sz w:val="22"/>
          <w:szCs w:val="22"/>
        </w:rPr>
        <w:t>le subjectile doit être totalement masqué</w:t>
      </w:r>
    </w:p>
    <w:p w:rsidR="008E4293" w:rsidRPr="00495E06" w:rsidRDefault="008E4293" w:rsidP="004920E7">
      <w:pPr>
        <w:numPr>
          <w:ilvl w:val="0"/>
          <w:numId w:val="99"/>
        </w:numPr>
        <w:ind w:hanging="255"/>
        <w:jc w:val="both"/>
        <w:rPr>
          <w:sz w:val="22"/>
          <w:szCs w:val="22"/>
        </w:rPr>
      </w:pPr>
      <w:r w:rsidRPr="00495E06">
        <w:rPr>
          <w:sz w:val="22"/>
          <w:szCs w:val="22"/>
        </w:rPr>
        <w:t>les arêtes et parties moulurées doivent être bien dégagées.</w:t>
      </w:r>
    </w:p>
    <w:p w:rsidR="008E4293" w:rsidRPr="00495E06" w:rsidRDefault="008E4293" w:rsidP="008E4293">
      <w:pPr>
        <w:numPr>
          <w:ilvl w:val="0"/>
          <w:numId w:val="8"/>
        </w:numPr>
        <w:ind w:left="0" w:firstLine="0"/>
        <w:jc w:val="both"/>
        <w:rPr>
          <w:sz w:val="22"/>
          <w:szCs w:val="22"/>
        </w:rPr>
      </w:pPr>
      <w:r w:rsidRPr="00495E06">
        <w:rPr>
          <w:sz w:val="22"/>
          <w:szCs w:val="22"/>
        </w:rPr>
        <w:t>Le ton définitif doit être régulier et conforme à celui de la surface témoin, à défaut de la surface témoin, il doit être conforme au ton de l'échantillon accepté par l’Ingénieur correspondant à cette partie d'ouvrage.</w:t>
      </w:r>
    </w:p>
    <w:p w:rsidR="008E4293" w:rsidRPr="00495E06" w:rsidRDefault="008E4293" w:rsidP="008E4293">
      <w:pPr>
        <w:numPr>
          <w:ilvl w:val="0"/>
          <w:numId w:val="8"/>
        </w:numPr>
        <w:ind w:left="0" w:firstLine="0"/>
        <w:jc w:val="both"/>
        <w:rPr>
          <w:sz w:val="22"/>
          <w:szCs w:val="22"/>
        </w:rPr>
      </w:pPr>
      <w:r w:rsidRPr="00495E06">
        <w:rPr>
          <w:sz w:val="22"/>
          <w:szCs w:val="22"/>
        </w:rPr>
        <w:lastRenderedPageBreak/>
        <w:t>Les reprises ne doivent pas être visibles.</w:t>
      </w:r>
    </w:p>
    <w:p w:rsidR="008E4293" w:rsidRPr="00495E06" w:rsidRDefault="008E4293" w:rsidP="008E4293">
      <w:pPr>
        <w:numPr>
          <w:ilvl w:val="0"/>
          <w:numId w:val="8"/>
        </w:numPr>
        <w:ind w:left="0" w:firstLine="0"/>
        <w:jc w:val="both"/>
        <w:rPr>
          <w:sz w:val="22"/>
          <w:szCs w:val="22"/>
        </w:rPr>
      </w:pPr>
      <w:r w:rsidRPr="00495E06">
        <w:rPr>
          <w:sz w:val="22"/>
          <w:szCs w:val="22"/>
        </w:rPr>
        <w:t>L'application des peintures ne doit donner lieu à aucune surépaisseur anormale dans les feuillures.</w:t>
      </w:r>
    </w:p>
    <w:p w:rsidR="00D062D4" w:rsidRPr="00495E06" w:rsidRDefault="00D062D4" w:rsidP="00D062D4">
      <w:pPr>
        <w:jc w:val="both"/>
        <w:rPr>
          <w:sz w:val="22"/>
          <w:szCs w:val="22"/>
        </w:rPr>
      </w:pPr>
    </w:p>
    <w:p w:rsidR="008E4293" w:rsidRPr="00495E06" w:rsidRDefault="008E4293" w:rsidP="004920E7">
      <w:pPr>
        <w:pStyle w:val="Titre"/>
        <w:numPr>
          <w:ilvl w:val="1"/>
          <w:numId w:val="112"/>
        </w:numPr>
        <w:tabs>
          <w:tab w:val="left" w:pos="851"/>
        </w:tabs>
        <w:spacing w:before="240" w:after="120"/>
        <w:ind w:left="851" w:hanging="851"/>
        <w:jc w:val="left"/>
        <w:rPr>
          <w:b/>
          <w:noProof/>
          <w:sz w:val="22"/>
          <w:szCs w:val="22"/>
        </w:rPr>
      </w:pPr>
      <w:r w:rsidRPr="00495E06">
        <w:rPr>
          <w:b/>
          <w:noProof/>
          <w:sz w:val="22"/>
          <w:szCs w:val="22"/>
        </w:rPr>
        <w:t>CONTROLE DES OUVRAGES DE PEINTURE</w:t>
      </w:r>
    </w:p>
    <w:p w:rsidR="008E4293" w:rsidRPr="00495E06" w:rsidRDefault="008E4293" w:rsidP="004920E7">
      <w:pPr>
        <w:pStyle w:val="Titre"/>
        <w:numPr>
          <w:ilvl w:val="2"/>
          <w:numId w:val="112"/>
        </w:numPr>
        <w:tabs>
          <w:tab w:val="left" w:pos="993"/>
        </w:tabs>
        <w:spacing w:after="120"/>
        <w:ind w:left="0" w:firstLine="0"/>
        <w:jc w:val="both"/>
        <w:rPr>
          <w:b/>
          <w:noProof/>
          <w:sz w:val="22"/>
          <w:szCs w:val="22"/>
        </w:rPr>
      </w:pPr>
      <w:r w:rsidRPr="00495E06">
        <w:rPr>
          <w:b/>
          <w:noProof/>
          <w:sz w:val="22"/>
          <w:szCs w:val="22"/>
        </w:rPr>
        <w:t>Contrôle des produits courants</w:t>
      </w:r>
    </w:p>
    <w:p w:rsidR="008E4293" w:rsidRPr="00495E06" w:rsidRDefault="008E4293" w:rsidP="008E4293">
      <w:pPr>
        <w:tabs>
          <w:tab w:val="num" w:pos="1068"/>
        </w:tabs>
        <w:jc w:val="both"/>
        <w:rPr>
          <w:sz w:val="22"/>
          <w:szCs w:val="22"/>
        </w:rPr>
      </w:pPr>
      <w:r w:rsidRPr="00495E06">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8E4293" w:rsidRPr="00495E06" w:rsidRDefault="008E4293" w:rsidP="004920E7">
      <w:pPr>
        <w:pStyle w:val="Titre"/>
        <w:numPr>
          <w:ilvl w:val="2"/>
          <w:numId w:val="112"/>
        </w:numPr>
        <w:tabs>
          <w:tab w:val="left" w:pos="993"/>
        </w:tabs>
        <w:spacing w:before="60" w:after="60"/>
        <w:ind w:left="851" w:hanging="851"/>
        <w:jc w:val="left"/>
        <w:rPr>
          <w:b/>
          <w:noProof/>
          <w:sz w:val="22"/>
          <w:szCs w:val="22"/>
        </w:rPr>
      </w:pPr>
      <w:r w:rsidRPr="00495E06">
        <w:rPr>
          <w:b/>
          <w:noProof/>
          <w:sz w:val="22"/>
          <w:szCs w:val="22"/>
        </w:rPr>
        <w:t>Réception provisoire</w:t>
      </w:r>
    </w:p>
    <w:p w:rsidR="008E4293" w:rsidRPr="00495E06" w:rsidRDefault="008E4293" w:rsidP="008E4293">
      <w:pPr>
        <w:tabs>
          <w:tab w:val="num" w:pos="1068"/>
        </w:tabs>
        <w:spacing w:after="120" w:line="276" w:lineRule="auto"/>
        <w:jc w:val="both"/>
        <w:rPr>
          <w:sz w:val="22"/>
          <w:szCs w:val="22"/>
        </w:rPr>
      </w:pPr>
      <w:r w:rsidRPr="00495E06">
        <w:rPr>
          <w:sz w:val="22"/>
          <w:szCs w:val="22"/>
        </w:rPr>
        <w:t>Les contrôles doivent permettre de vérifier que les films de peinture sont sains et de constater l’absence de craquelure, de cloques, d'écaillage ou de farinage.</w:t>
      </w:r>
    </w:p>
    <w:p w:rsidR="008E4293" w:rsidRPr="00495E06" w:rsidRDefault="008E4293" w:rsidP="004920E7">
      <w:pPr>
        <w:pStyle w:val="Titre"/>
        <w:numPr>
          <w:ilvl w:val="2"/>
          <w:numId w:val="112"/>
        </w:numPr>
        <w:tabs>
          <w:tab w:val="left" w:pos="993"/>
        </w:tabs>
        <w:spacing w:before="60" w:after="60"/>
        <w:ind w:left="851" w:hanging="851"/>
        <w:jc w:val="left"/>
        <w:rPr>
          <w:b/>
          <w:noProof/>
          <w:sz w:val="22"/>
          <w:szCs w:val="22"/>
        </w:rPr>
      </w:pPr>
      <w:r w:rsidRPr="00495E06">
        <w:rPr>
          <w:b/>
          <w:noProof/>
          <w:sz w:val="22"/>
          <w:szCs w:val="22"/>
        </w:rPr>
        <w:t>Nettoyage et mise en service</w:t>
      </w:r>
    </w:p>
    <w:p w:rsidR="008E4293" w:rsidRPr="00495E06" w:rsidRDefault="008E4293" w:rsidP="008E4293">
      <w:pPr>
        <w:tabs>
          <w:tab w:val="num" w:pos="1068"/>
        </w:tabs>
        <w:spacing w:after="120"/>
        <w:jc w:val="both"/>
        <w:rPr>
          <w:sz w:val="22"/>
          <w:szCs w:val="22"/>
        </w:rPr>
      </w:pPr>
      <w:r w:rsidRPr="00495E06">
        <w:rPr>
          <w:sz w:val="22"/>
          <w:szCs w:val="22"/>
        </w:rPr>
        <w:t>Le Cocontractant doit assurer le nettoyage du chantier pendant toute la durée des travaux. A la fin des travaux, les points suivants nécessitent une attention particulière :</w:t>
      </w:r>
    </w:p>
    <w:p w:rsidR="008E4293" w:rsidRPr="00495E06" w:rsidRDefault="008E4293" w:rsidP="004920E7">
      <w:pPr>
        <w:numPr>
          <w:ilvl w:val="0"/>
          <w:numId w:val="99"/>
        </w:numPr>
        <w:spacing w:before="60"/>
        <w:ind w:hanging="255"/>
        <w:jc w:val="both"/>
        <w:rPr>
          <w:sz w:val="22"/>
          <w:szCs w:val="22"/>
        </w:rPr>
      </w:pPr>
      <w:r w:rsidRPr="00495E06">
        <w:rPr>
          <w:sz w:val="22"/>
          <w:szCs w:val="22"/>
        </w:rPr>
        <w:t>sols ;</w:t>
      </w:r>
    </w:p>
    <w:p w:rsidR="008E4293" w:rsidRPr="00495E06" w:rsidRDefault="008E4293" w:rsidP="004920E7">
      <w:pPr>
        <w:numPr>
          <w:ilvl w:val="0"/>
          <w:numId w:val="99"/>
        </w:numPr>
        <w:spacing w:before="60"/>
        <w:ind w:hanging="255"/>
        <w:jc w:val="both"/>
        <w:rPr>
          <w:sz w:val="22"/>
          <w:szCs w:val="22"/>
        </w:rPr>
      </w:pPr>
      <w:r w:rsidRPr="00495E06">
        <w:rPr>
          <w:sz w:val="22"/>
          <w:szCs w:val="22"/>
        </w:rPr>
        <w:t>revêtements muraux ;</w:t>
      </w:r>
    </w:p>
    <w:p w:rsidR="008E4293" w:rsidRPr="00495E06" w:rsidRDefault="008E4293" w:rsidP="004920E7">
      <w:pPr>
        <w:numPr>
          <w:ilvl w:val="0"/>
          <w:numId w:val="99"/>
        </w:numPr>
        <w:spacing w:before="60"/>
        <w:ind w:hanging="255"/>
        <w:jc w:val="both"/>
        <w:rPr>
          <w:sz w:val="22"/>
          <w:szCs w:val="22"/>
        </w:rPr>
      </w:pPr>
      <w:r w:rsidRPr="00495E06">
        <w:rPr>
          <w:sz w:val="22"/>
          <w:szCs w:val="22"/>
        </w:rPr>
        <w:t>quincaillerie (poignées de portes, béquilles, etc.)</w:t>
      </w:r>
    </w:p>
    <w:p w:rsidR="008E4293" w:rsidRPr="00495E06" w:rsidRDefault="008E4293" w:rsidP="004920E7">
      <w:pPr>
        <w:numPr>
          <w:ilvl w:val="0"/>
          <w:numId w:val="99"/>
        </w:numPr>
        <w:spacing w:before="60" w:after="120"/>
        <w:ind w:hanging="255"/>
        <w:jc w:val="both"/>
        <w:rPr>
          <w:sz w:val="22"/>
          <w:szCs w:val="22"/>
        </w:rPr>
      </w:pPr>
      <w:r w:rsidRPr="00495E06">
        <w:rPr>
          <w:sz w:val="22"/>
          <w:szCs w:val="22"/>
        </w:rPr>
        <w:t xml:space="preserve">appareils électrique et d’éclairage (interrupteurs, etc.) </w:t>
      </w:r>
    </w:p>
    <w:p w:rsidR="008E4293" w:rsidRPr="00495E06" w:rsidRDefault="008E4293" w:rsidP="004920E7">
      <w:pPr>
        <w:numPr>
          <w:ilvl w:val="0"/>
          <w:numId w:val="101"/>
        </w:numPr>
        <w:spacing w:before="120" w:after="120"/>
        <w:ind w:left="709" w:hanging="709"/>
        <w:jc w:val="both"/>
        <w:rPr>
          <w:rFonts w:eastAsia="Batang"/>
          <w:b/>
          <w:sz w:val="22"/>
          <w:szCs w:val="22"/>
        </w:rPr>
      </w:pPr>
      <w:r w:rsidRPr="00495E06">
        <w:rPr>
          <w:rFonts w:eastAsia="Batang"/>
          <w:b/>
          <w:sz w:val="22"/>
          <w:szCs w:val="22"/>
        </w:rPr>
        <w:t xml:space="preserve">V.R.D </w:t>
      </w:r>
    </w:p>
    <w:p w:rsidR="008E4293" w:rsidRPr="00495E06" w:rsidRDefault="008E4293" w:rsidP="008E4293">
      <w:pPr>
        <w:pStyle w:val="Titre3"/>
        <w:keepNext w:val="0"/>
        <w:spacing w:after="120"/>
        <w:jc w:val="both"/>
        <w:rPr>
          <w:b w:val="0"/>
          <w:i w:val="0"/>
          <w:sz w:val="22"/>
          <w:szCs w:val="22"/>
        </w:rPr>
      </w:pPr>
      <w:r w:rsidRPr="00495E06">
        <w:rPr>
          <w:b w:val="0"/>
          <w:i w:val="0"/>
          <w:sz w:val="22"/>
          <w:szCs w:val="22"/>
        </w:rPr>
        <w:t>Au titre du présent lot, le Cocontractant doit réaliser les prestations suivantes :</w:t>
      </w:r>
    </w:p>
    <w:p w:rsidR="008E4293" w:rsidRPr="00495E06" w:rsidRDefault="008E4293" w:rsidP="004920E7">
      <w:pPr>
        <w:numPr>
          <w:ilvl w:val="0"/>
          <w:numId w:val="99"/>
        </w:numPr>
        <w:spacing w:before="60"/>
        <w:ind w:hanging="255"/>
        <w:jc w:val="both"/>
        <w:rPr>
          <w:sz w:val="22"/>
          <w:szCs w:val="22"/>
        </w:rPr>
      </w:pPr>
      <w:r w:rsidRPr="00495E06">
        <w:rPr>
          <w:sz w:val="22"/>
          <w:szCs w:val="22"/>
        </w:rPr>
        <w:t>Caniveaux ;</w:t>
      </w:r>
    </w:p>
    <w:p w:rsidR="008E4293" w:rsidRPr="00495E06" w:rsidRDefault="008E4293" w:rsidP="004920E7">
      <w:pPr>
        <w:numPr>
          <w:ilvl w:val="0"/>
          <w:numId w:val="99"/>
        </w:numPr>
        <w:spacing w:before="60"/>
        <w:ind w:hanging="255"/>
        <w:jc w:val="both"/>
        <w:rPr>
          <w:sz w:val="22"/>
          <w:szCs w:val="22"/>
        </w:rPr>
      </w:pPr>
      <w:r w:rsidRPr="00495E06">
        <w:rPr>
          <w:sz w:val="22"/>
          <w:szCs w:val="22"/>
        </w:rPr>
        <w:t>Rampes d’accès en béton armé ;</w:t>
      </w:r>
    </w:p>
    <w:p w:rsidR="008E4293" w:rsidRPr="00495E06" w:rsidRDefault="008E4293" w:rsidP="004920E7">
      <w:pPr>
        <w:numPr>
          <w:ilvl w:val="0"/>
          <w:numId w:val="99"/>
        </w:numPr>
        <w:spacing w:before="60"/>
        <w:ind w:hanging="255"/>
        <w:jc w:val="both"/>
        <w:rPr>
          <w:sz w:val="22"/>
          <w:szCs w:val="22"/>
        </w:rPr>
      </w:pPr>
      <w:r w:rsidRPr="00495E06">
        <w:rPr>
          <w:sz w:val="22"/>
          <w:szCs w:val="22"/>
        </w:rPr>
        <w:t>Dallage des alentours du bâtiment en béton ordinaire ;</w:t>
      </w:r>
    </w:p>
    <w:p w:rsidR="008E4293" w:rsidRPr="00495E06" w:rsidRDefault="008E4293" w:rsidP="004920E7">
      <w:pPr>
        <w:pStyle w:val="Titre"/>
        <w:numPr>
          <w:ilvl w:val="1"/>
          <w:numId w:val="113"/>
        </w:numPr>
        <w:tabs>
          <w:tab w:val="left" w:pos="851"/>
        </w:tabs>
        <w:spacing w:before="120" w:after="120"/>
        <w:ind w:hanging="792"/>
        <w:jc w:val="left"/>
        <w:rPr>
          <w:b/>
          <w:noProof/>
          <w:sz w:val="22"/>
          <w:szCs w:val="22"/>
        </w:rPr>
      </w:pPr>
      <w:r w:rsidRPr="00495E06">
        <w:rPr>
          <w:b/>
          <w:noProof/>
          <w:sz w:val="22"/>
          <w:szCs w:val="22"/>
        </w:rPr>
        <w:t>CANIVEAUX</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Il sera exécuté autour des bâtiments des caniveaux en béton armé dosé à 350 Kg/m</w:t>
      </w:r>
      <w:r w:rsidRPr="00495E06">
        <w:rPr>
          <w:b w:val="0"/>
          <w:i w:val="0"/>
          <w:sz w:val="22"/>
          <w:szCs w:val="22"/>
          <w:vertAlign w:val="superscript"/>
        </w:rPr>
        <w:t>3</w:t>
      </w:r>
      <w:r w:rsidRPr="00495E06">
        <w:rPr>
          <w:b w:val="0"/>
          <w:i w:val="0"/>
          <w:sz w:val="22"/>
          <w:szCs w:val="22"/>
        </w:rPr>
        <w:t xml:space="preserve">, de </w:t>
      </w:r>
      <w:smartTag w:uri="urn:schemas-microsoft-com:office:smarttags" w:element="metricconverter">
        <w:smartTagPr>
          <w:attr w:name="ProductID" w:val="40 cm"/>
        </w:smartTagPr>
        <w:r w:rsidRPr="00495E06">
          <w:rPr>
            <w:b w:val="0"/>
            <w:i w:val="0"/>
            <w:sz w:val="22"/>
            <w:szCs w:val="22"/>
          </w:rPr>
          <w:t>40 cm</w:t>
        </w:r>
      </w:smartTag>
      <w:r w:rsidRPr="00495E06">
        <w:rPr>
          <w:b w:val="0"/>
          <w:i w:val="0"/>
          <w:sz w:val="22"/>
          <w:szCs w:val="22"/>
        </w:rPr>
        <w:t xml:space="preserve"> de large et 20 cm de profondeur, avec fond coulé lisse à l’aide d’un béton dosé à 400 Kg/m</w:t>
      </w:r>
      <w:r w:rsidRPr="00495E06">
        <w:rPr>
          <w:b w:val="0"/>
          <w:i w:val="0"/>
          <w:sz w:val="22"/>
          <w:szCs w:val="22"/>
          <w:vertAlign w:val="superscript"/>
        </w:rPr>
        <w:t>3</w:t>
      </w:r>
      <w:r w:rsidRPr="00495E06">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rsidR="008E4293" w:rsidRPr="00495E06" w:rsidRDefault="008E4293" w:rsidP="004920E7">
      <w:pPr>
        <w:pStyle w:val="Titre"/>
        <w:numPr>
          <w:ilvl w:val="1"/>
          <w:numId w:val="113"/>
        </w:numPr>
        <w:tabs>
          <w:tab w:val="left" w:pos="851"/>
        </w:tabs>
        <w:spacing w:after="120"/>
        <w:ind w:left="0" w:firstLine="0"/>
        <w:jc w:val="both"/>
        <w:rPr>
          <w:b/>
          <w:noProof/>
          <w:sz w:val="22"/>
          <w:szCs w:val="22"/>
        </w:rPr>
      </w:pPr>
      <w:r w:rsidRPr="00495E06">
        <w:rPr>
          <w:b/>
          <w:noProof/>
          <w:sz w:val="22"/>
          <w:szCs w:val="22"/>
        </w:rPr>
        <w:t>RAMPES D’ACCES</w:t>
      </w:r>
    </w:p>
    <w:p w:rsidR="008E4293" w:rsidRPr="00495E06" w:rsidRDefault="008E4293" w:rsidP="008E4293">
      <w:pPr>
        <w:pStyle w:val="Paragraphedeliste"/>
        <w:tabs>
          <w:tab w:val="left" w:pos="0"/>
        </w:tabs>
        <w:spacing w:after="120"/>
        <w:ind w:left="0"/>
        <w:contextualSpacing w:val="0"/>
        <w:jc w:val="both"/>
        <w:rPr>
          <w:bCs/>
          <w:sz w:val="22"/>
          <w:szCs w:val="22"/>
        </w:rPr>
      </w:pPr>
      <w:r w:rsidRPr="00495E06">
        <w:rPr>
          <w:bCs/>
          <w:sz w:val="22"/>
          <w:szCs w:val="22"/>
        </w:rPr>
        <w:t>Des rampes d’accès en béton armé dosé à 350 Kg/m</w:t>
      </w:r>
      <w:r w:rsidRPr="00495E06">
        <w:rPr>
          <w:bCs/>
          <w:sz w:val="22"/>
          <w:szCs w:val="22"/>
          <w:vertAlign w:val="superscript"/>
        </w:rPr>
        <w:t>3</w:t>
      </w:r>
      <w:r w:rsidRPr="00495E06">
        <w:rPr>
          <w:bCs/>
          <w:sz w:val="22"/>
          <w:szCs w:val="22"/>
        </w:rPr>
        <w:t>seront réalisées à l’entrée des salles de classe. La largeur de chaque rampe sera de 2ml devant chaque porte.</w:t>
      </w:r>
    </w:p>
    <w:p w:rsidR="008E4293" w:rsidRPr="00495E06" w:rsidRDefault="008E4293" w:rsidP="004920E7">
      <w:pPr>
        <w:pStyle w:val="Titre"/>
        <w:numPr>
          <w:ilvl w:val="1"/>
          <w:numId w:val="113"/>
        </w:numPr>
        <w:tabs>
          <w:tab w:val="left" w:pos="851"/>
        </w:tabs>
        <w:spacing w:after="120"/>
        <w:ind w:left="0" w:firstLine="0"/>
        <w:jc w:val="both"/>
        <w:rPr>
          <w:b/>
          <w:noProof/>
          <w:sz w:val="22"/>
          <w:szCs w:val="22"/>
        </w:rPr>
      </w:pPr>
      <w:r w:rsidRPr="00495E06">
        <w:rPr>
          <w:b/>
          <w:noProof/>
          <w:sz w:val="22"/>
          <w:szCs w:val="22"/>
        </w:rPr>
        <w:t>DALLAGE EXTERIEUR</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495E06">
          <w:rPr>
            <w:b w:val="0"/>
            <w:i w:val="0"/>
            <w:sz w:val="22"/>
            <w:szCs w:val="22"/>
          </w:rPr>
          <w:t>80 cm</w:t>
        </w:r>
      </w:smartTag>
      <w:r w:rsidRPr="00495E06">
        <w:rPr>
          <w:b w:val="0"/>
          <w:i w:val="0"/>
          <w:sz w:val="22"/>
          <w:szCs w:val="22"/>
        </w:rPr>
        <w:t xml:space="preserve"> de largeur et </w:t>
      </w:r>
      <w:smartTag w:uri="urn:schemas-microsoft-com:office:smarttags" w:element="metricconverter">
        <w:smartTagPr>
          <w:attr w:name="ProductID" w:val="8 cm"/>
        </w:smartTagPr>
        <w:r w:rsidRPr="00495E06">
          <w:rPr>
            <w:b w:val="0"/>
            <w:i w:val="0"/>
            <w:sz w:val="22"/>
            <w:szCs w:val="22"/>
          </w:rPr>
          <w:t>8 cm</w:t>
        </w:r>
      </w:smartTag>
      <w:r w:rsidRPr="00495E06">
        <w:rPr>
          <w:b w:val="0"/>
          <w:i w:val="0"/>
          <w:sz w:val="22"/>
          <w:szCs w:val="22"/>
        </w:rPr>
        <w:t xml:space="preserve"> d’épaisseur tout autour du bâtiment. </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Ce dallage sera en béton ordinaire dosé à 350 Kg/m</w:t>
      </w:r>
      <w:r w:rsidRPr="00495E06">
        <w:rPr>
          <w:b w:val="0"/>
          <w:i w:val="0"/>
          <w:sz w:val="22"/>
          <w:szCs w:val="22"/>
          <w:vertAlign w:val="superscript"/>
        </w:rPr>
        <w:t>3</w:t>
      </w:r>
      <w:r w:rsidRPr="00495E06">
        <w:rPr>
          <w:b w:val="0"/>
          <w:i w:val="0"/>
          <w:sz w:val="22"/>
          <w:szCs w:val="22"/>
        </w:rPr>
        <w:t>.</w:t>
      </w: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422EE5" w:rsidP="00543502">
      <w:pPr>
        <w:spacing w:before="120" w:after="120"/>
        <w:jc w:val="center"/>
        <w:rPr>
          <w:rFonts w:ascii="Arial Narrow" w:hAnsi="Arial Narrow" w:cs="Tahoma"/>
        </w:rPr>
      </w:pPr>
      <w:r w:rsidRPr="00422EE5">
        <w:rPr>
          <w:rFonts w:ascii="Arial Narrow" w:hAnsi="Arial Narrow" w:cs="Tahoma"/>
          <w:b/>
          <w:sz w:val="24"/>
        </w:rPr>
        <w:pict>
          <v:shape id="_x0000_i1033" type="#_x0000_t136" style="width:396pt;height:158.4pt" fillcolor="black">
            <v:shadow color="#868686"/>
            <v:textpath style="font-family:&quot;Times New Roman&quot;;v-text-kern:t" trim="t" fitpath="t" string="Pièce N°6&#10;BORDEREAU DES PRIX &#10;UNITAIRES (BPU)"/>
          </v:shape>
        </w:pict>
      </w:r>
    </w:p>
    <w:p w:rsidR="00DB37FB" w:rsidRPr="00495E06" w:rsidRDefault="00DB37FB" w:rsidP="00F70624">
      <w:pPr>
        <w:spacing w:before="120" w:after="120"/>
        <w:jc w:val="both"/>
        <w:rPr>
          <w:rFonts w:ascii="Arial Narrow" w:hAnsi="Arial Narrow" w:cs="Tahoma"/>
        </w:rPr>
      </w:pPr>
    </w:p>
    <w:p w:rsidR="00DB37FB" w:rsidRPr="00495E06" w:rsidRDefault="00DB37FB" w:rsidP="00F70624">
      <w:pPr>
        <w:spacing w:before="120" w:after="120"/>
        <w:jc w:val="both"/>
        <w:rPr>
          <w:rFonts w:ascii="Arial Narrow" w:hAnsi="Arial Narrow" w:cs="Tahoma"/>
        </w:rPr>
      </w:pPr>
    </w:p>
    <w:p w:rsidR="001052C6" w:rsidRPr="00495E06" w:rsidRDefault="001052C6" w:rsidP="00A56B08">
      <w:pPr>
        <w:spacing w:before="120" w:after="120"/>
        <w:jc w:val="center"/>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695ADA" w:rsidRPr="00495E06" w:rsidRDefault="00695ADA" w:rsidP="00F70624">
      <w:pPr>
        <w:spacing w:before="120" w:after="120"/>
        <w:jc w:val="both"/>
        <w:rPr>
          <w:rFonts w:ascii="Arial Narrow" w:hAnsi="Arial Narrow" w:cs="Tahoma"/>
        </w:rPr>
      </w:pPr>
    </w:p>
    <w:p w:rsidR="009464D7" w:rsidRPr="00495E06" w:rsidRDefault="009464D7" w:rsidP="00F70624">
      <w:pPr>
        <w:spacing w:before="120" w:after="120"/>
        <w:jc w:val="both"/>
        <w:rPr>
          <w:rFonts w:ascii="Arial Narrow" w:hAnsi="Arial Narrow" w:cs="Tahoma"/>
        </w:rPr>
      </w:pPr>
    </w:p>
    <w:p w:rsidR="007327E8" w:rsidRPr="00495E06" w:rsidRDefault="007327E8" w:rsidP="00F70624">
      <w:pPr>
        <w:spacing w:before="120" w:after="120"/>
        <w:jc w:val="both"/>
        <w:rPr>
          <w:rFonts w:ascii="Arial Narrow" w:hAnsi="Arial Narrow" w:cs="Tahoma"/>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1D0F31" w:rsidRPr="00495E06" w:rsidRDefault="001D0F31" w:rsidP="00F70624">
      <w:pPr>
        <w:pStyle w:val="Corpsdetexte3"/>
        <w:spacing w:before="120" w:after="120"/>
        <w:jc w:val="both"/>
        <w:rPr>
          <w:b w:val="0"/>
          <w:i w:val="0"/>
          <w:sz w:val="24"/>
          <w:szCs w:val="24"/>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9652B1" w:rsidRPr="00495E06" w:rsidRDefault="009652B1" w:rsidP="00F70624">
      <w:pPr>
        <w:pStyle w:val="Corpsdetexte3"/>
        <w:spacing w:before="120" w:after="120"/>
        <w:jc w:val="both"/>
        <w:rPr>
          <w:rFonts w:ascii="Arial Narrow" w:hAnsi="Arial Narrow" w:cs="Tahoma"/>
          <w:b w:val="0"/>
          <w:i w:val="0"/>
          <w:sz w:val="24"/>
          <w:szCs w:val="24"/>
        </w:rPr>
      </w:pPr>
    </w:p>
    <w:p w:rsidR="00CD7233" w:rsidRPr="00495E06" w:rsidRDefault="00CD7233" w:rsidP="00CD7233">
      <w:pPr>
        <w:spacing w:line="276" w:lineRule="auto"/>
        <w:jc w:val="center"/>
        <w:rPr>
          <w:rFonts w:asciiTheme="majorHAnsi" w:hAnsiTheme="majorHAnsi"/>
          <w:b/>
          <w:sz w:val="28"/>
          <w:szCs w:val="24"/>
        </w:rPr>
      </w:pPr>
      <w:r w:rsidRPr="00495E06">
        <w:rPr>
          <w:rFonts w:asciiTheme="majorHAnsi" w:hAnsiTheme="majorHAnsi"/>
          <w:b/>
          <w:sz w:val="28"/>
          <w:szCs w:val="24"/>
        </w:rPr>
        <w:lastRenderedPageBreak/>
        <w:t xml:space="preserve">BORDEREAU DES PRIX UNITAIRES </w:t>
      </w:r>
    </w:p>
    <w:p w:rsidR="00CD7233" w:rsidRPr="00495E06" w:rsidRDefault="00CD7233" w:rsidP="00CD7233">
      <w:pPr>
        <w:spacing w:line="276" w:lineRule="auto"/>
        <w:jc w:val="center"/>
        <w:rPr>
          <w:b/>
          <w:sz w:val="24"/>
          <w:szCs w:val="24"/>
          <w:u w:val="single"/>
        </w:rPr>
      </w:pPr>
      <w:r w:rsidRPr="00495E06">
        <w:rPr>
          <w:rFonts w:asciiTheme="majorHAnsi" w:hAnsiTheme="majorHAnsi"/>
          <w:b/>
          <w:sz w:val="28"/>
          <w:szCs w:val="24"/>
          <w:u w:val="single"/>
        </w:rPr>
        <w:t>CONSTRUCTION D</w:t>
      </w:r>
      <w:r w:rsidR="00473ABF" w:rsidRPr="00495E06">
        <w:rPr>
          <w:rFonts w:asciiTheme="majorHAnsi" w:hAnsiTheme="majorHAnsi"/>
          <w:b/>
          <w:sz w:val="28"/>
          <w:szCs w:val="24"/>
          <w:u w:val="single"/>
        </w:rPr>
        <w:t>’</w:t>
      </w:r>
      <w:r w:rsidRPr="00495E06">
        <w:rPr>
          <w:rFonts w:asciiTheme="majorHAnsi" w:hAnsiTheme="majorHAnsi"/>
          <w:b/>
          <w:sz w:val="28"/>
          <w:szCs w:val="24"/>
          <w:u w:val="single"/>
        </w:rPr>
        <w:t>U</w:t>
      </w:r>
      <w:r w:rsidR="00473ABF" w:rsidRPr="00495E06">
        <w:rPr>
          <w:rFonts w:asciiTheme="majorHAnsi" w:hAnsiTheme="majorHAnsi"/>
          <w:b/>
          <w:sz w:val="28"/>
          <w:szCs w:val="24"/>
          <w:u w:val="single"/>
        </w:rPr>
        <w:t>N</w:t>
      </w:r>
      <w:r w:rsidR="006078CE">
        <w:rPr>
          <w:rFonts w:asciiTheme="majorHAnsi" w:hAnsiTheme="majorHAnsi"/>
          <w:b/>
          <w:sz w:val="28"/>
          <w:szCs w:val="24"/>
          <w:u w:val="single"/>
        </w:rPr>
        <w:t xml:space="preserve"> BLOC </w:t>
      </w:r>
      <w:r w:rsidR="009F2188">
        <w:rPr>
          <w:rFonts w:asciiTheme="majorHAnsi" w:hAnsiTheme="majorHAnsi"/>
          <w:b/>
          <w:sz w:val="28"/>
          <w:szCs w:val="24"/>
          <w:u w:val="single"/>
        </w:rPr>
        <w:t>CMA</w:t>
      </w:r>
    </w:p>
    <w:tbl>
      <w:tblPr>
        <w:tblW w:w="10077" w:type="dxa"/>
        <w:tblInd w:w="58" w:type="dxa"/>
        <w:tblCellMar>
          <w:left w:w="70" w:type="dxa"/>
          <w:right w:w="70" w:type="dxa"/>
        </w:tblCellMar>
        <w:tblLook w:val="04A0"/>
      </w:tblPr>
      <w:tblGrid>
        <w:gridCol w:w="1240"/>
        <w:gridCol w:w="3025"/>
        <w:gridCol w:w="1984"/>
        <w:gridCol w:w="1080"/>
        <w:gridCol w:w="1300"/>
        <w:gridCol w:w="1448"/>
      </w:tblGrid>
      <w:tr w:rsidR="006078CE" w:rsidTr="00112C6F">
        <w:trPr>
          <w:trHeight w:val="49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6078CE" w:rsidRDefault="006078CE" w:rsidP="00112C6F">
            <w:pPr>
              <w:jc w:val="center"/>
              <w:rPr>
                <w:rFonts w:ascii="Tw Cen MT" w:hAnsi="Tw Cen MT" w:cs="Calibri"/>
                <w:b/>
                <w:bCs/>
                <w:sz w:val="28"/>
                <w:szCs w:val="28"/>
              </w:rPr>
            </w:pPr>
            <w:r>
              <w:rPr>
                <w:rFonts w:ascii="Tw Cen MT" w:hAnsi="Tw Cen MT" w:cs="Calibri"/>
                <w:b/>
                <w:bCs/>
                <w:sz w:val="28"/>
                <w:szCs w:val="28"/>
              </w:rPr>
              <w:t>Désignation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078CE" w:rsidRDefault="006078CE" w:rsidP="00112C6F">
            <w:pPr>
              <w:jc w:val="center"/>
              <w:rPr>
                <w:rFonts w:ascii="Tw Cen MT" w:hAnsi="Tw Cen MT" w:cs="Calibri"/>
                <w:b/>
                <w:bCs/>
                <w:sz w:val="28"/>
                <w:szCs w:val="28"/>
              </w:rPr>
            </w:pPr>
            <w:r>
              <w:rPr>
                <w:rFonts w:ascii="Tw Cen MT" w:hAnsi="Tw Cen MT" w:cs="Calibri"/>
                <w:b/>
                <w:bCs/>
                <w:sz w:val="28"/>
                <w:szCs w:val="28"/>
              </w:rPr>
              <w:t>Unité</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078CE" w:rsidRDefault="006078CE" w:rsidP="00112C6F">
            <w:pPr>
              <w:jc w:val="center"/>
              <w:rPr>
                <w:rFonts w:ascii="Tw Cen MT" w:hAnsi="Tw Cen MT" w:cs="Calibri"/>
                <w:b/>
                <w:bCs/>
                <w:sz w:val="28"/>
                <w:szCs w:val="28"/>
              </w:rPr>
            </w:pP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6078CE" w:rsidRDefault="006078CE" w:rsidP="006078CE">
            <w:pPr>
              <w:jc w:val="center"/>
              <w:rPr>
                <w:rFonts w:ascii="Tw Cen MT" w:hAnsi="Tw Cen MT" w:cs="Calibri"/>
                <w:b/>
                <w:bCs/>
                <w:sz w:val="28"/>
                <w:szCs w:val="28"/>
              </w:rPr>
            </w:pPr>
            <w:r>
              <w:rPr>
                <w:rFonts w:ascii="Tw Cen MT" w:hAnsi="Tw Cen MT" w:cs="Calibri"/>
                <w:b/>
                <w:bCs/>
                <w:sz w:val="28"/>
                <w:szCs w:val="28"/>
              </w:rPr>
              <w:t>Prix en Chiffre</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6078CE" w:rsidRDefault="006078CE" w:rsidP="006078CE">
            <w:pPr>
              <w:jc w:val="center"/>
              <w:rPr>
                <w:rFonts w:ascii="Tw Cen MT" w:hAnsi="Tw Cen MT" w:cs="Calibri"/>
                <w:b/>
                <w:bCs/>
                <w:sz w:val="28"/>
                <w:szCs w:val="28"/>
              </w:rPr>
            </w:pPr>
            <w:r>
              <w:rPr>
                <w:rFonts w:ascii="Tw Cen MT" w:hAnsi="Tw Cen MT" w:cs="Calibri"/>
                <w:b/>
                <w:bCs/>
                <w:sz w:val="28"/>
                <w:szCs w:val="28"/>
              </w:rPr>
              <w:t>Prix en Lettre</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4: Maçonnerie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4,1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Murs en agglos creux de 15</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4,2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Murs en agglos creux de 10</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4,3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Claustras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maçonnerie</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5 : Enduits, Chapes et divers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Enduits sur murs extérieurs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Enduits sur murs intérieurs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Remplissage pour surélévation des placards de 10cm</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Chape de 3 cm</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Paillasse en béton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enduits, capes et divers</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Lot N° 6 : Plafonds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5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6,1</w:t>
            </w:r>
          </w:p>
        </w:tc>
        <w:tc>
          <w:tcPr>
            <w:tcW w:w="3025" w:type="dxa"/>
            <w:tcBorders>
              <w:top w:val="nil"/>
              <w:left w:val="nil"/>
              <w:bottom w:val="nil"/>
              <w:right w:val="nil"/>
            </w:tcBorders>
            <w:shd w:val="clear" w:color="auto" w:fill="auto"/>
            <w:noWrap/>
            <w:vAlign w:val="bottom"/>
            <w:hideMark/>
          </w:tcPr>
          <w:p w:rsidR="006078CE" w:rsidRPr="00890497" w:rsidRDefault="006078CE" w:rsidP="00112C6F">
            <w:pPr>
              <w:jc w:val="both"/>
              <w:rPr>
                <w:rFonts w:ascii="Calibri" w:hAnsi="Calibri" w:cs="Calibri"/>
                <w:sz w:val="22"/>
                <w:szCs w:val="22"/>
              </w:rPr>
            </w:pPr>
            <w:r w:rsidRPr="00890497">
              <w:rPr>
                <w:rFonts w:ascii="Calibri" w:hAnsi="Calibri" w:cs="Calibri"/>
                <w:sz w:val="22"/>
                <w:szCs w:val="22"/>
              </w:rPr>
              <w:t>Plafond en Panneaux de contre-plaque a peindre fixe sur ossature en bois préalablement traite [m²]</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6,2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Plafond en tôle lisse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6,3</w:t>
            </w:r>
          </w:p>
        </w:tc>
        <w:tc>
          <w:tcPr>
            <w:tcW w:w="3025" w:type="dxa"/>
            <w:tcBorders>
              <w:top w:val="nil"/>
              <w:left w:val="nil"/>
              <w:bottom w:val="single" w:sz="4" w:space="0" w:color="auto"/>
              <w:right w:val="single" w:sz="4" w:space="0" w:color="auto"/>
            </w:tcBorders>
            <w:shd w:val="clear" w:color="000000" w:fill="EEECE1"/>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Couvre-jointe</w:t>
            </w:r>
          </w:p>
        </w:tc>
        <w:tc>
          <w:tcPr>
            <w:tcW w:w="1984"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faux plafonds</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7</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7 : Revêtement scellés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7,1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Grès cérame antidérapant 1er choix 5x5</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7,2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Faïence pour pièces humides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7,3</w:t>
            </w:r>
          </w:p>
        </w:tc>
        <w:tc>
          <w:tcPr>
            <w:tcW w:w="3025" w:type="dxa"/>
            <w:tcBorders>
              <w:top w:val="nil"/>
              <w:left w:val="nil"/>
              <w:bottom w:val="single" w:sz="4" w:space="0" w:color="auto"/>
              <w:right w:val="single" w:sz="4" w:space="0" w:color="auto"/>
            </w:tcBorders>
            <w:shd w:val="clear" w:color="000000" w:fill="EEECE1"/>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Plinthe en grès cérame de 15cm de hauteur</w:t>
            </w:r>
          </w:p>
        </w:tc>
        <w:tc>
          <w:tcPr>
            <w:tcW w:w="1984"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revêtements scellés</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lastRenderedPageBreak/>
              <w:t>8</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8: Charpente - Couverture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Bois de charpente dur traité au Xylamon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m3</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Planche de rive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Tôle de rive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Tôle noue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Pr>
                <w:rFonts w:ascii="Tw Cen MT" w:hAnsi="Tw Cen MT" w:cs="Calibri"/>
                <w:sz w:val="24"/>
                <w:szCs w:val="24"/>
              </w:rPr>
              <w:t xml:space="preserve">                       </w:t>
            </w: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Tôle faîtière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Couverture bac alu nervure de 6/10è - Teinte naturelle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8,7</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Goutière préfabriquée en acier</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8,8</w:t>
            </w:r>
          </w:p>
        </w:tc>
        <w:tc>
          <w:tcPr>
            <w:tcW w:w="3025"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Descente d'eau en PVC</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Charpente - Couverture</w:t>
            </w:r>
          </w:p>
        </w:tc>
        <w:tc>
          <w:tcPr>
            <w:tcW w:w="1984"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9</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9: Menuiserie bois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Porte isoplane 0,7x2,20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Porte  isoplane 0,90x2,20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pleine 1,00x2,20 : PP1</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pleine 1,20x2,20 : PP2</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pleine 1,50x2,20 : PP3 (bloc opératoire)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pleine 2,00x2,50 : PP3 (Entrée principale)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9,7</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Fenêtre chassis naco 10 lames 1,60m y compris toile moustiquaire (CN)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9,8</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Fenêtre chassis naco 7 lames 0,60 m y compris toile moustiquaire (CN)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9,9</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Placards de 0,8x3 en CP ép. 0,19 y compris étagères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Menuiserie bois</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10</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10: Menuiserie Métallique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10,1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Grille antivol pour CN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Menuiserie métallique</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12: 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murs extérieurs trois couches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lastRenderedPageBreak/>
              <w:t>11,2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murs intérieurs deux couches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menuiseries bois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grilles antivol de chassis CN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plafond</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Vitrage pour chassis NACO</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12: Electricité</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Circuit de terre - mise à la terre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Ceinture de terre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Liaisons équipotentielles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Ens</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Total Circuit de terre -mise à la terre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Coffrets et tableux</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12.2.1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Coffrets et tableaux</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FF</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coffrets et tableaux</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12,3</w:t>
            </w:r>
          </w:p>
        </w:tc>
        <w:tc>
          <w:tcPr>
            <w:tcW w:w="7389" w:type="dxa"/>
            <w:gridSpan w:val="4"/>
            <w:tcBorders>
              <w:top w:val="single" w:sz="4" w:space="0" w:color="auto"/>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Distribution - Alimentation - Eclairage - Prises - Equipements</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12.3.1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Interrupteur simple allumage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12.3.2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Interrupteur va-et-vient allumage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12.3.3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Prises de courant 2P+T 16A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Total Distribution - Alimentation - Eclairage - Prises - Equipements</w:t>
            </w:r>
          </w:p>
        </w:tc>
        <w:tc>
          <w:tcPr>
            <w:tcW w:w="1984"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Lustrerie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12.4.1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Applique sanitaire 2P+T+ Inter LEGRAND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12.4.2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Réglettes y compris câblage et fourreautage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12.4.3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Hublot rond étanche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Total Lustrerie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jc w:val="right"/>
              <w:rPr>
                <w:rFonts w:ascii="Tw Cen MT" w:hAnsi="Tw Cen MT" w:cs="Calibri"/>
                <w:b/>
                <w:bCs/>
                <w:sz w:val="24"/>
                <w:szCs w:val="24"/>
              </w:rPr>
            </w:pPr>
            <w:r w:rsidRPr="00890497">
              <w:rPr>
                <w:rFonts w:ascii="Tw Cen MT" w:hAnsi="Tw Cen MT" w:cs="Calibri"/>
                <w:b/>
                <w:bCs/>
                <w:sz w:val="24"/>
                <w:szCs w:val="24"/>
              </w:rPr>
              <w:t>Total Electricité</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lastRenderedPageBreak/>
              <w:t>13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13: Fluides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13,1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Plomberie sanitaire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Réseau d'évacuation EU/EV</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Ens.</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Réseau enterré</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Ens.</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Lavabo blanc simple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Lavabo blanc double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Cuvette W.C.</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Douche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13.1.7</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Buanderie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13.1.8</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serviette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13.1.9</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Porte savon blanc encastre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13.1.10</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papier hygiénique</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62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Paillasse avec bloc placard sous paillasse en contreplaqué à vernir ou peindre y compris toutes sujétions [m²]</w:t>
            </w:r>
          </w:p>
        </w:tc>
        <w:tc>
          <w:tcPr>
            <w:tcW w:w="1984"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Siphone de sol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Mirroir de 60cm x 60cm (douche sage-femme et toil. Médecin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Robinet d'eau dans la cour</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31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Total Plomberie sanitaire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13,2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Assainissement</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62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13.2.1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Fosse septique pour 40 usagers y compris canalisations et regard de raccordement</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73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13.2.2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Puisard pour 40 usagers y compris canalisations et regard de raccordement</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13.2.3</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Caniveau bétonnés 30x30 tout autours du bâtiment </w:t>
            </w:r>
          </w:p>
        </w:tc>
        <w:tc>
          <w:tcPr>
            <w:tcW w:w="1984" w:type="dxa"/>
            <w:tcBorders>
              <w:top w:val="nil"/>
              <w:left w:val="nil"/>
              <w:bottom w:val="nil"/>
              <w:right w:val="single" w:sz="4" w:space="0" w:color="auto"/>
            </w:tcBorders>
            <w:shd w:val="clear" w:color="auto" w:fill="auto"/>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nil"/>
              <w:right w:val="single" w:sz="4" w:space="0" w:color="auto"/>
            </w:tcBorders>
            <w:shd w:val="clear" w:color="auto" w:fill="auto"/>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nil"/>
              <w:right w:val="single" w:sz="4" w:space="0" w:color="auto"/>
            </w:tcBorders>
            <w:shd w:val="clear" w:color="auto" w:fill="auto"/>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13.2.4</w:t>
            </w:r>
          </w:p>
        </w:tc>
        <w:tc>
          <w:tcPr>
            <w:tcW w:w="3025"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Dalettes pour caniveau épaisseur 12 cm</w:t>
            </w:r>
          </w:p>
        </w:tc>
        <w:tc>
          <w:tcPr>
            <w:tcW w:w="1984"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080"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bl>
    <w:p w:rsidR="00ED0840" w:rsidRDefault="00ED0840" w:rsidP="00ED0840">
      <w:pPr>
        <w:tabs>
          <w:tab w:val="left" w:pos="3261"/>
        </w:tabs>
        <w:jc w:val="both"/>
        <w:rPr>
          <w:rFonts w:ascii="Bahnschrift" w:hAnsi="Bahnschrift"/>
          <w:b/>
          <w:sz w:val="24"/>
        </w:rPr>
      </w:pPr>
    </w:p>
    <w:p w:rsidR="00ED0840" w:rsidRDefault="00422EE5" w:rsidP="00ED0840">
      <w:pPr>
        <w:tabs>
          <w:tab w:val="left" w:pos="3261"/>
        </w:tabs>
        <w:jc w:val="center"/>
        <w:rPr>
          <w:rFonts w:ascii="Bahnschrift" w:hAnsi="Bahnschrift"/>
          <w:b/>
          <w:sz w:val="24"/>
        </w:rPr>
      </w:pPr>
      <w:r w:rsidRPr="00422EE5">
        <w:rPr>
          <w:rFonts w:ascii="Bahnschrift" w:hAnsi="Bahnschrift" w:cs="Tahoma"/>
          <w:noProof/>
          <w:sz w:val="18"/>
          <w:szCs w:val="18"/>
        </w:rPr>
        <w:pict>
          <v:shape id="_x0000_s1388" style="position:absolute;left:0;text-align:left;margin-left:105.05pt;margin-top:2.35pt;width:320.65pt;height:57pt;z-index:251692544" coordsize="6352,3890" path="m2690,c4521,121,6352,243,5962,748,5572,1253,704,2506,352,3030,,3554,1924,3722,3849,3890e" filled="f">
            <v:path arrowok="t"/>
          </v:shape>
        </w:pict>
      </w:r>
    </w:p>
    <w:p w:rsidR="00ED0840" w:rsidRDefault="00ED0840" w:rsidP="00ED0840">
      <w:pPr>
        <w:tabs>
          <w:tab w:val="left" w:pos="3261"/>
        </w:tabs>
        <w:jc w:val="center"/>
        <w:rPr>
          <w:rFonts w:ascii="Bahnschrift" w:hAnsi="Bahnschrift"/>
          <w:b/>
          <w:sz w:val="24"/>
        </w:rPr>
      </w:pPr>
    </w:p>
    <w:p w:rsidR="00ED0840" w:rsidRPr="00C65633" w:rsidRDefault="00ED0840" w:rsidP="00ED0840">
      <w:pPr>
        <w:tabs>
          <w:tab w:val="left" w:pos="3261"/>
        </w:tabs>
        <w:jc w:val="center"/>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9D235D" w:rsidRPr="002D00F8" w:rsidRDefault="009D235D" w:rsidP="009D235D">
      <w:pPr>
        <w:jc w:val="center"/>
        <w:rPr>
          <w:sz w:val="14"/>
          <w:szCs w:val="24"/>
        </w:rPr>
      </w:pPr>
    </w:p>
    <w:p w:rsidR="009D235D" w:rsidRPr="002D00F8" w:rsidRDefault="009D235D" w:rsidP="009D235D">
      <w:pPr>
        <w:jc w:val="both"/>
        <w:rPr>
          <w:bCs/>
          <w:sz w:val="4"/>
        </w:rPr>
      </w:pPr>
    </w:p>
    <w:p w:rsidR="009D235D" w:rsidRDefault="009D235D" w:rsidP="009D235D"/>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422EE5" w:rsidP="00CD7233">
      <w:pPr>
        <w:pStyle w:val="Corpsdetexte3"/>
        <w:spacing w:before="120" w:after="120"/>
        <w:rPr>
          <w:rFonts w:ascii="Arial Narrow" w:hAnsi="Arial Narrow" w:cs="Tahoma"/>
          <w:b w:val="0"/>
          <w:i w:val="0"/>
          <w:sz w:val="24"/>
          <w:szCs w:val="24"/>
        </w:rPr>
      </w:pPr>
      <w:r w:rsidRPr="00422EE5">
        <w:rPr>
          <w:rFonts w:ascii="Arial Narrow" w:hAnsi="Arial Narrow" w:cs="Tahoma"/>
          <w:b w:val="0"/>
          <w:sz w:val="24"/>
        </w:rPr>
        <w:pict>
          <v:shape id="_x0000_i1034" type="#_x0000_t136" style="width:396.6pt;height:155.4pt" fillcolor="black">
            <v:shadow color="#868686"/>
            <v:textpath style="font-family:&quot;Times New Roman&quot;;v-text-kern:t" trim="t" fitpath="t" string="Pièce N°7&#10;DETAIL QUANTITATIF ET ESTIMATIF&#10; (DQE)"/>
          </v:shape>
        </w:pict>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575323" w:rsidRPr="00495E06" w:rsidRDefault="00575323" w:rsidP="00CD7233">
      <w:pPr>
        <w:pStyle w:val="Corpsdetexte3"/>
        <w:spacing w:before="120" w:after="120"/>
        <w:jc w:val="both"/>
        <w:rPr>
          <w:rFonts w:ascii="Arial Narrow" w:hAnsi="Arial Narrow" w:cs="Tahoma"/>
          <w:b w:val="0"/>
          <w:i w:val="0"/>
          <w:sz w:val="24"/>
          <w:szCs w:val="24"/>
        </w:rPr>
      </w:pPr>
    </w:p>
    <w:p w:rsidR="00CD7233" w:rsidRDefault="00CD7233" w:rsidP="00CD7233">
      <w:pPr>
        <w:pStyle w:val="Corpsdetexte3"/>
        <w:spacing w:before="120" w:after="120"/>
        <w:jc w:val="both"/>
        <w:rPr>
          <w:rFonts w:ascii="Arial Narrow" w:hAnsi="Arial Narrow" w:cs="Tahoma"/>
          <w:b w:val="0"/>
          <w:i w:val="0"/>
          <w:sz w:val="24"/>
          <w:szCs w:val="24"/>
        </w:rPr>
      </w:pPr>
    </w:p>
    <w:p w:rsidR="00EE4CAF" w:rsidRDefault="00EE4CAF" w:rsidP="00CD7233">
      <w:pPr>
        <w:pStyle w:val="Corpsdetexte3"/>
        <w:spacing w:before="120" w:after="120"/>
        <w:jc w:val="both"/>
        <w:rPr>
          <w:rFonts w:ascii="Arial Narrow" w:hAnsi="Arial Narrow" w:cs="Tahoma"/>
          <w:b w:val="0"/>
          <w:i w:val="0"/>
          <w:sz w:val="24"/>
          <w:szCs w:val="24"/>
        </w:rPr>
      </w:pPr>
    </w:p>
    <w:p w:rsidR="00EE4CAF" w:rsidRDefault="00EE4CAF" w:rsidP="00CD7233">
      <w:pPr>
        <w:pStyle w:val="Corpsdetexte3"/>
        <w:spacing w:before="120" w:after="120"/>
        <w:jc w:val="both"/>
        <w:rPr>
          <w:rFonts w:ascii="Arial Narrow" w:hAnsi="Arial Narrow" w:cs="Tahoma"/>
          <w:b w:val="0"/>
          <w:i w:val="0"/>
          <w:sz w:val="24"/>
          <w:szCs w:val="24"/>
        </w:rPr>
      </w:pPr>
    </w:p>
    <w:p w:rsidR="00EE4CAF" w:rsidRDefault="00EE4CAF" w:rsidP="00CD7233">
      <w:pPr>
        <w:pStyle w:val="Corpsdetexte3"/>
        <w:spacing w:before="120" w:after="120"/>
        <w:jc w:val="both"/>
        <w:rPr>
          <w:rFonts w:ascii="Arial Narrow" w:hAnsi="Arial Narrow" w:cs="Tahoma"/>
          <w:b w:val="0"/>
          <w:i w:val="0"/>
          <w:sz w:val="24"/>
          <w:szCs w:val="24"/>
        </w:rPr>
      </w:pPr>
    </w:p>
    <w:p w:rsidR="00EE4CAF" w:rsidRDefault="00EE4CAF" w:rsidP="00CD7233">
      <w:pPr>
        <w:pStyle w:val="Corpsdetexte3"/>
        <w:spacing w:before="120" w:after="120"/>
        <w:jc w:val="both"/>
        <w:rPr>
          <w:rFonts w:ascii="Arial Narrow" w:hAnsi="Arial Narrow" w:cs="Tahoma"/>
          <w:b w:val="0"/>
          <w:i w:val="0"/>
          <w:sz w:val="24"/>
          <w:szCs w:val="24"/>
        </w:rPr>
      </w:pPr>
    </w:p>
    <w:p w:rsidR="00890497" w:rsidRDefault="00890497" w:rsidP="00CD7233">
      <w:pPr>
        <w:pStyle w:val="Corpsdetexte3"/>
        <w:spacing w:before="120" w:after="120"/>
        <w:jc w:val="both"/>
        <w:rPr>
          <w:rFonts w:ascii="Arial Narrow" w:hAnsi="Arial Narrow" w:cs="Tahoma"/>
          <w:b w:val="0"/>
          <w:i w:val="0"/>
          <w:sz w:val="24"/>
          <w:szCs w:val="24"/>
        </w:rPr>
      </w:pPr>
    </w:p>
    <w:p w:rsidR="00890497" w:rsidRDefault="00890497" w:rsidP="00CD7233">
      <w:pPr>
        <w:pStyle w:val="Corpsdetexte3"/>
        <w:spacing w:before="120" w:after="120"/>
        <w:jc w:val="both"/>
        <w:rPr>
          <w:rFonts w:ascii="Arial Narrow" w:hAnsi="Arial Narrow" w:cs="Tahoma"/>
          <w:b w:val="0"/>
          <w:i w:val="0"/>
          <w:sz w:val="24"/>
          <w:szCs w:val="24"/>
        </w:rPr>
      </w:pPr>
    </w:p>
    <w:p w:rsidR="00890497" w:rsidRPr="00495E06" w:rsidRDefault="00890497"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ED0840" w:rsidRDefault="00CD7233" w:rsidP="009468CB">
      <w:pPr>
        <w:jc w:val="center"/>
        <w:rPr>
          <w:rFonts w:ascii="Tahoma" w:hAnsi="Tahoma" w:cs="Tahoma"/>
          <w:b/>
          <w:bCs/>
          <w:i/>
          <w:iCs/>
          <w:sz w:val="24"/>
          <w:szCs w:val="24"/>
        </w:rPr>
      </w:pPr>
      <w:r w:rsidRPr="00495E06">
        <w:rPr>
          <w:rFonts w:ascii="Tahoma" w:hAnsi="Tahoma" w:cs="Tahoma"/>
          <w:b/>
          <w:bCs/>
          <w:i/>
          <w:iCs/>
          <w:sz w:val="24"/>
          <w:szCs w:val="24"/>
        </w:rPr>
        <w:t>Devis quantitatif et estimatif</w:t>
      </w:r>
    </w:p>
    <w:p w:rsidR="009468CB" w:rsidRPr="009468CB" w:rsidRDefault="009468CB" w:rsidP="009468CB">
      <w:pPr>
        <w:jc w:val="center"/>
        <w:rPr>
          <w:rFonts w:ascii="Tw Cen MT" w:hAnsi="Tw Cen MT" w:cs="Calibri"/>
          <w:b/>
          <w:bCs/>
          <w:sz w:val="36"/>
          <w:szCs w:val="36"/>
        </w:rPr>
      </w:pPr>
      <w:r w:rsidRPr="009468CB">
        <w:rPr>
          <w:rFonts w:ascii="Tw Cen MT" w:hAnsi="Tw Cen MT" w:cs="Calibri"/>
          <w:b/>
          <w:bCs/>
          <w:sz w:val="36"/>
          <w:szCs w:val="36"/>
        </w:rPr>
        <w:t>Construction</w:t>
      </w:r>
      <w:r w:rsidR="009F2188">
        <w:rPr>
          <w:rFonts w:ascii="Tw Cen MT" w:hAnsi="Tw Cen MT" w:cs="Calibri"/>
          <w:b/>
          <w:bCs/>
          <w:sz w:val="36"/>
          <w:szCs w:val="36"/>
        </w:rPr>
        <w:t xml:space="preserve"> du</w:t>
      </w:r>
      <w:r w:rsidRPr="009468CB">
        <w:rPr>
          <w:rFonts w:ascii="Tw Cen MT" w:hAnsi="Tw Cen MT" w:cs="Calibri"/>
          <w:b/>
          <w:bCs/>
          <w:sz w:val="36"/>
          <w:szCs w:val="36"/>
        </w:rPr>
        <w:t xml:space="preserve"> Bloc CMA</w:t>
      </w:r>
    </w:p>
    <w:p w:rsidR="009468CB" w:rsidRPr="009468CB" w:rsidRDefault="009468CB" w:rsidP="009468CB">
      <w:pPr>
        <w:jc w:val="center"/>
        <w:rPr>
          <w:rFonts w:ascii="Tahoma" w:hAnsi="Tahoma" w:cs="Tahoma"/>
          <w:b/>
          <w:bCs/>
          <w:i/>
          <w:iCs/>
          <w:sz w:val="2"/>
          <w:szCs w:val="24"/>
        </w:rPr>
      </w:pPr>
    </w:p>
    <w:p w:rsidR="00ED0840" w:rsidRPr="00C65633" w:rsidRDefault="00ED0840" w:rsidP="00ED0840">
      <w:pPr>
        <w:jc w:val="center"/>
        <w:rPr>
          <w:rFonts w:ascii="Bahnschrift" w:hAnsi="Bahnschrift" w:cs="Tahoma"/>
          <w:b/>
          <w:sz w:val="18"/>
          <w:szCs w:val="18"/>
        </w:rPr>
      </w:pPr>
    </w:p>
    <w:tbl>
      <w:tblPr>
        <w:tblW w:w="10262" w:type="dxa"/>
        <w:tblInd w:w="58" w:type="dxa"/>
        <w:tblCellMar>
          <w:left w:w="70" w:type="dxa"/>
          <w:right w:w="70" w:type="dxa"/>
        </w:tblCellMar>
        <w:tblLook w:val="04A0"/>
      </w:tblPr>
      <w:tblGrid>
        <w:gridCol w:w="1240"/>
        <w:gridCol w:w="3025"/>
        <w:gridCol w:w="1984"/>
        <w:gridCol w:w="1265"/>
        <w:gridCol w:w="1300"/>
        <w:gridCol w:w="1448"/>
      </w:tblGrid>
      <w:tr w:rsidR="009468CB" w:rsidRPr="00890497" w:rsidTr="009F2188">
        <w:trPr>
          <w:trHeight w:val="49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8CB" w:rsidRPr="00890497" w:rsidRDefault="009468CB" w:rsidP="00890497">
            <w:pPr>
              <w:jc w:val="center"/>
              <w:rPr>
                <w:rFonts w:ascii="Tw Cen MT" w:hAnsi="Tw Cen MT" w:cs="Calibri"/>
                <w:b/>
                <w:bCs/>
                <w:sz w:val="24"/>
                <w:szCs w:val="24"/>
              </w:rPr>
            </w:pPr>
            <w:r w:rsidRPr="00890497">
              <w:rPr>
                <w:rFonts w:ascii="Tw Cen MT" w:hAnsi="Tw Cen MT" w:cs="Calibri"/>
                <w:b/>
                <w:bCs/>
                <w:sz w:val="24"/>
                <w:szCs w:val="24"/>
              </w:rPr>
              <w:t>1</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Désignation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Unité</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Quantités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Prix Unitaire</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Prix total CMA</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4: Maçonnerie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4,1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Murs en agglos creux de 15</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475,00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4,2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Murs en agglos creux de 10</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66,01</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4,3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Claustras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2,73</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maçonnerie</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5 : Enduits, Chapes et divers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Enduits sur murs extérieurs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449,80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Enduits sur murs intérieurs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497,32</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Remplissage pour surélévation des placards de 10cm</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8,81</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Chape de 3 cm</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302,90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Paillasse en béton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5,63</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enduits, capes et divers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 xml:space="preserve">Lot N° 6 : Plafonds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5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6,1</w:t>
            </w:r>
          </w:p>
        </w:tc>
        <w:tc>
          <w:tcPr>
            <w:tcW w:w="3025" w:type="dxa"/>
            <w:tcBorders>
              <w:top w:val="nil"/>
              <w:left w:val="nil"/>
              <w:bottom w:val="nil"/>
              <w:right w:val="nil"/>
            </w:tcBorders>
            <w:shd w:val="clear" w:color="auto" w:fill="auto"/>
            <w:noWrap/>
            <w:vAlign w:val="bottom"/>
            <w:hideMark/>
          </w:tcPr>
          <w:p w:rsidR="00890497" w:rsidRPr="00890497" w:rsidRDefault="00890497" w:rsidP="00890497">
            <w:pPr>
              <w:jc w:val="both"/>
              <w:rPr>
                <w:rFonts w:ascii="Calibri" w:hAnsi="Calibri" w:cs="Calibri"/>
                <w:sz w:val="22"/>
                <w:szCs w:val="22"/>
              </w:rPr>
            </w:pPr>
            <w:r w:rsidRPr="00890497">
              <w:rPr>
                <w:rFonts w:ascii="Calibri" w:hAnsi="Calibri" w:cs="Calibri"/>
                <w:sz w:val="22"/>
                <w:szCs w:val="22"/>
              </w:rPr>
              <w:t>Plafond en Panneaux de contre-plaque a peindre fixe sur ossature en bois préalablement traite [m²]</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302,90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6,2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 Plafond en tôle lisse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56,55</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6,3</w:t>
            </w:r>
          </w:p>
        </w:tc>
        <w:tc>
          <w:tcPr>
            <w:tcW w:w="3025" w:type="dxa"/>
            <w:tcBorders>
              <w:top w:val="nil"/>
              <w:left w:val="nil"/>
              <w:bottom w:val="single" w:sz="4" w:space="0" w:color="auto"/>
              <w:right w:val="single" w:sz="4" w:space="0" w:color="auto"/>
            </w:tcBorders>
            <w:shd w:val="clear" w:color="000000" w:fill="EEECE1"/>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Couvre-jointe</w:t>
            </w:r>
          </w:p>
        </w:tc>
        <w:tc>
          <w:tcPr>
            <w:tcW w:w="1984"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305,00</w:t>
            </w:r>
          </w:p>
        </w:tc>
        <w:tc>
          <w:tcPr>
            <w:tcW w:w="1300"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faux plafonds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7 : Revêtement scellés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7,1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Grès cérame antidérapant 1er choix 5x5</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302,90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7,2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Faïence pour pièces humides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82,70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7,3</w:t>
            </w:r>
          </w:p>
        </w:tc>
        <w:tc>
          <w:tcPr>
            <w:tcW w:w="3025" w:type="dxa"/>
            <w:tcBorders>
              <w:top w:val="nil"/>
              <w:left w:val="nil"/>
              <w:bottom w:val="single" w:sz="4" w:space="0" w:color="auto"/>
              <w:right w:val="single" w:sz="4" w:space="0" w:color="auto"/>
            </w:tcBorders>
            <w:shd w:val="clear" w:color="000000" w:fill="EEECE1"/>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Plinthe en grès cérame de 15cm de hauteur</w:t>
            </w:r>
          </w:p>
        </w:tc>
        <w:tc>
          <w:tcPr>
            <w:tcW w:w="1984"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305,00</w:t>
            </w:r>
          </w:p>
        </w:tc>
        <w:tc>
          <w:tcPr>
            <w:tcW w:w="1300"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lastRenderedPageBreak/>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revêtements scellés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8</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8: Charpente - Couverture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Bois de charpente dur traité au Xylamon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m3</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Planche de rive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372,50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Tôle de rive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372,50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Tôle noue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9,78</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1A54E0" w:rsidP="001A54E0">
            <w:pPr>
              <w:rPr>
                <w:rFonts w:ascii="Tw Cen MT" w:hAnsi="Tw Cen MT" w:cs="Calibri"/>
                <w:sz w:val="24"/>
                <w:szCs w:val="24"/>
              </w:rPr>
            </w:pPr>
            <w:r>
              <w:rPr>
                <w:rFonts w:ascii="Tw Cen MT" w:hAnsi="Tw Cen MT" w:cs="Calibri"/>
                <w:sz w:val="24"/>
                <w:szCs w:val="24"/>
              </w:rPr>
              <w:t xml:space="preserve">                       </w:t>
            </w:r>
            <w:r w:rsidR="00890497"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Tôle faîtière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51,69</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Couverture bac alu nervure de 6/10è - Teinte naturelle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372,50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Goutière préfabriquée en acier</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82,50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8,8</w:t>
            </w:r>
          </w:p>
        </w:tc>
        <w:tc>
          <w:tcPr>
            <w:tcW w:w="302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Descente d'eau en PVC</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29,70</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Charpente - Couverture</w:t>
            </w:r>
          </w:p>
        </w:tc>
        <w:tc>
          <w:tcPr>
            <w:tcW w:w="1984"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9</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9: Menuiserie bois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Porte isoplane 0,7x2,20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6,00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Porte  isoplane 0,90x2,20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pleine 1,00x2,20 : PP1</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pleine 1,20x2,20 : PP2</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pleine 1,50x2,20 : PP3 (bloc opératoire)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pleine 2,00x2,50 : PP3 (Entrée principale)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Fenêtre chassis naco 10 lames 1,60m y compris toile moustiquaire (CN)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27,60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9,8</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Fenêtre chassis naco 7 lames 0,60 m y compris toile moustiquaire (CN)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1,44</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9,9</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Placards de 0,8x3 en CP ép. 0,19 y compris étagères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30,89</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Menuiserie bois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10</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10: Menuiserie Métallique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10,1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Grille antivol pour CN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29,04</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Menuiserie métallique</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12: 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lastRenderedPageBreak/>
              <w:t>11,1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murs extérieurs trois couches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449,80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murs intérieurs deux couches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497,32</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menuiseries bois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39,26</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grilles antivol de chassis CN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29,04</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plafond</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302,90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Vitrage pour chassis NACO</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29,04</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12: Electricité</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Circuit de terre - mise à la terre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Ceinture de terre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116,20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Liaisons équipotentielles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Ens</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Circuit de terre -mise à la terre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Coffrets et tableux</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12.2.1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Coffrets et tableaux</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FF</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coffrets et tableaux</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12,3</w:t>
            </w:r>
          </w:p>
        </w:tc>
        <w:tc>
          <w:tcPr>
            <w:tcW w:w="7574" w:type="dxa"/>
            <w:gridSpan w:val="4"/>
            <w:tcBorders>
              <w:top w:val="single" w:sz="4" w:space="0" w:color="auto"/>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Distribution - Alimentation - Eclairage - Prises - Equipements</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12.3.1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Interrupteur simple allumage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12.3.2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Interrupteur va-et-vient allumage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27,00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12.3.3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Prises de courant 2P+T 16A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Distribution - Alimentation - Eclairage - Prises - Equipements</w:t>
            </w:r>
          </w:p>
        </w:tc>
        <w:tc>
          <w:tcPr>
            <w:tcW w:w="1984"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Lustrerie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12.4.1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Applique sanitaire 2P+T+ Inter LEGRAND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12.4.2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Réglettes y compris câblage et fourreautage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46,00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12.4.3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Hublot rond étanche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Lustrerie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jc w:val="right"/>
              <w:rPr>
                <w:rFonts w:ascii="Tw Cen MT" w:hAnsi="Tw Cen MT" w:cs="Calibri"/>
                <w:b/>
                <w:bCs/>
                <w:sz w:val="24"/>
                <w:szCs w:val="24"/>
              </w:rPr>
            </w:pPr>
            <w:r w:rsidRPr="00890497">
              <w:rPr>
                <w:rFonts w:ascii="Tw Cen MT" w:hAnsi="Tw Cen MT" w:cs="Calibri"/>
                <w:b/>
                <w:bCs/>
                <w:sz w:val="24"/>
                <w:szCs w:val="24"/>
              </w:rPr>
              <w:t>Total Electricité</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lastRenderedPageBreak/>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13: Fluides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13,1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Plomberie sanitaire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Réseau d'évacuation EU/EV</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Ens.</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Réseau enterré</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Ens.</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Lavabo blanc simple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Lavabo blanc double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1A54E0" w:rsidP="001A54E0">
            <w:pPr>
              <w:rPr>
                <w:rFonts w:ascii="Tw Cen MT" w:hAnsi="Tw Cen MT" w:cs="Calibri"/>
                <w:sz w:val="24"/>
                <w:szCs w:val="24"/>
              </w:rPr>
            </w:pPr>
            <w:r>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Cuvette W.C.</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8,00</w:t>
            </w:r>
          </w:p>
        </w:tc>
        <w:tc>
          <w:tcPr>
            <w:tcW w:w="1300"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Douche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Buanderie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13.1.8</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serviette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13.1.9</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Porte savon blanc encastre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13.1.10</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papier hygiénique</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62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Paillasse avec bloc placard sous paillasse en contreplaqué à vernir ou peindre y compris toutes sujétions [m²]</w:t>
            </w:r>
          </w:p>
        </w:tc>
        <w:tc>
          <w:tcPr>
            <w:tcW w:w="1984"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9,66</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Siphone de sol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7,00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Mirroir de 60cm x 60cm (douche sage-femme et toil. Médecin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Robinet d'eau dans la cour</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31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Plomberie sanitaire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13,2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Assainissement</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62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13.2.1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Fosse septique pour 40 usagers y compris canalisations et regard de raccordement</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73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13.2.2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Puisard pour 40 usagers y compris canalisations et regard de raccordement</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13.2.3</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Caniveau bétonnés 30x30 tout autours du bâtiment </w:t>
            </w:r>
          </w:p>
        </w:tc>
        <w:tc>
          <w:tcPr>
            <w:tcW w:w="1984" w:type="dxa"/>
            <w:tcBorders>
              <w:top w:val="nil"/>
              <w:left w:val="nil"/>
              <w:bottom w:val="nil"/>
              <w:right w:val="single" w:sz="4" w:space="0" w:color="auto"/>
            </w:tcBorders>
            <w:shd w:val="clear" w:color="auto" w:fill="auto"/>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nil"/>
              <w:right w:val="single" w:sz="4" w:space="0" w:color="auto"/>
            </w:tcBorders>
            <w:shd w:val="clear" w:color="auto" w:fill="auto"/>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163,00</w:t>
            </w:r>
          </w:p>
        </w:tc>
        <w:tc>
          <w:tcPr>
            <w:tcW w:w="1300" w:type="dxa"/>
            <w:tcBorders>
              <w:top w:val="nil"/>
              <w:left w:val="nil"/>
              <w:bottom w:val="nil"/>
              <w:right w:val="single" w:sz="4" w:space="0" w:color="auto"/>
            </w:tcBorders>
            <w:shd w:val="clear" w:color="auto" w:fill="auto"/>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13.2.4</w:t>
            </w:r>
          </w:p>
        </w:tc>
        <w:tc>
          <w:tcPr>
            <w:tcW w:w="3025"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Dalettes pour caniveau épaisseur 12 cm</w:t>
            </w:r>
          </w:p>
        </w:tc>
        <w:tc>
          <w:tcPr>
            <w:tcW w:w="1984"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265"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3,64</w:t>
            </w:r>
          </w:p>
        </w:tc>
        <w:tc>
          <w:tcPr>
            <w:tcW w:w="1300"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nil"/>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Assainissement</w:t>
            </w:r>
          </w:p>
        </w:tc>
        <w:tc>
          <w:tcPr>
            <w:tcW w:w="1984"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6078CE">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90497" w:rsidRPr="00890497" w:rsidRDefault="00890497" w:rsidP="00890497">
            <w:pPr>
              <w:jc w:val="right"/>
              <w:rPr>
                <w:rFonts w:ascii="Tw Cen MT" w:hAnsi="Tw Cen MT" w:cs="Calibri"/>
                <w:b/>
                <w:bCs/>
                <w:sz w:val="24"/>
                <w:szCs w:val="24"/>
              </w:rPr>
            </w:pPr>
            <w:r w:rsidRPr="00890497">
              <w:rPr>
                <w:rFonts w:ascii="Tw Cen MT" w:hAnsi="Tw Cen MT" w:cs="Calibri"/>
                <w:b/>
                <w:bCs/>
                <w:sz w:val="24"/>
                <w:szCs w:val="24"/>
              </w:rPr>
              <w:t>Total Fluides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984"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0262" w:type="dxa"/>
            <w:gridSpan w:val="6"/>
            <w:tcBorders>
              <w:top w:val="nil"/>
              <w:left w:val="nil"/>
              <w:bottom w:val="single" w:sz="4" w:space="0" w:color="auto"/>
              <w:right w:val="nil"/>
            </w:tcBorders>
            <w:shd w:val="clear" w:color="000000" w:fill="D8D8D8"/>
            <w:noWrap/>
            <w:vAlign w:val="center"/>
            <w:hideMark/>
          </w:tcPr>
          <w:p w:rsidR="00890497" w:rsidRPr="00890497" w:rsidRDefault="00890497" w:rsidP="00890497">
            <w:pPr>
              <w:jc w:val="center"/>
              <w:rPr>
                <w:rFonts w:ascii="Tw Cen MT" w:hAnsi="Tw Cen MT" w:cs="Calibri"/>
                <w:b/>
                <w:bCs/>
                <w:sz w:val="48"/>
                <w:szCs w:val="48"/>
              </w:rPr>
            </w:pPr>
            <w:r w:rsidRPr="00890497">
              <w:rPr>
                <w:rFonts w:ascii="Tw Cen MT" w:hAnsi="Tw Cen MT" w:cs="Calibri"/>
                <w:b/>
                <w:bCs/>
                <w:sz w:val="48"/>
                <w:szCs w:val="48"/>
              </w:rPr>
              <w:t>RECAPITULATIF</w:t>
            </w:r>
          </w:p>
        </w:tc>
      </w:tr>
      <w:tr w:rsidR="00890497" w:rsidRPr="00890497" w:rsidTr="009F2188">
        <w:trPr>
          <w:trHeight w:val="67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8"/>
                <w:szCs w:val="28"/>
              </w:rPr>
            </w:pPr>
            <w:r w:rsidRPr="00890497">
              <w:rPr>
                <w:rFonts w:ascii="Tw Cen MT" w:hAnsi="Tw Cen MT" w:cs="Calibri"/>
                <w:b/>
                <w:bCs/>
                <w:sz w:val="28"/>
                <w:szCs w:val="28"/>
              </w:rPr>
              <w:lastRenderedPageBreak/>
              <w:t>N°</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8"/>
                <w:szCs w:val="28"/>
              </w:rPr>
            </w:pPr>
            <w:r w:rsidRPr="00890497">
              <w:rPr>
                <w:rFonts w:ascii="Tw Cen MT" w:hAnsi="Tw Cen MT" w:cs="Calibri"/>
                <w:b/>
                <w:bCs/>
                <w:sz w:val="28"/>
                <w:szCs w:val="28"/>
              </w:rPr>
              <w:t>DESIGNATION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b/>
                <w:bCs/>
                <w:sz w:val="28"/>
                <w:szCs w:val="28"/>
              </w:rPr>
            </w:pPr>
            <w:r w:rsidRPr="00890497">
              <w:rPr>
                <w:rFonts w:ascii="Tw Cen MT" w:hAnsi="Tw Cen MT" w:cs="Calibri"/>
                <w:b/>
                <w:bCs/>
                <w:sz w:val="28"/>
                <w:szCs w:val="28"/>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8"/>
                <w:szCs w:val="28"/>
              </w:rPr>
            </w:pPr>
            <w:r w:rsidRPr="00890497">
              <w:rPr>
                <w:rFonts w:ascii="Tw Cen MT" w:hAnsi="Tw Cen MT" w:cs="Calibri"/>
                <w:sz w:val="28"/>
                <w:szCs w:val="28"/>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b/>
                <w:bCs/>
                <w:sz w:val="28"/>
                <w:szCs w:val="28"/>
              </w:rPr>
            </w:pPr>
            <w:r w:rsidRPr="00890497">
              <w:rPr>
                <w:rFonts w:ascii="Tw Cen MT" w:hAnsi="Tw Cen MT" w:cs="Calibri"/>
                <w:b/>
                <w:bCs/>
                <w:sz w:val="28"/>
                <w:szCs w:val="28"/>
              </w:rPr>
              <w:t> </w:t>
            </w:r>
          </w:p>
        </w:tc>
        <w:tc>
          <w:tcPr>
            <w:tcW w:w="1448"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8"/>
                <w:szCs w:val="28"/>
              </w:rPr>
            </w:pPr>
            <w:r w:rsidRPr="00890497">
              <w:rPr>
                <w:rFonts w:ascii="Tw Cen MT" w:hAnsi="Tw Cen MT" w:cs="Calibri"/>
                <w:b/>
                <w:bCs/>
                <w:sz w:val="28"/>
                <w:szCs w:val="28"/>
              </w:rPr>
              <w:t>MONTANT en FCFA</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FOUILLES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FONDATION-SOUBASSEMENT</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BETON ARME EN ELEVATION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MACONNERIE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ENDUITS-CHAPES-DIVERS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PLAFONDS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REVETEMENT SCELLES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  </w:t>
            </w:r>
            <w:r w:rsidR="006078CE">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8</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CHARPENTE - COUVERTURE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9</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MENUISERIE BOIS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10</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MENUISERIE METALLIQUE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ELECTRICITE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13</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FLUIDES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single" w:sz="8" w:space="0" w:color="auto"/>
              <w:left w:val="single" w:sz="8" w:space="0" w:color="auto"/>
              <w:bottom w:val="single" w:sz="4"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 xml:space="preserve">MONTANT TOTAL HTVA </w:t>
            </w:r>
          </w:p>
        </w:tc>
        <w:tc>
          <w:tcPr>
            <w:tcW w:w="1984" w:type="dxa"/>
            <w:tcBorders>
              <w:top w:val="single" w:sz="8" w:space="0" w:color="auto"/>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single" w:sz="8" w:space="0" w:color="auto"/>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single" w:sz="8" w:space="0" w:color="auto"/>
              <w:left w:val="nil"/>
              <w:bottom w:val="single" w:sz="4"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nil"/>
              <w:left w:val="single" w:sz="8" w:space="0" w:color="auto"/>
              <w:bottom w:val="single" w:sz="4"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TVA : 19,25%</w:t>
            </w:r>
          </w:p>
        </w:tc>
        <w:tc>
          <w:tcPr>
            <w:tcW w:w="1984"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nil"/>
              <w:left w:val="single" w:sz="8" w:space="0" w:color="auto"/>
              <w:bottom w:val="single" w:sz="4"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IR : 1,1%</w:t>
            </w:r>
          </w:p>
        </w:tc>
        <w:tc>
          <w:tcPr>
            <w:tcW w:w="1984"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nil"/>
              <w:left w:val="single" w:sz="8" w:space="0" w:color="auto"/>
              <w:bottom w:val="single" w:sz="4"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MONTANT TOTAL T.T.C.</w:t>
            </w:r>
          </w:p>
        </w:tc>
        <w:tc>
          <w:tcPr>
            <w:tcW w:w="1984"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nil"/>
              <w:left w:val="single" w:sz="8" w:space="0" w:color="auto"/>
              <w:bottom w:val="single" w:sz="8"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NET A PERCEVOIR</w:t>
            </w:r>
          </w:p>
        </w:tc>
        <w:tc>
          <w:tcPr>
            <w:tcW w:w="1984" w:type="dxa"/>
            <w:tcBorders>
              <w:top w:val="nil"/>
              <w:left w:val="nil"/>
              <w:bottom w:val="single" w:sz="8"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8"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8"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8"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b/>
                <w:bCs/>
                <w:sz w:val="24"/>
                <w:szCs w:val="24"/>
              </w:rPr>
            </w:pPr>
            <w:r w:rsidRPr="00890497">
              <w:rPr>
                <w:rFonts w:ascii="Tw Cen MT" w:hAnsi="Tw Cen MT" w:cs="Calibri"/>
                <w:b/>
                <w:bCs/>
                <w:sz w:val="24"/>
                <w:szCs w:val="24"/>
              </w:rPr>
              <w:t xml:space="preserve">               </w:t>
            </w:r>
          </w:p>
        </w:tc>
      </w:tr>
    </w:tbl>
    <w:p w:rsidR="00ED0840" w:rsidRDefault="00ED0840" w:rsidP="00890497">
      <w:pPr>
        <w:rPr>
          <w:rFonts w:ascii="Bahnschrift" w:hAnsi="Bahnschrift" w:cs="Tahoma"/>
          <w:b/>
          <w:sz w:val="18"/>
          <w:szCs w:val="18"/>
        </w:rPr>
      </w:pPr>
    </w:p>
    <w:p w:rsidR="00ED0840" w:rsidRDefault="00ED0840" w:rsidP="00ED0840">
      <w:pPr>
        <w:jc w:val="center"/>
        <w:rPr>
          <w:rFonts w:ascii="Bahnschrift" w:hAnsi="Bahnschrift" w:cs="Tahoma"/>
          <w:b/>
          <w:sz w:val="18"/>
          <w:szCs w:val="18"/>
        </w:rPr>
      </w:pPr>
    </w:p>
    <w:p w:rsidR="00ED0840" w:rsidRDefault="00ED0840" w:rsidP="00ED0840">
      <w:pPr>
        <w:rPr>
          <w:rFonts w:ascii="Tahoma" w:hAnsi="Tahoma" w:cs="Tahoma"/>
          <w:b/>
          <w:lang w:eastAsia="fr-BE"/>
        </w:rPr>
      </w:pPr>
      <w:r w:rsidRPr="00EA3F65">
        <w:rPr>
          <w:rFonts w:ascii="Tahoma" w:hAnsi="Tahoma" w:cs="Tahoma"/>
          <w:b/>
          <w:lang w:eastAsia="fr-BE"/>
        </w:rPr>
        <w:t>RECAPITULATIF</w:t>
      </w:r>
    </w:p>
    <w:p w:rsidR="00ED0840" w:rsidRDefault="00ED0840" w:rsidP="00ED0840">
      <w:pPr>
        <w:rPr>
          <w:rFonts w:ascii="Tahoma" w:hAnsi="Tahoma" w:cs="Tahoma"/>
          <w:b/>
          <w:lang w:eastAsia="fr-BE"/>
        </w:rPr>
      </w:pPr>
    </w:p>
    <w:tbl>
      <w:tblPr>
        <w:tblW w:w="7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248"/>
        <w:gridCol w:w="4277"/>
        <w:gridCol w:w="2326"/>
      </w:tblGrid>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sz w:val="22"/>
                <w:szCs w:val="18"/>
              </w:rPr>
            </w:pPr>
            <w:r w:rsidRPr="00E549A5">
              <w:rPr>
                <w:rFonts w:ascii="Tahoma" w:hAnsi="Tahoma" w:cs="Tahoma"/>
                <w:sz w:val="22"/>
                <w:szCs w:val="18"/>
              </w:rPr>
              <w:t>N° LOT</w:t>
            </w:r>
          </w:p>
        </w:tc>
        <w:tc>
          <w:tcPr>
            <w:tcW w:w="4277" w:type="dxa"/>
            <w:vAlign w:val="center"/>
          </w:tcPr>
          <w:p w:rsidR="00ED0840" w:rsidRPr="00E549A5" w:rsidRDefault="00ED0840" w:rsidP="00612BCA">
            <w:pPr>
              <w:spacing w:line="276" w:lineRule="auto"/>
              <w:jc w:val="center"/>
              <w:rPr>
                <w:rFonts w:ascii="Tahoma" w:hAnsi="Tahoma" w:cs="Tahoma"/>
                <w:bCs/>
                <w:sz w:val="22"/>
                <w:szCs w:val="18"/>
              </w:rPr>
            </w:pPr>
            <w:r w:rsidRPr="00E549A5">
              <w:rPr>
                <w:rFonts w:ascii="Tahoma" w:hAnsi="Tahoma" w:cs="Tahoma"/>
                <w:bCs/>
                <w:sz w:val="22"/>
                <w:szCs w:val="18"/>
              </w:rPr>
              <w:t>INTITULE DU LOT</w:t>
            </w:r>
          </w:p>
        </w:tc>
        <w:tc>
          <w:tcPr>
            <w:tcW w:w="2326" w:type="dxa"/>
            <w:vAlign w:val="center"/>
          </w:tcPr>
          <w:p w:rsidR="00ED0840" w:rsidRPr="00E549A5" w:rsidRDefault="00ED0840" w:rsidP="00612BCA">
            <w:pPr>
              <w:spacing w:line="276" w:lineRule="auto"/>
              <w:jc w:val="center"/>
              <w:rPr>
                <w:rFonts w:ascii="Tahoma" w:hAnsi="Tahoma" w:cs="Tahoma"/>
                <w:sz w:val="22"/>
                <w:szCs w:val="18"/>
              </w:rPr>
            </w:pPr>
            <w:r w:rsidRPr="00E549A5">
              <w:rPr>
                <w:rFonts w:ascii="Tahoma" w:hAnsi="Tahoma" w:cs="Tahoma"/>
                <w:sz w:val="22"/>
                <w:szCs w:val="18"/>
              </w:rPr>
              <w:t>MONTANT</w:t>
            </w: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400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Maçonnerie - Élévations</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500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Charpente - Couverture - Plafond</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600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 xml:space="preserve">Menuiserie Métallique - Vitrerie </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700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Menuiserie Bois</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800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Électricité</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900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Peinture</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1000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V.R.D</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tcBorders>
              <w:bottom w:val="single" w:sz="4" w:space="0" w:color="auto"/>
            </w:tcBorders>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1100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Plomberie Sanitaire - Revêtement</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tcBorders>
              <w:top w:val="single" w:sz="4" w:space="0" w:color="auto"/>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rPr>
              <w:t>TOTAL H.T.V.A………………..……</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rPr>
              <w:t>T.V.A (19,25 %) ……</w:t>
            </w:r>
            <w:r>
              <w:rPr>
                <w:rFonts w:ascii="Tahoma" w:hAnsi="Tahoma" w:cs="Tahoma"/>
                <w:b/>
                <w:bCs/>
              </w:rPr>
              <w:t>…….</w:t>
            </w:r>
            <w:r w:rsidRPr="00E549A5">
              <w:rPr>
                <w:rFonts w:ascii="Tahoma" w:hAnsi="Tahoma" w:cs="Tahoma"/>
                <w:b/>
                <w:bCs/>
              </w:rPr>
              <w:t>……</w:t>
            </w:r>
            <w:r>
              <w:rPr>
                <w:rFonts w:ascii="Tahoma" w:hAnsi="Tahoma" w:cs="Tahoma"/>
                <w:b/>
                <w:bCs/>
              </w:rPr>
              <w:t>…</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lang w:val="en-US"/>
              </w:rPr>
              <w:t>A.I.R. (…….%) …………………</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rPr>
              <w:t>TOTAL DES TAXES …………...........</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lang w:val="en-US"/>
              </w:rPr>
            </w:pPr>
            <w:r w:rsidRPr="00E549A5">
              <w:rPr>
                <w:rFonts w:ascii="Tahoma" w:hAnsi="Tahoma" w:cs="Tahoma"/>
                <w:b/>
                <w:bCs/>
                <w:lang w:val="en-US"/>
              </w:rPr>
              <w:t xml:space="preserve">TOTAL T.T.C.  </w:t>
            </w:r>
            <w:r w:rsidRPr="00E549A5">
              <w:rPr>
                <w:rFonts w:ascii="Tahoma" w:hAnsi="Tahoma" w:cs="Tahoma"/>
                <w:b/>
                <w:bCs/>
              </w:rPr>
              <w:t>…………………….</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rPr>
              <w:t>NET A MANDATER ……</w:t>
            </w:r>
            <w:r>
              <w:rPr>
                <w:rFonts w:ascii="Tahoma" w:hAnsi="Tahoma" w:cs="Tahoma"/>
                <w:b/>
                <w:bCs/>
              </w:rPr>
              <w:t>…</w:t>
            </w:r>
            <w:r w:rsidRPr="00E549A5">
              <w:rPr>
                <w:rFonts w:ascii="Tahoma" w:hAnsi="Tahoma" w:cs="Tahoma"/>
                <w:b/>
                <w:bCs/>
              </w:rPr>
              <w:t>….……</w:t>
            </w:r>
          </w:p>
        </w:tc>
        <w:tc>
          <w:tcPr>
            <w:tcW w:w="2326" w:type="dxa"/>
            <w:vAlign w:val="center"/>
          </w:tcPr>
          <w:p w:rsidR="00ED0840" w:rsidRPr="00E549A5" w:rsidRDefault="00ED0840" w:rsidP="00612BCA">
            <w:pPr>
              <w:spacing w:line="276" w:lineRule="auto"/>
              <w:jc w:val="center"/>
              <w:rPr>
                <w:rFonts w:ascii="Tahoma" w:hAnsi="Tahoma" w:cs="Tahoma"/>
                <w:b/>
                <w:bCs/>
              </w:rPr>
            </w:pPr>
          </w:p>
        </w:tc>
      </w:tr>
    </w:tbl>
    <w:p w:rsidR="00ED0840" w:rsidRPr="00EA3F65" w:rsidRDefault="00ED0840" w:rsidP="00ED0840">
      <w:pPr>
        <w:jc w:val="center"/>
        <w:rPr>
          <w:rFonts w:ascii="Tahoma" w:hAnsi="Tahoma" w:cs="Tahoma"/>
          <w:b/>
        </w:rPr>
      </w:pPr>
    </w:p>
    <w:p w:rsidR="009D235D" w:rsidRDefault="009D235D" w:rsidP="009D235D">
      <w:pPr>
        <w:jc w:val="center"/>
        <w:rPr>
          <w:b/>
          <w:sz w:val="24"/>
          <w:szCs w:val="24"/>
        </w:rPr>
      </w:pPr>
    </w:p>
    <w:p w:rsidR="009D235D" w:rsidRPr="009908FC" w:rsidRDefault="009D235D" w:rsidP="009D235D">
      <w:pPr>
        <w:jc w:val="center"/>
        <w:rPr>
          <w:b/>
          <w:sz w:val="24"/>
          <w:szCs w:val="24"/>
        </w:rPr>
      </w:pPr>
      <w:r w:rsidRPr="009908FC">
        <w:rPr>
          <w:b/>
          <w:sz w:val="24"/>
          <w:szCs w:val="24"/>
        </w:rPr>
        <w:t>Arrêter le montant du présent devis à la somme Toutes Taxes Comprises de :</w:t>
      </w:r>
    </w:p>
    <w:p w:rsidR="006B0E5A" w:rsidRPr="009D235D" w:rsidRDefault="006B0E5A">
      <w:pPr>
        <w:rPr>
          <w:rFonts w:ascii="Tahoma" w:hAnsi="Tahoma" w:cs="Tahoma"/>
          <w:b/>
          <w:bCs/>
          <w:i/>
          <w:iCs/>
          <w:sz w:val="24"/>
          <w:szCs w:val="24"/>
        </w:rPr>
      </w:pPr>
      <w:r w:rsidRPr="00495E06">
        <w:rPr>
          <w:rFonts w:ascii="Arial Narrow" w:hAnsi="Arial Narrow" w:cs="Tahoma"/>
          <w:b/>
          <w:i/>
          <w:sz w:val="24"/>
          <w:szCs w:val="24"/>
        </w:rPr>
        <w:br w:type="page"/>
      </w: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2F5B2D" w:rsidRPr="00495E06" w:rsidRDefault="002F5B2D" w:rsidP="00F70624">
      <w:pPr>
        <w:pStyle w:val="Corpsdetexte3"/>
        <w:spacing w:before="120" w:after="120"/>
        <w:jc w:val="both"/>
        <w:rPr>
          <w:rFonts w:ascii="Arial Narrow" w:hAnsi="Arial Narrow" w:cs="Tahoma"/>
          <w:b w:val="0"/>
          <w:i w:val="0"/>
          <w:sz w:val="24"/>
          <w:szCs w:val="24"/>
        </w:rPr>
      </w:pPr>
    </w:p>
    <w:p w:rsidR="00AA33B0" w:rsidRPr="00495E06" w:rsidRDefault="00AA33B0" w:rsidP="00F70624">
      <w:pPr>
        <w:pStyle w:val="Corpsdetexte3"/>
        <w:spacing w:before="120" w:after="120"/>
        <w:jc w:val="both"/>
        <w:rPr>
          <w:rFonts w:ascii="Arial Narrow" w:hAnsi="Arial Narrow" w:cs="Tahoma"/>
          <w:b w:val="0"/>
          <w:i w:val="0"/>
          <w:sz w:val="24"/>
          <w:szCs w:val="24"/>
        </w:rPr>
      </w:pPr>
    </w:p>
    <w:p w:rsidR="005A42D7" w:rsidRPr="00495E06" w:rsidRDefault="00422EE5" w:rsidP="001E3128">
      <w:pPr>
        <w:pStyle w:val="Corpsdetexte3"/>
        <w:spacing w:before="120" w:after="120"/>
        <w:rPr>
          <w:rFonts w:ascii="Arial Narrow" w:hAnsi="Arial Narrow" w:cs="Tahoma"/>
          <w:b w:val="0"/>
          <w:i w:val="0"/>
          <w:sz w:val="24"/>
          <w:szCs w:val="24"/>
        </w:rPr>
      </w:pPr>
      <w:r w:rsidRPr="00422EE5">
        <w:rPr>
          <w:rFonts w:ascii="Arial Narrow" w:hAnsi="Arial Narrow" w:cs="Tahoma"/>
          <w:b w:val="0"/>
          <w:sz w:val="24"/>
        </w:rPr>
        <w:pict>
          <v:shape id="_x0000_i1035" type="#_x0000_t136" style="width:424.8pt;height:129.6pt" fillcolor="black">
            <v:shadow color="#868686"/>
            <v:textpath style="font-family:&quot;Times New Roman&quot;;v-text-kern:t" trim="t" fitpath="t" string="Pièce N°8&#10;CADRE DU SOUS DETAIL &#10;DES PRIX UNITAIRES"/>
          </v:shape>
        </w:pic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9908FC" w:rsidRPr="00495E06" w:rsidRDefault="009908FC" w:rsidP="00A56B08">
      <w:pPr>
        <w:pStyle w:val="Corpsdetexte3"/>
        <w:spacing w:before="120" w:after="120"/>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1E10C2" w:rsidRPr="00495E06" w:rsidRDefault="001E10C2" w:rsidP="001E10C2">
      <w:pPr>
        <w:pStyle w:val="Corpsdetexte3"/>
        <w:spacing w:before="120" w:after="120"/>
        <w:rPr>
          <w:bCs/>
          <w:i w:val="0"/>
          <w:sz w:val="32"/>
          <w:szCs w:val="32"/>
          <w:u w:val="single"/>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0C6D1B" w:rsidRPr="00495E06" w:rsidRDefault="000C6D1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7B4D64" w:rsidRPr="00495E06" w:rsidRDefault="00896E3F" w:rsidP="009908FC">
      <w:pPr>
        <w:pStyle w:val="Corpsdetexte3"/>
        <w:spacing w:before="120" w:after="120"/>
        <w:rPr>
          <w:rFonts w:ascii="Arial Narrow" w:hAnsi="Arial Narrow" w:cs="Tahoma"/>
          <w:bCs/>
          <w:i w:val="0"/>
          <w:szCs w:val="28"/>
        </w:rPr>
      </w:pPr>
      <w:r w:rsidRPr="00495E06">
        <w:rPr>
          <w:rFonts w:ascii="Arial Narrow" w:hAnsi="Arial Narrow" w:cs="Tahoma"/>
          <w:bCs/>
          <w:i w:val="0"/>
          <w:szCs w:val="28"/>
        </w:rPr>
        <w:t xml:space="preserve">CADRE DU </w:t>
      </w:r>
      <w:r w:rsidR="009908FC" w:rsidRPr="00495E06">
        <w:rPr>
          <w:rFonts w:ascii="Arial Narrow" w:hAnsi="Arial Narrow" w:cs="Tahoma"/>
          <w:bCs/>
          <w:i w:val="0"/>
          <w:szCs w:val="28"/>
        </w:rPr>
        <w:t xml:space="preserve"> SOUS-DETAIL DES PRIX</w:t>
      </w:r>
      <w:r w:rsidRPr="00495E06">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2"/>
        <w:gridCol w:w="2247"/>
        <w:gridCol w:w="1330"/>
        <w:gridCol w:w="1330"/>
        <w:gridCol w:w="260"/>
        <w:gridCol w:w="1031"/>
        <w:gridCol w:w="2140"/>
      </w:tblGrid>
      <w:tr w:rsidR="003871FE" w:rsidRPr="00495E06" w:rsidTr="003871FE">
        <w:trPr>
          <w:trHeight w:val="460"/>
          <w:jc w:val="center"/>
        </w:trPr>
        <w:tc>
          <w:tcPr>
            <w:tcW w:w="454" w:type="pct"/>
            <w:tcBorders>
              <w:top w:val="double" w:sz="4" w:space="0" w:color="auto"/>
              <w:left w:val="double" w:sz="4" w:space="0" w:color="auto"/>
            </w:tcBorders>
            <w:vAlign w:val="center"/>
          </w:tcPr>
          <w:p w:rsidR="003871FE" w:rsidRPr="00495E06" w:rsidRDefault="003871FE" w:rsidP="009908FC">
            <w:pPr>
              <w:jc w:val="center"/>
              <w:rPr>
                <w:rFonts w:ascii="Arial Narrow" w:hAnsi="Arial Narrow"/>
                <w:b/>
              </w:rPr>
            </w:pPr>
            <w:r w:rsidRPr="00495E06">
              <w:rPr>
                <w:rFonts w:ascii="Arial Narrow" w:hAnsi="Arial Narrow"/>
                <w:b/>
              </w:rPr>
              <w:t xml:space="preserve">N°PRIX : </w:t>
            </w:r>
          </w:p>
        </w:tc>
        <w:tc>
          <w:tcPr>
            <w:tcW w:w="4546" w:type="pct"/>
            <w:gridSpan w:val="6"/>
            <w:tcBorders>
              <w:top w:val="double" w:sz="4" w:space="0" w:color="auto"/>
              <w:right w:val="double" w:sz="4" w:space="0" w:color="auto"/>
            </w:tcBorders>
            <w:vAlign w:val="center"/>
          </w:tcPr>
          <w:p w:rsidR="003871FE" w:rsidRPr="00495E06" w:rsidRDefault="003871FE" w:rsidP="003871FE">
            <w:pPr>
              <w:rPr>
                <w:rFonts w:ascii="Arial Narrow" w:hAnsi="Arial Narrow"/>
                <w:b/>
              </w:rPr>
            </w:pPr>
            <w:r w:rsidRPr="00495E06">
              <w:rPr>
                <w:rFonts w:ascii="Arial Narrow" w:hAnsi="Arial Narrow"/>
                <w:b/>
              </w:rPr>
              <w:t>DESIGNATION DU PRIX :</w:t>
            </w:r>
          </w:p>
        </w:tc>
      </w:tr>
      <w:tr w:rsidR="003871FE" w:rsidRPr="00495E06" w:rsidTr="003871FE">
        <w:trPr>
          <w:trHeight w:val="460"/>
          <w:jc w:val="center"/>
        </w:trPr>
        <w:tc>
          <w:tcPr>
            <w:tcW w:w="454" w:type="pct"/>
            <w:vMerge w:val="restart"/>
            <w:tcBorders>
              <w:left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Rendement journalier</w:t>
            </w:r>
          </w:p>
        </w:tc>
        <w:tc>
          <w:tcPr>
            <w:tcW w:w="725" w:type="pct"/>
            <w:vAlign w:val="center"/>
          </w:tcPr>
          <w:p w:rsidR="003871FE" w:rsidRPr="00495E06" w:rsidRDefault="003871FE" w:rsidP="003871FE">
            <w:pPr>
              <w:jc w:val="center"/>
              <w:rPr>
                <w:rFonts w:ascii="Arial Narrow" w:hAnsi="Arial Narrow"/>
                <w:b/>
              </w:rPr>
            </w:pPr>
            <w:r w:rsidRPr="00495E06">
              <w:rPr>
                <w:rFonts w:ascii="Arial Narrow" w:hAnsi="Arial Narrow"/>
                <w:b/>
              </w:rPr>
              <w:t>Quantité totale</w:t>
            </w:r>
          </w:p>
        </w:tc>
        <w:tc>
          <w:tcPr>
            <w:tcW w:w="704"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Unité</w:t>
            </w:r>
          </w:p>
        </w:tc>
        <w:tc>
          <w:tcPr>
            <w:tcW w:w="1167" w:type="pct"/>
            <w:tcBorders>
              <w:right w:val="double" w:sz="4" w:space="0" w:color="auto"/>
            </w:tcBorders>
            <w:vAlign w:val="center"/>
          </w:tcPr>
          <w:p w:rsidR="003871FE" w:rsidRPr="00495E06" w:rsidRDefault="003871FE" w:rsidP="003871FE">
            <w:pPr>
              <w:jc w:val="center"/>
              <w:rPr>
                <w:rFonts w:ascii="Arial Narrow" w:hAnsi="Arial Narrow"/>
                <w:b/>
              </w:rPr>
            </w:pPr>
            <w:r w:rsidRPr="00495E06">
              <w:rPr>
                <w:rFonts w:ascii="Arial Narrow" w:hAnsi="Arial Narrow"/>
                <w:b/>
              </w:rPr>
              <w:t>Durée activité</w:t>
            </w:r>
          </w:p>
        </w:tc>
      </w:tr>
      <w:tr w:rsidR="003871FE" w:rsidRPr="00495E06" w:rsidTr="003871FE">
        <w:trPr>
          <w:trHeight w:val="460"/>
          <w:jc w:val="center"/>
        </w:trPr>
        <w:tc>
          <w:tcPr>
            <w:tcW w:w="454" w:type="pct"/>
            <w:vMerge/>
            <w:tcBorders>
              <w:left w:val="double" w:sz="4" w:space="0" w:color="auto"/>
              <w:bottom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725" w:type="pct"/>
            <w:tcBorders>
              <w:bottom w:val="double" w:sz="4" w:space="0" w:color="auto"/>
            </w:tcBorders>
            <w:vAlign w:val="center"/>
          </w:tcPr>
          <w:p w:rsidR="003871FE" w:rsidRPr="00495E06" w:rsidRDefault="003871FE" w:rsidP="00CB6EEA">
            <w:pPr>
              <w:jc w:val="center"/>
              <w:rPr>
                <w:rFonts w:ascii="Arial Narrow" w:hAnsi="Arial Narrow"/>
                <w:b/>
              </w:rPr>
            </w:pPr>
          </w:p>
        </w:tc>
        <w:tc>
          <w:tcPr>
            <w:tcW w:w="704"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1167" w:type="pct"/>
            <w:tcBorders>
              <w:bottom w:val="double" w:sz="4" w:space="0" w:color="auto"/>
              <w:right w:val="double" w:sz="4" w:space="0" w:color="auto"/>
            </w:tcBorders>
          </w:tcPr>
          <w:p w:rsidR="003871FE" w:rsidRPr="00495E06" w:rsidRDefault="003871FE" w:rsidP="00CB6EEA">
            <w:pPr>
              <w:jc w:val="center"/>
              <w:rPr>
                <w:rFonts w:ascii="Arial Narrow" w:hAnsi="Arial Narrow"/>
                <w:b/>
              </w:rPr>
            </w:pPr>
          </w:p>
        </w:tc>
      </w:tr>
      <w:tr w:rsidR="003871FE" w:rsidRPr="00495E06"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A. Main d’œuvre</w:t>
            </w:r>
          </w:p>
        </w:tc>
        <w:tc>
          <w:tcPr>
            <w:tcW w:w="1950"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CATEGORIE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Salaire journalier</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A</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1E3128">
            <w:pPr>
              <w:jc w:val="center"/>
              <w:rPr>
                <w:rFonts w:ascii="Arial Narrow" w:hAnsi="Arial Narrow"/>
                <w:b/>
              </w:rPr>
            </w:pPr>
            <w:r w:rsidRPr="00495E06">
              <w:rPr>
                <w:rFonts w:ascii="Arial Narrow" w:hAnsi="Arial Narrow"/>
                <w:b/>
              </w:rPr>
              <w:t>B. Matériel ou Engins</w:t>
            </w:r>
          </w:p>
        </w:tc>
        <w:tc>
          <w:tcPr>
            <w:tcW w:w="1950"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Taux journalier</w:t>
            </w:r>
          </w:p>
        </w:tc>
        <w:tc>
          <w:tcPr>
            <w:tcW w:w="704"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tcPr>
          <w:p w:rsidR="003871FE" w:rsidRPr="00495E06" w:rsidRDefault="003871FE" w:rsidP="00CB6EEA">
            <w:pPr>
              <w:jc w:val="center"/>
              <w:rPr>
                <w:rFonts w:ascii="Arial Narrow" w:hAnsi="Arial Narrow"/>
                <w:b/>
                <w:i/>
              </w:rPr>
            </w:pPr>
            <w:r w:rsidRPr="00495E06">
              <w:rPr>
                <w:rFonts w:ascii="Arial Narrow" w:hAnsi="Arial Narrow"/>
                <w:b/>
                <w:i/>
              </w:rPr>
              <w:t>Montant</w:t>
            </w: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Borders>
              <w:bottom w:val="single" w:sz="4" w:space="0" w:color="auto"/>
            </w:tcBorders>
          </w:tcPr>
          <w:p w:rsidR="003871FE" w:rsidRPr="00495E06" w:rsidRDefault="003871FE" w:rsidP="00F70624">
            <w:pPr>
              <w:rPr>
                <w:rFonts w:ascii="Arial Narrow" w:hAnsi="Arial Narrow"/>
              </w:rPr>
            </w:pPr>
          </w:p>
        </w:tc>
        <w:tc>
          <w:tcPr>
            <w:tcW w:w="704" w:type="pct"/>
            <w:gridSpan w:val="2"/>
            <w:tcBorders>
              <w:bottom w:val="single" w:sz="4" w:space="0" w:color="auto"/>
            </w:tcBorders>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b/>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B</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C. Matériaux et Divers</w:t>
            </w:r>
          </w:p>
        </w:tc>
        <w:tc>
          <w:tcPr>
            <w:tcW w:w="12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Unité</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Quantité</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Prix unitaire</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vAlign w:val="center"/>
          </w:tcPr>
          <w:p w:rsidR="003871FE" w:rsidRPr="00495E06" w:rsidRDefault="003871FE" w:rsidP="003871FE">
            <w:pPr>
              <w:jc w:val="right"/>
              <w:rPr>
                <w:rFonts w:ascii="Arial Narrow" w:hAnsi="Arial Narrow"/>
              </w:rPr>
            </w:pPr>
            <w:r w:rsidRPr="00495E06">
              <w:rPr>
                <w:rFonts w:ascii="Arial Narrow" w:hAnsi="Arial Narrow"/>
              </w:rPr>
              <w:t>TOTAL C</w:t>
            </w:r>
          </w:p>
        </w:tc>
        <w:tc>
          <w:tcPr>
            <w:tcW w:w="1167" w:type="pct"/>
            <w:tcBorders>
              <w:bottom w:val="double" w:sz="4" w:space="0" w:color="auto"/>
              <w:right w:val="double" w:sz="4" w:space="0" w:color="auto"/>
            </w:tcBorders>
            <w:vAlign w:val="center"/>
          </w:tcPr>
          <w:p w:rsidR="003871FE" w:rsidRPr="00495E06" w:rsidRDefault="003871FE" w:rsidP="003871FE">
            <w:pPr>
              <w:jc w:val="right"/>
              <w:rPr>
                <w:rFonts w:ascii="Arial Narrow" w:hAnsi="Arial Narrow"/>
              </w:rPr>
            </w:pPr>
          </w:p>
        </w:tc>
      </w:tr>
      <w:tr w:rsidR="003871FE" w:rsidRPr="00495E06" w:rsidTr="00896E3F">
        <w:trPr>
          <w:trHeight w:val="322"/>
          <w:jc w:val="center"/>
        </w:trPr>
        <w:tc>
          <w:tcPr>
            <w:tcW w:w="454" w:type="pct"/>
            <w:tcBorders>
              <w:top w:val="double" w:sz="4" w:space="0" w:color="auto"/>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D</w:t>
            </w:r>
          </w:p>
        </w:tc>
        <w:tc>
          <w:tcPr>
            <w:tcW w:w="3379" w:type="pct"/>
            <w:gridSpan w:val="5"/>
            <w:tcBorders>
              <w:top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TOTAL COUT DIRECT  A + B +C</w:t>
            </w:r>
          </w:p>
        </w:tc>
        <w:tc>
          <w:tcPr>
            <w:tcW w:w="1167" w:type="pct"/>
            <w:tcBorders>
              <w:top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E</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généraux de chantier</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F</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de siège</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G</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Coût de revient</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+E +F</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H</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Risques + Bénéfices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Prix de vente hors taxes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H</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V</w:t>
            </w:r>
          </w:p>
        </w:tc>
        <w:tc>
          <w:tcPr>
            <w:tcW w:w="2817" w:type="pct"/>
            <w:gridSpan w:val="4"/>
            <w:tcBorders>
              <w:bottom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Prix de vente unitaire</w:t>
            </w:r>
          </w:p>
        </w:tc>
        <w:tc>
          <w:tcPr>
            <w:tcW w:w="562" w:type="pct"/>
            <w:tcBorders>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P/Qté</w:t>
            </w:r>
          </w:p>
        </w:tc>
        <w:tc>
          <w:tcPr>
            <w:tcW w:w="1167" w:type="pct"/>
            <w:tcBorders>
              <w:bottom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bl>
    <w:p w:rsidR="007B4D64" w:rsidRPr="00495E06" w:rsidRDefault="007B4D64" w:rsidP="00F70624">
      <w:pPr>
        <w:rPr>
          <w:rFonts w:ascii="Arial Narrow" w:hAnsi="Arial Narrow"/>
        </w:rPr>
      </w:pPr>
    </w:p>
    <w:p w:rsidR="007B4D64" w:rsidRPr="00495E06" w:rsidRDefault="007B4D64"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422EE5" w:rsidP="00896E3F">
      <w:pPr>
        <w:jc w:val="center"/>
        <w:rPr>
          <w:rFonts w:ascii="Arial Narrow" w:hAnsi="Arial Narrow"/>
        </w:rPr>
      </w:pPr>
      <w:r w:rsidRPr="00422EE5">
        <w:rPr>
          <w:rFonts w:ascii="Arial Narrow" w:hAnsi="Arial Narrow" w:cs="Tahoma"/>
          <w:b/>
          <w:sz w:val="24"/>
        </w:rPr>
        <w:pict>
          <v:shape id="_x0000_i1036" type="#_x0000_t136" style="width:396pt;height:100.8pt" fillcolor="black">
            <v:shadow color="#868686"/>
            <v:textpath style="font-family:&quot;Times New Roman&quot;;font-size:28pt;v-text-kern:t" trim="t" fitpath="t" string="Pièce N°9&#10;MODELE DE LETTRE-COMMANDE"/>
          </v:shape>
        </w:pict>
      </w: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1F4E4D" w:rsidRPr="00495E06" w:rsidRDefault="007B4D64" w:rsidP="00F70624">
      <w:pPr>
        <w:pStyle w:val="Corpsdetexte3"/>
        <w:spacing w:before="120" w:after="120"/>
        <w:jc w:val="both"/>
        <w:rPr>
          <w:rFonts w:ascii="Arial Narrow" w:hAnsi="Arial Narrow"/>
        </w:rPr>
      </w:pPr>
      <w:r w:rsidRPr="00495E06">
        <w:rPr>
          <w:rFonts w:ascii="Arial Narrow" w:hAnsi="Arial Narrow"/>
        </w:rPr>
        <w:br w:type="page"/>
      </w: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7C068D" w:rsidRPr="00D87328" w:rsidTr="000D4E49">
        <w:trPr>
          <w:trHeight w:val="33"/>
        </w:trPr>
        <w:tc>
          <w:tcPr>
            <w:tcW w:w="4035" w:type="dxa"/>
          </w:tcPr>
          <w:p w:rsidR="007C068D" w:rsidRDefault="007C068D" w:rsidP="000D4E49">
            <w:pPr>
              <w:tabs>
                <w:tab w:val="left" w:pos="1440"/>
              </w:tabs>
              <w:rPr>
                <w:rFonts w:ascii="Arial" w:hAnsi="Arial" w:cs="Arial"/>
                <w:b/>
                <w:sz w:val="18"/>
                <w:szCs w:val="18"/>
              </w:rPr>
            </w:pP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REPUBLIQUE DU CAMEROUN</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Paix – Travail – Patrie</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REGION  DE  L’EST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Pr>
                <w:rFonts w:ascii="Arial" w:hAnsi="Arial" w:cs="Arial"/>
                <w:b/>
                <w:sz w:val="18"/>
                <w:szCs w:val="18"/>
              </w:rPr>
              <w:t>COMMUNE  DE  DIANG</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SECRETARIAT GENERAL</w:t>
            </w:r>
          </w:p>
          <w:p w:rsidR="007C068D" w:rsidRPr="005B60CC" w:rsidRDefault="007C068D" w:rsidP="000D4E49">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7C068D" w:rsidRPr="00A758A6" w:rsidRDefault="007C068D" w:rsidP="000D4E49">
            <w:pPr>
              <w:rPr>
                <w:b/>
                <w:sz w:val="18"/>
              </w:rPr>
            </w:pPr>
          </w:p>
          <w:p w:rsidR="007C068D" w:rsidRDefault="007C068D" w:rsidP="000D4E49">
            <w:pPr>
              <w:rPr>
                <w:b/>
              </w:rPr>
            </w:pPr>
            <w:r>
              <w:rPr>
                <w:noProof/>
                <w:sz w:val="16"/>
                <w:szCs w:val="16"/>
              </w:rPr>
              <w:drawing>
                <wp:anchor distT="0" distB="0" distL="114300" distR="114300" simplePos="0" relativeHeight="251690496"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3"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7C068D" w:rsidRPr="00662E5A" w:rsidRDefault="007C068D" w:rsidP="000D4E49"/>
          <w:p w:rsidR="007C068D" w:rsidRPr="00662E5A" w:rsidRDefault="007C068D" w:rsidP="000D4E49"/>
          <w:p w:rsidR="007C068D" w:rsidRPr="00662E5A" w:rsidRDefault="007C068D" w:rsidP="000D4E49"/>
          <w:p w:rsidR="007C068D" w:rsidRPr="00662E5A" w:rsidRDefault="007C068D" w:rsidP="000D4E49"/>
          <w:p w:rsidR="007C068D" w:rsidRDefault="007C068D" w:rsidP="000D4E49"/>
          <w:p w:rsidR="007C068D" w:rsidRDefault="007C068D" w:rsidP="000D4E49">
            <w:pPr>
              <w:jc w:val="center"/>
            </w:pPr>
          </w:p>
          <w:p w:rsidR="007C068D" w:rsidRDefault="007C068D" w:rsidP="000D4E49"/>
          <w:p w:rsidR="007C068D" w:rsidRPr="00D36356" w:rsidRDefault="007C068D" w:rsidP="000D4E49"/>
        </w:tc>
        <w:tc>
          <w:tcPr>
            <w:tcW w:w="3402" w:type="dxa"/>
          </w:tcPr>
          <w:p w:rsidR="007C068D" w:rsidRPr="009B72DE" w:rsidRDefault="007C068D" w:rsidP="000D4E49">
            <w:pPr>
              <w:rPr>
                <w:rFonts w:ascii="Arial" w:hAnsi="Arial" w:cs="Arial"/>
                <w:b/>
                <w:sz w:val="18"/>
                <w:szCs w:val="18"/>
                <w:lang w:val="en-US"/>
              </w:rPr>
            </w:pP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REPUBLIC OF CAMEROON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Peace – Work – Fatherland</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EAST REGION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LOM AND DJEREM DIVISION</w:t>
            </w:r>
          </w:p>
          <w:p w:rsidR="007C068D" w:rsidRPr="009B72DE" w:rsidRDefault="007C068D" w:rsidP="000D4E49">
            <w:pPr>
              <w:jc w:val="center"/>
              <w:rPr>
                <w:rFonts w:ascii="Arial" w:hAnsi="Arial" w:cs="Arial"/>
                <w:b/>
                <w:sz w:val="18"/>
                <w:szCs w:val="18"/>
                <w:lang w:val="en-US"/>
              </w:rPr>
            </w:pP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DIANG COUNCIL</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GENERAL SECRETARIAT</w:t>
            </w:r>
          </w:p>
          <w:p w:rsidR="007C068D" w:rsidRPr="00C57666" w:rsidRDefault="007C068D" w:rsidP="000D4E49">
            <w:pPr>
              <w:jc w:val="center"/>
              <w:rPr>
                <w:b/>
              </w:rPr>
            </w:pPr>
            <w:r w:rsidRPr="00C57666">
              <w:rPr>
                <w:rFonts w:ascii="Arial" w:hAnsi="Arial" w:cs="Arial"/>
                <w:b/>
                <w:sz w:val="18"/>
                <w:szCs w:val="18"/>
              </w:rPr>
              <w:t>************</w:t>
            </w:r>
          </w:p>
        </w:tc>
      </w:tr>
    </w:tbl>
    <w:p w:rsidR="00AE4E6D" w:rsidRPr="00546E45" w:rsidRDefault="00AE4E6D" w:rsidP="00AE4E6D">
      <w:pPr>
        <w:rPr>
          <w:rFonts w:ascii="Arial Narrow" w:hAnsi="Arial Narrow"/>
          <w:color w:val="333333"/>
        </w:rPr>
      </w:pPr>
      <w:r>
        <w:t xml:space="preserve">    </w:t>
      </w:r>
    </w:p>
    <w:p w:rsidR="00AE4E6D" w:rsidRPr="00495E06" w:rsidRDefault="00AE4E6D" w:rsidP="007C068D">
      <w:r w:rsidRPr="00546E45">
        <w:rPr>
          <w:rFonts w:ascii="Arial Narrow" w:hAnsi="Arial Narrow"/>
          <w:color w:val="333333"/>
        </w:rPr>
        <w:t xml:space="preserve">       </w:t>
      </w:r>
    </w:p>
    <w:p w:rsidR="009C2A2C" w:rsidRPr="00495E06" w:rsidRDefault="009C2A2C" w:rsidP="003B5313">
      <w:pPr>
        <w:spacing w:line="276" w:lineRule="auto"/>
        <w:jc w:val="center"/>
        <w:rPr>
          <w:rFonts w:ascii="Arial Narrow" w:hAnsi="Arial Narrow"/>
          <w:b/>
          <w:i/>
          <w:sz w:val="24"/>
          <w:szCs w:val="24"/>
        </w:rPr>
      </w:pPr>
    </w:p>
    <w:p w:rsidR="009C2A2C" w:rsidRPr="00495E06" w:rsidRDefault="00A07765" w:rsidP="003B5313">
      <w:pPr>
        <w:spacing w:line="276" w:lineRule="auto"/>
        <w:jc w:val="center"/>
        <w:rPr>
          <w:rFonts w:ascii="Arial Narrow" w:hAnsi="Arial Narrow" w:cs="Tahoma"/>
          <w:b/>
          <w:i/>
          <w:sz w:val="24"/>
          <w:szCs w:val="24"/>
        </w:rPr>
      </w:pPr>
      <w:r w:rsidRPr="00495E06">
        <w:rPr>
          <w:rFonts w:ascii="Arial Narrow" w:hAnsi="Arial Narrow"/>
          <w:b/>
          <w:i/>
          <w:sz w:val="24"/>
          <w:szCs w:val="24"/>
        </w:rPr>
        <w:t>LETTRE-COMMANDE</w:t>
      </w:r>
      <w:r w:rsidR="009C2A2C" w:rsidRPr="00495E06">
        <w:rPr>
          <w:rFonts w:ascii="Arial Narrow" w:hAnsi="Arial Narrow"/>
          <w:b/>
          <w:i/>
          <w:sz w:val="24"/>
          <w:szCs w:val="24"/>
        </w:rPr>
        <w:t xml:space="preserve"> N° ______/LC/</w:t>
      </w:r>
      <w:r w:rsidR="009F2188">
        <w:rPr>
          <w:rFonts w:ascii="Arial Narrow" w:hAnsi="Arial Narrow"/>
          <w:b/>
          <w:i/>
          <w:sz w:val="24"/>
          <w:szCs w:val="24"/>
        </w:rPr>
        <w:t>C.DG</w:t>
      </w:r>
      <w:r w:rsidR="001F4E4D" w:rsidRPr="00495E06">
        <w:rPr>
          <w:rFonts w:ascii="Arial Narrow" w:hAnsi="Arial Narrow" w:cs="Tahoma"/>
          <w:b/>
          <w:i/>
          <w:sz w:val="24"/>
          <w:szCs w:val="24"/>
        </w:rPr>
        <w:t>/</w:t>
      </w:r>
      <w:r w:rsidR="009F2188">
        <w:rPr>
          <w:rFonts w:ascii="Arial Narrow" w:hAnsi="Arial Narrow" w:cs="Tahoma"/>
          <w:b/>
          <w:i/>
          <w:sz w:val="24"/>
          <w:szCs w:val="24"/>
        </w:rPr>
        <w:t>SG</w:t>
      </w:r>
      <w:r w:rsidR="00622DA1" w:rsidRPr="00495E06">
        <w:rPr>
          <w:rFonts w:ascii="Arial Narrow" w:hAnsi="Arial Narrow" w:cs="Tahoma"/>
          <w:b/>
          <w:i/>
          <w:sz w:val="24"/>
          <w:szCs w:val="24"/>
        </w:rPr>
        <w:t>/</w:t>
      </w:r>
      <w:r w:rsidR="009F2188">
        <w:rPr>
          <w:rFonts w:ascii="Arial Narrow" w:hAnsi="Arial Narrow" w:cs="Tahoma"/>
          <w:b/>
          <w:i/>
          <w:sz w:val="24"/>
          <w:szCs w:val="24"/>
        </w:rPr>
        <w:t>ST/</w:t>
      </w:r>
      <w:r w:rsidR="00622DA1" w:rsidRPr="00495E06">
        <w:rPr>
          <w:rFonts w:ascii="Arial Narrow" w:hAnsi="Arial Narrow" w:cs="Tahoma"/>
          <w:b/>
          <w:i/>
          <w:sz w:val="24"/>
          <w:szCs w:val="24"/>
        </w:rPr>
        <w:t>C</w:t>
      </w:r>
      <w:r w:rsidR="00AE4E6D">
        <w:rPr>
          <w:rFonts w:ascii="Arial Narrow" w:hAnsi="Arial Narrow" w:cs="Tahoma"/>
          <w:b/>
          <w:i/>
          <w:sz w:val="24"/>
          <w:szCs w:val="24"/>
        </w:rPr>
        <w:t>I</w:t>
      </w:r>
      <w:r w:rsidR="009F2188">
        <w:rPr>
          <w:rFonts w:ascii="Arial Narrow" w:hAnsi="Arial Narrow" w:cs="Tahoma"/>
          <w:b/>
          <w:i/>
          <w:sz w:val="24"/>
          <w:szCs w:val="24"/>
        </w:rPr>
        <w:t>PM</w:t>
      </w:r>
      <w:r w:rsidR="009F2188" w:rsidRPr="00495E06">
        <w:rPr>
          <w:rFonts w:ascii="Arial Narrow" w:hAnsi="Arial Narrow" w:cs="Tahoma"/>
          <w:b/>
          <w:i/>
          <w:sz w:val="24"/>
          <w:szCs w:val="24"/>
        </w:rPr>
        <w:t xml:space="preserve"> </w:t>
      </w:r>
      <w:r w:rsidR="00622DA1" w:rsidRPr="00495E06">
        <w:rPr>
          <w:rFonts w:ascii="Arial Narrow" w:hAnsi="Arial Narrow" w:cs="Tahoma"/>
          <w:b/>
          <w:i/>
          <w:sz w:val="24"/>
          <w:szCs w:val="24"/>
        </w:rPr>
        <w:t>/</w:t>
      </w:r>
      <w:r w:rsidR="001808D1">
        <w:rPr>
          <w:rFonts w:ascii="Arial Narrow" w:hAnsi="Arial Narrow" w:cs="Tahoma"/>
          <w:b/>
          <w:i/>
          <w:sz w:val="24"/>
          <w:szCs w:val="24"/>
        </w:rPr>
        <w:t>2025</w:t>
      </w:r>
    </w:p>
    <w:p w:rsidR="009C2A2C" w:rsidRPr="00495E06" w:rsidRDefault="009C2A2C" w:rsidP="008B7DAE">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003B5313" w:rsidRPr="00495E06">
        <w:rPr>
          <w:rFonts w:ascii="Arial Narrow" w:hAnsi="Arial Narrow"/>
          <w:b/>
          <w:i/>
          <w:sz w:val="24"/>
          <w:szCs w:val="24"/>
        </w:rPr>
        <w:t>A</w:t>
      </w:r>
      <w:r w:rsidRPr="00495E06">
        <w:rPr>
          <w:rFonts w:ascii="Arial Narrow" w:hAnsi="Arial Narrow"/>
          <w:b/>
          <w:i/>
          <w:sz w:val="24"/>
          <w:szCs w:val="24"/>
        </w:rPr>
        <w:t>ppel d’Offres National Ouvert N°</w:t>
      </w:r>
      <w:r w:rsidR="003B5313" w:rsidRPr="00495E06">
        <w:rPr>
          <w:rFonts w:ascii="Arial Narrow" w:hAnsi="Arial Narrow"/>
          <w:b/>
          <w:i/>
          <w:sz w:val="24"/>
          <w:szCs w:val="24"/>
        </w:rPr>
        <w:t>____/</w:t>
      </w:r>
      <w:r w:rsidR="00622DA1" w:rsidRPr="00495E06">
        <w:rPr>
          <w:rFonts w:ascii="Arial Narrow" w:hAnsi="Arial Narrow" w:cs="Tahoma"/>
          <w:b/>
          <w:i/>
          <w:sz w:val="24"/>
          <w:szCs w:val="24"/>
        </w:rPr>
        <w:t>AONO/PR/MINMAP/C</w:t>
      </w:r>
      <w:r w:rsidR="00AE4E6D">
        <w:rPr>
          <w:rFonts w:ascii="Arial Narrow" w:hAnsi="Arial Narrow" w:cs="Tahoma"/>
          <w:b/>
          <w:i/>
          <w:sz w:val="24"/>
          <w:szCs w:val="24"/>
        </w:rPr>
        <w:t>I</w:t>
      </w:r>
      <w:r w:rsidR="003B5313" w:rsidRPr="00495E06">
        <w:rPr>
          <w:rFonts w:ascii="Arial Narrow" w:hAnsi="Arial Narrow" w:cs="Tahoma"/>
          <w:b/>
          <w:i/>
          <w:sz w:val="24"/>
          <w:szCs w:val="24"/>
        </w:rPr>
        <w:t>PM/</w:t>
      </w:r>
      <w:r w:rsidR="00AE4E6D">
        <w:rPr>
          <w:rFonts w:ascii="Arial Narrow" w:hAnsi="Arial Narrow" w:cs="Tahoma"/>
          <w:b/>
          <w:i/>
          <w:sz w:val="24"/>
          <w:szCs w:val="24"/>
        </w:rPr>
        <w:t>C.</w:t>
      </w:r>
      <w:r w:rsidR="00ED21AE">
        <w:rPr>
          <w:rFonts w:ascii="Arial Narrow" w:hAnsi="Arial Narrow" w:cs="Tahoma"/>
          <w:b/>
          <w:i/>
          <w:sz w:val="24"/>
          <w:szCs w:val="24"/>
        </w:rPr>
        <w:t>DG</w:t>
      </w:r>
      <w:r w:rsidR="00622DA1" w:rsidRPr="00495E06">
        <w:rPr>
          <w:rFonts w:ascii="Arial Narrow" w:hAnsi="Arial Narrow" w:cs="Tahoma"/>
          <w:b/>
          <w:i/>
          <w:sz w:val="24"/>
          <w:szCs w:val="24"/>
        </w:rPr>
        <w:t>/</w:t>
      </w:r>
      <w:r w:rsidR="001808D1">
        <w:rPr>
          <w:rFonts w:ascii="Arial Narrow" w:hAnsi="Arial Narrow" w:cs="Tahoma"/>
          <w:b/>
          <w:i/>
          <w:sz w:val="24"/>
          <w:szCs w:val="24"/>
        </w:rPr>
        <w:t>2025</w:t>
      </w:r>
      <w:r w:rsidR="006B0E5A" w:rsidRPr="00495E06">
        <w:rPr>
          <w:rFonts w:ascii="Arial Narrow" w:hAnsi="Arial Narrow" w:cs="Tahoma"/>
          <w:b/>
          <w:i/>
          <w:sz w:val="24"/>
          <w:szCs w:val="24"/>
        </w:rPr>
        <w:t xml:space="preserve"> </w:t>
      </w:r>
      <w:r w:rsidR="003B5313" w:rsidRPr="00495E06">
        <w:rPr>
          <w:rFonts w:ascii="Arial Narrow" w:hAnsi="Arial Narrow" w:cs="Tahoma"/>
          <w:b/>
          <w:i/>
          <w:sz w:val="24"/>
          <w:szCs w:val="24"/>
        </w:rPr>
        <w:t>du ______</w:t>
      </w:r>
      <w:r w:rsidRPr="00495E06">
        <w:rPr>
          <w:rFonts w:ascii="Arial Narrow" w:hAnsi="Arial Narrow" w:cs="Tahoma"/>
          <w:b/>
          <w:i/>
          <w:sz w:val="24"/>
          <w:szCs w:val="24"/>
        </w:rPr>
        <w:t xml:space="preserve">______  </w:t>
      </w:r>
      <w:r w:rsidRPr="00495E06">
        <w:rPr>
          <w:rFonts w:ascii="Arial Narrow" w:hAnsi="Arial Narrow"/>
          <w:b/>
          <w:i/>
          <w:sz w:val="24"/>
          <w:szCs w:val="24"/>
        </w:rPr>
        <w:t>pour</w:t>
      </w:r>
      <w:r w:rsidR="0006082C">
        <w:rPr>
          <w:rFonts w:ascii="Arial Narrow" w:hAnsi="Arial Narrow"/>
          <w:b/>
          <w:i/>
          <w:sz w:val="24"/>
          <w:szCs w:val="24"/>
        </w:rPr>
        <w:t xml:space="preserve"> l</w:t>
      </w:r>
      <w:r w:rsidR="00B905A7">
        <w:rPr>
          <w:rFonts w:ascii="Arial Narrow" w:hAnsi="Arial Narrow"/>
          <w:b/>
          <w:i/>
          <w:sz w:val="24"/>
          <w:szCs w:val="24"/>
        </w:rPr>
        <w:t>’achèvement des</w:t>
      </w:r>
      <w:r w:rsidRPr="00495E06">
        <w:rPr>
          <w:rFonts w:ascii="Arial Narrow" w:hAnsi="Arial Narrow"/>
          <w:b/>
          <w:i/>
          <w:sz w:val="24"/>
          <w:szCs w:val="24"/>
        </w:rPr>
        <w:t xml:space="preserve"> </w:t>
      </w:r>
      <w:r w:rsidR="0006082C" w:rsidRPr="00495E06">
        <w:rPr>
          <w:rFonts w:ascii="Calibri" w:hAnsi="Calibri" w:cs="Calibri"/>
          <w:sz w:val="22"/>
          <w:szCs w:val="22"/>
          <w:lang w:eastAsia="en-US"/>
        </w:rPr>
        <w:t xml:space="preserve">travaux de construction d’un </w:t>
      </w:r>
      <w:r w:rsidR="0006082C">
        <w:rPr>
          <w:rFonts w:ascii="Calibri" w:hAnsi="Calibri" w:cs="Calibri"/>
          <w:sz w:val="22"/>
          <w:szCs w:val="22"/>
          <w:lang w:eastAsia="en-US"/>
        </w:rPr>
        <w:t xml:space="preserve">centre </w:t>
      </w:r>
      <w:r w:rsidR="00421975">
        <w:rPr>
          <w:rFonts w:ascii="Calibri" w:hAnsi="Calibri" w:cs="Calibri"/>
          <w:sz w:val="22"/>
          <w:szCs w:val="22"/>
          <w:lang w:eastAsia="en-US"/>
        </w:rPr>
        <w:t xml:space="preserve">médical d’arrondissement de Diang </w:t>
      </w:r>
      <w:r w:rsidR="008B7DAE" w:rsidRPr="00495E06">
        <w:rPr>
          <w:rFonts w:ascii="Arial Narrow" w:hAnsi="Arial Narrow"/>
          <w:b/>
          <w:i/>
          <w:sz w:val="24"/>
          <w:szCs w:val="24"/>
        </w:rPr>
        <w:t>Départemental du LOM et DJEREM (</w:t>
      </w:r>
      <w:r w:rsidR="0042130C" w:rsidRPr="00495E06">
        <w:rPr>
          <w:rFonts w:ascii="Arial Narrow" w:hAnsi="Arial Narrow"/>
          <w:i/>
          <w:sz w:val="24"/>
          <w:szCs w:val="24"/>
        </w:rPr>
        <w:t>Lot N°_______ :</w:t>
      </w:r>
      <w:r w:rsidR="00D726F8" w:rsidRPr="00495E06">
        <w:rPr>
          <w:rFonts w:ascii="Arial Narrow" w:hAnsi="Arial Narrow"/>
          <w:i/>
          <w:sz w:val="24"/>
          <w:szCs w:val="24"/>
        </w:rPr>
        <w:t> …..</w:t>
      </w:r>
      <w:r w:rsidRPr="00495E06">
        <w:rPr>
          <w:rFonts w:ascii="Arial Narrow" w:hAnsi="Arial Narrow"/>
          <w:i/>
          <w:sz w:val="24"/>
          <w:szCs w:val="24"/>
        </w:rPr>
        <w:t>……</w:t>
      </w:r>
      <w:r w:rsidR="008B7DAE" w:rsidRPr="00495E06">
        <w:rPr>
          <w:rFonts w:ascii="Arial Narrow" w:hAnsi="Arial Narrow"/>
          <w:i/>
          <w:sz w:val="24"/>
          <w:szCs w:val="24"/>
        </w:rPr>
        <w:t>)</w:t>
      </w:r>
    </w:p>
    <w:p w:rsidR="002905CA" w:rsidRPr="00495E06" w:rsidRDefault="002905CA" w:rsidP="002905CA">
      <w:pPr>
        <w:jc w:val="both"/>
      </w:pPr>
      <w:bookmarkStart w:id="3" w:name="_Toc192473303"/>
    </w:p>
    <w:p w:rsidR="002905CA" w:rsidRPr="00495E06" w:rsidRDefault="002905CA" w:rsidP="002905CA">
      <w:pPr>
        <w:jc w:val="both"/>
        <w:rPr>
          <w:i/>
          <w:sz w:val="24"/>
          <w:szCs w:val="24"/>
        </w:rPr>
      </w:pPr>
      <w:r w:rsidRPr="00495E06">
        <w:rPr>
          <w:b/>
          <w:sz w:val="24"/>
          <w:szCs w:val="24"/>
        </w:rPr>
        <w:t>TITULAIRE</w:t>
      </w:r>
      <w:r w:rsidRPr="00495E06">
        <w:rPr>
          <w:b/>
          <w:sz w:val="24"/>
          <w:szCs w:val="24"/>
        </w:rPr>
        <w:tab/>
      </w:r>
      <w:r w:rsidRPr="00495E06">
        <w:rPr>
          <w:sz w:val="24"/>
          <w:szCs w:val="24"/>
        </w:rPr>
        <w:t>: ______________________________</w:t>
      </w:r>
    </w:p>
    <w:p w:rsidR="002905CA" w:rsidRPr="00495E06" w:rsidRDefault="002905CA" w:rsidP="002905CA">
      <w:pPr>
        <w:jc w:val="both"/>
      </w:pPr>
    </w:p>
    <w:p w:rsidR="002905CA" w:rsidRPr="00495E06" w:rsidRDefault="002905CA" w:rsidP="00AA33B0">
      <w:pPr>
        <w:ind w:left="1418"/>
        <w:jc w:val="both"/>
        <w:rPr>
          <w:sz w:val="22"/>
          <w:szCs w:val="22"/>
        </w:rPr>
      </w:pPr>
      <w:r w:rsidRPr="00495E06">
        <w:rPr>
          <w:sz w:val="22"/>
          <w:szCs w:val="22"/>
        </w:rPr>
        <w:t>B.P. _______ à _______ tél _______ Fax______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R.C : _______ à _______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Contribuable :</w:t>
      </w:r>
    </w:p>
    <w:p w:rsidR="002905CA" w:rsidRPr="00495E06" w:rsidRDefault="002905CA" w:rsidP="002905CA">
      <w:pPr>
        <w:jc w:val="both"/>
        <w:rPr>
          <w:b/>
          <w:sz w:val="22"/>
          <w:szCs w:val="22"/>
        </w:rPr>
      </w:pPr>
    </w:p>
    <w:p w:rsidR="002905CA" w:rsidRPr="00495E06" w:rsidRDefault="002905CA" w:rsidP="0096305B">
      <w:pPr>
        <w:rPr>
          <w:rFonts w:ascii="Arial Narrow" w:hAnsi="Arial Narrow"/>
          <w:b/>
          <w:i/>
          <w:sz w:val="24"/>
          <w:szCs w:val="24"/>
        </w:rPr>
      </w:pPr>
      <w:r w:rsidRPr="00495E06">
        <w:rPr>
          <w:b/>
          <w:sz w:val="22"/>
          <w:szCs w:val="22"/>
        </w:rPr>
        <w:t>O</w:t>
      </w:r>
      <w:r w:rsidRPr="00495E06">
        <w:rPr>
          <w:b/>
          <w:sz w:val="24"/>
          <w:szCs w:val="24"/>
        </w:rPr>
        <w:t>BJET:</w:t>
      </w:r>
      <w:r w:rsidR="00AE4E6D">
        <w:rPr>
          <w:b/>
          <w:sz w:val="24"/>
          <w:szCs w:val="24"/>
        </w:rPr>
        <w:t xml:space="preserve"> </w:t>
      </w:r>
      <w:r w:rsidR="00421975">
        <w:rPr>
          <w:rFonts w:ascii="Calibri" w:hAnsi="Calibri" w:cs="Calibri"/>
          <w:sz w:val="22"/>
          <w:szCs w:val="22"/>
          <w:lang w:eastAsia="en-US"/>
        </w:rPr>
        <w:t>centre médical d’arrondissement de Diang  Phase</w:t>
      </w:r>
      <w:r w:rsidR="00421975" w:rsidRPr="00495E06">
        <w:rPr>
          <w:rFonts w:ascii="Arial Narrow" w:hAnsi="Arial Narrow"/>
          <w:b/>
          <w:i/>
          <w:sz w:val="24"/>
          <w:szCs w:val="24"/>
        </w:rPr>
        <w:t xml:space="preserve"> </w:t>
      </w:r>
      <w:r w:rsidR="008B7DAE" w:rsidRPr="00495E06">
        <w:rPr>
          <w:rFonts w:ascii="Arial Narrow" w:hAnsi="Arial Narrow"/>
          <w:b/>
          <w:i/>
          <w:sz w:val="24"/>
          <w:szCs w:val="24"/>
        </w:rPr>
        <w:t>________ (Lot ______)</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DELAI D’EXECUTION   :</w:t>
      </w:r>
      <w:r w:rsidRPr="00495E06">
        <w:rPr>
          <w:sz w:val="22"/>
          <w:szCs w:val="22"/>
        </w:rPr>
        <w:t xml:space="preserve"> ……</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MONTANT EN FCFA</w:t>
      </w:r>
      <w:r w:rsidRPr="00495E06">
        <w:rPr>
          <w:sz w:val="22"/>
          <w:szCs w:val="22"/>
        </w:rPr>
        <w:t xml:space="preserve"> : </w:t>
      </w:r>
    </w:p>
    <w:p w:rsidR="002905CA" w:rsidRPr="00495E06"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TTC</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HTVA</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1E4938">
            <w:pPr>
              <w:jc w:val="both"/>
              <w:rPr>
                <w:sz w:val="22"/>
                <w:szCs w:val="22"/>
              </w:rPr>
            </w:pPr>
            <w:r w:rsidRPr="00495E06">
              <w:rPr>
                <w:sz w:val="22"/>
                <w:szCs w:val="22"/>
              </w:rPr>
              <w:t>T.V.A. (19,25%)</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00424482" w:rsidRPr="00647D88">
              <w:rPr>
                <w:sz w:val="22"/>
                <w:szCs w:val="22"/>
              </w:rPr>
              <w:t>%</w:t>
            </w:r>
            <w:r w:rsidRPr="00647D88">
              <w:rPr>
                <w:sz w:val="22"/>
                <w:szCs w:val="22"/>
              </w:rPr>
              <w:t xml:space="preserve"> ou </w:t>
            </w:r>
            <w:r w:rsidR="00424482" w:rsidRPr="00647D88">
              <w:rPr>
                <w:sz w:val="22"/>
                <w:szCs w:val="22"/>
              </w:rPr>
              <w:t>5,5</w:t>
            </w:r>
            <w:r w:rsidRPr="00647D88">
              <w:rPr>
                <w:sz w:val="22"/>
                <w:szCs w:val="22"/>
              </w:rPr>
              <w:t xml:space="preserve"> %)</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 xml:space="preserve">Net à mandater </w:t>
            </w:r>
          </w:p>
        </w:tc>
        <w:tc>
          <w:tcPr>
            <w:tcW w:w="3600" w:type="dxa"/>
          </w:tcPr>
          <w:p w:rsidR="002905CA" w:rsidRPr="00495E06" w:rsidRDefault="002905CA" w:rsidP="000B7705">
            <w:pPr>
              <w:jc w:val="both"/>
              <w:rPr>
                <w:sz w:val="22"/>
                <w:szCs w:val="22"/>
              </w:rPr>
            </w:pPr>
          </w:p>
        </w:tc>
      </w:tr>
    </w:tbl>
    <w:p w:rsidR="002905CA" w:rsidRPr="00495E06" w:rsidRDefault="002905CA" w:rsidP="002905CA">
      <w:pPr>
        <w:jc w:val="both"/>
        <w:rPr>
          <w:b/>
        </w:rPr>
      </w:pPr>
    </w:p>
    <w:p w:rsidR="002905CA" w:rsidRPr="00495E06" w:rsidRDefault="002905CA" w:rsidP="002905CA">
      <w:pPr>
        <w:jc w:val="both"/>
        <w:rPr>
          <w:b/>
          <w:sz w:val="22"/>
          <w:szCs w:val="22"/>
        </w:rPr>
      </w:pPr>
    </w:p>
    <w:p w:rsidR="002905CA" w:rsidRPr="00495E06" w:rsidRDefault="002905CA" w:rsidP="002905CA">
      <w:pPr>
        <w:jc w:val="both"/>
        <w:rPr>
          <w:b/>
          <w:sz w:val="24"/>
          <w:szCs w:val="24"/>
        </w:rPr>
      </w:pPr>
      <w:r w:rsidRPr="00495E06">
        <w:rPr>
          <w:b/>
          <w:sz w:val="22"/>
          <w:szCs w:val="22"/>
        </w:rPr>
        <w:t xml:space="preserve">FINANCEMENT : </w:t>
      </w:r>
      <w:r w:rsidRPr="00495E06">
        <w:rPr>
          <w:b/>
          <w:sz w:val="24"/>
          <w:szCs w:val="24"/>
        </w:rPr>
        <w:t xml:space="preserve">Budget d’Investissements Publics, Exercice </w:t>
      </w:r>
      <w:r w:rsidR="001808D1">
        <w:rPr>
          <w:b/>
          <w:sz w:val="24"/>
          <w:szCs w:val="24"/>
        </w:rPr>
        <w:t>2025</w:t>
      </w:r>
      <w:r w:rsidRPr="00495E06">
        <w:rPr>
          <w:b/>
          <w:sz w:val="24"/>
          <w:szCs w:val="24"/>
        </w:rPr>
        <w:t>.</w:t>
      </w:r>
    </w:p>
    <w:p w:rsidR="00424482" w:rsidRPr="00495E06" w:rsidRDefault="00424482" w:rsidP="002905CA">
      <w:pPr>
        <w:jc w:val="both"/>
        <w:rPr>
          <w:b/>
          <w:sz w:val="24"/>
          <w:szCs w:val="24"/>
        </w:rPr>
      </w:pPr>
    </w:p>
    <w:p w:rsidR="00424482" w:rsidRPr="00495E06" w:rsidRDefault="00424482" w:rsidP="002905CA">
      <w:pPr>
        <w:jc w:val="both"/>
        <w:rPr>
          <w:b/>
          <w:sz w:val="24"/>
          <w:szCs w:val="24"/>
        </w:rPr>
      </w:pPr>
      <w:r w:rsidRPr="00495E06">
        <w:rPr>
          <w:b/>
          <w:sz w:val="24"/>
          <w:szCs w:val="24"/>
        </w:rPr>
        <w:t xml:space="preserve">Imputation : </w:t>
      </w:r>
    </w:p>
    <w:p w:rsidR="002905CA" w:rsidRPr="00495E06" w:rsidRDefault="002905CA" w:rsidP="002905CA">
      <w:pPr>
        <w:jc w:val="both"/>
      </w:pPr>
    </w:p>
    <w:p w:rsidR="002905CA" w:rsidRPr="00495E06" w:rsidRDefault="002905CA" w:rsidP="002905CA">
      <w:pPr>
        <w:ind w:left="1800" w:hanging="1800"/>
        <w:jc w:val="both"/>
      </w:pPr>
      <w:r w:rsidRPr="00495E06">
        <w:tab/>
      </w:r>
      <w:r w:rsidRPr="00495E06">
        <w:tab/>
      </w:r>
    </w:p>
    <w:p w:rsidR="002905CA" w:rsidRPr="00495E06" w:rsidRDefault="002905CA" w:rsidP="002905CA">
      <w:pPr>
        <w:ind w:left="4956"/>
        <w:jc w:val="both"/>
        <w:rPr>
          <w:sz w:val="24"/>
          <w:szCs w:val="24"/>
        </w:rPr>
      </w:pPr>
      <w:r w:rsidRPr="00495E06">
        <w:rPr>
          <w:sz w:val="24"/>
          <w:szCs w:val="24"/>
        </w:rPr>
        <w:t>SOUSCRIT</w:t>
      </w:r>
      <w:r w:rsidR="00424482" w:rsidRPr="00495E06">
        <w:rPr>
          <w:sz w:val="24"/>
          <w:szCs w:val="24"/>
        </w:rPr>
        <w:t>E</w:t>
      </w:r>
      <w:r w:rsidRPr="00495E06">
        <w:rPr>
          <w:sz w:val="24"/>
          <w:szCs w:val="24"/>
        </w:rPr>
        <w:t>, le 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SIGNE</w:t>
      </w:r>
      <w:r w:rsidR="00424482" w:rsidRPr="00495E06">
        <w:rPr>
          <w:sz w:val="24"/>
          <w:szCs w:val="24"/>
        </w:rPr>
        <w:t>E</w:t>
      </w:r>
      <w:r w:rsidRPr="00495E06">
        <w:rPr>
          <w:sz w:val="24"/>
          <w:szCs w:val="24"/>
        </w:rPr>
        <w:t>, le_________________________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NOTIFIE</w:t>
      </w:r>
      <w:r w:rsidR="00424482" w:rsidRPr="00495E06">
        <w:rPr>
          <w:sz w:val="24"/>
          <w:szCs w:val="24"/>
        </w:rPr>
        <w:t>E</w:t>
      </w:r>
      <w:r w:rsidRPr="00495E06">
        <w:rPr>
          <w:sz w:val="24"/>
          <w:szCs w:val="24"/>
        </w:rPr>
        <w:t>, le_______________________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pPr>
      <w:r w:rsidRPr="00495E06">
        <w:rPr>
          <w:sz w:val="24"/>
          <w:szCs w:val="24"/>
        </w:rPr>
        <w:t>ENREGISTRE</w:t>
      </w:r>
      <w:r w:rsidR="00424482" w:rsidRPr="00495E06">
        <w:rPr>
          <w:sz w:val="24"/>
          <w:szCs w:val="24"/>
        </w:rPr>
        <w:t>E</w:t>
      </w:r>
      <w:r w:rsidRPr="00495E06">
        <w:rPr>
          <w:sz w:val="24"/>
          <w:szCs w:val="24"/>
        </w:rPr>
        <w:t>, le___________________</w:t>
      </w:r>
      <w:r w:rsidRPr="00495E06">
        <w:tab/>
      </w:r>
    </w:p>
    <w:p w:rsidR="00424482" w:rsidRPr="00495E06" w:rsidRDefault="002905CA" w:rsidP="009C2A2C">
      <w:r w:rsidRPr="00495E06">
        <w:br w:type="page"/>
      </w:r>
    </w:p>
    <w:p w:rsidR="00424482" w:rsidRPr="00495E06" w:rsidRDefault="00424482" w:rsidP="009C2A2C"/>
    <w:p w:rsidR="009C2A2C" w:rsidRPr="00495E06" w:rsidRDefault="002905CA" w:rsidP="009C2A2C">
      <w:pPr>
        <w:rPr>
          <w:sz w:val="28"/>
          <w:szCs w:val="28"/>
        </w:rPr>
      </w:pPr>
      <w:r w:rsidRPr="00495E06">
        <w:rPr>
          <w:sz w:val="28"/>
          <w:szCs w:val="28"/>
        </w:rPr>
        <w:t>ENTRE</w:t>
      </w:r>
      <w:bookmarkEnd w:id="3"/>
    </w:p>
    <w:p w:rsidR="009C2A2C" w:rsidRPr="00495E06" w:rsidRDefault="009C2A2C" w:rsidP="009C2A2C"/>
    <w:p w:rsidR="009C2A2C" w:rsidRPr="00495E06" w:rsidRDefault="009C2A2C" w:rsidP="009C2A2C"/>
    <w:p w:rsidR="00EE39C6" w:rsidRPr="00495E06" w:rsidRDefault="00EE39C6" w:rsidP="009C2A2C"/>
    <w:p w:rsidR="009C2A2C" w:rsidRPr="00495E06" w:rsidRDefault="009C2A2C" w:rsidP="009C2A2C"/>
    <w:p w:rsidR="009C2A2C" w:rsidRPr="00495E06" w:rsidRDefault="009C2A2C" w:rsidP="009C2A2C"/>
    <w:p w:rsidR="009C2A2C" w:rsidRPr="00495E06" w:rsidRDefault="001E4938" w:rsidP="009C2A2C">
      <w:pPr>
        <w:pStyle w:val="Retraitcorpsdetexte"/>
        <w:jc w:val="both"/>
        <w:rPr>
          <w:rFonts w:ascii="Arial Narrow" w:hAnsi="Arial Narrow"/>
          <w:b/>
          <w:bCs/>
        </w:rPr>
      </w:pPr>
      <w:r w:rsidRPr="00495E06">
        <w:rPr>
          <w:rFonts w:ascii="Arial Narrow" w:hAnsi="Arial Narrow"/>
          <w:b/>
          <w:bCs/>
          <w:szCs w:val="24"/>
        </w:rPr>
        <w:t>L</w:t>
      </w:r>
      <w:r w:rsidR="00896E3F" w:rsidRPr="00495E06">
        <w:rPr>
          <w:rFonts w:ascii="Arial Narrow" w:hAnsi="Arial Narrow"/>
          <w:b/>
          <w:bCs/>
          <w:szCs w:val="24"/>
        </w:rPr>
        <w:t xml:space="preserve">’ETAT </w:t>
      </w:r>
      <w:r w:rsidR="009C2A2C" w:rsidRPr="00495E06">
        <w:rPr>
          <w:rFonts w:ascii="Arial Narrow" w:hAnsi="Arial Narrow"/>
          <w:b/>
          <w:bCs/>
          <w:szCs w:val="24"/>
        </w:rPr>
        <w:t>DU CAMEROUN</w:t>
      </w:r>
      <w:r w:rsidR="00AA33B0" w:rsidRPr="00495E06">
        <w:rPr>
          <w:rFonts w:ascii="Arial Narrow" w:hAnsi="Arial Narrow"/>
          <w:sz w:val="28"/>
        </w:rPr>
        <w:t>, représenté</w:t>
      </w:r>
      <w:r w:rsidR="009C2A2C" w:rsidRPr="00495E06">
        <w:rPr>
          <w:rFonts w:ascii="Arial Narrow" w:hAnsi="Arial Narrow"/>
          <w:sz w:val="28"/>
        </w:rPr>
        <w:t xml:space="preserve"> par</w:t>
      </w:r>
      <w:r w:rsidR="00AD1F74">
        <w:rPr>
          <w:rFonts w:ascii="Arial Narrow" w:hAnsi="Arial Narrow"/>
          <w:sz w:val="28"/>
        </w:rPr>
        <w:t xml:space="preserve"> </w:t>
      </w:r>
      <w:r w:rsidR="002905CA" w:rsidRPr="00495E06">
        <w:rPr>
          <w:rFonts w:ascii="Arial Narrow" w:hAnsi="Arial Narrow"/>
          <w:b/>
          <w:bCs/>
        </w:rPr>
        <w:t xml:space="preserve">LE </w:t>
      </w:r>
      <w:r w:rsidR="00AD1F74">
        <w:rPr>
          <w:rFonts w:ascii="Arial Narrow" w:hAnsi="Arial Narrow"/>
          <w:b/>
          <w:bCs/>
        </w:rPr>
        <w:t xml:space="preserve">MAIRE DE LA COMMUNE DE </w:t>
      </w:r>
      <w:r w:rsidR="008B4147">
        <w:rPr>
          <w:rFonts w:ascii="Arial Narrow" w:hAnsi="Arial Narrow"/>
          <w:b/>
          <w:bCs/>
        </w:rPr>
        <w:t>DIANG</w:t>
      </w:r>
      <w:r w:rsidR="00EE39C6" w:rsidRPr="00495E06">
        <w:rPr>
          <w:rFonts w:ascii="Arial Narrow" w:hAnsi="Arial Narrow"/>
          <w:b/>
          <w:bCs/>
        </w:rPr>
        <w:t>,</w:t>
      </w:r>
    </w:p>
    <w:p w:rsidR="00EE39C6" w:rsidRPr="00495E06" w:rsidRDefault="00EE39C6" w:rsidP="004862F8">
      <w:pPr>
        <w:pStyle w:val="Retraitcorpsdetexte"/>
        <w:jc w:val="right"/>
      </w:pPr>
    </w:p>
    <w:p w:rsidR="009C2A2C" w:rsidRPr="00495E06" w:rsidRDefault="00EE39C6" w:rsidP="004862F8">
      <w:pPr>
        <w:pStyle w:val="Retraitcorpsdetexte"/>
        <w:jc w:val="right"/>
      </w:pPr>
      <w:r w:rsidRPr="00495E06">
        <w:t>C</w:t>
      </w:r>
      <w:r w:rsidR="0096305B" w:rsidRPr="00495E06">
        <w:t>i-après </w:t>
      </w:r>
      <w:r w:rsidRPr="00495E06">
        <w:t>d</w:t>
      </w:r>
      <w:r w:rsidR="009C2A2C" w:rsidRPr="00495E06">
        <w:t>énommé:</w:t>
      </w: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2905CA">
      <w:pPr>
        <w:pStyle w:val="Retraitcorpsdetexte"/>
        <w:jc w:val="center"/>
        <w:rPr>
          <w:b/>
          <w:bCs/>
          <w:sz w:val="28"/>
          <w:szCs w:val="28"/>
        </w:rPr>
      </w:pPr>
      <w:r w:rsidRPr="00495E06">
        <w:rPr>
          <w:b/>
          <w:bCs/>
          <w:sz w:val="28"/>
          <w:szCs w:val="28"/>
        </w:rPr>
        <w:t xml:space="preserve">«  </w:t>
      </w:r>
      <w:r w:rsidR="00D726F8" w:rsidRPr="00495E06">
        <w:rPr>
          <w:b/>
          <w:bCs/>
          <w:sz w:val="28"/>
          <w:szCs w:val="28"/>
        </w:rPr>
        <w:t>L’</w:t>
      </w:r>
      <w:r w:rsidRPr="00495E06">
        <w:rPr>
          <w:b/>
          <w:bCs/>
          <w:sz w:val="28"/>
          <w:szCs w:val="28"/>
        </w:rPr>
        <w:t>AUTORITE CONTRACTANTE»</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2905CA">
      <w:pPr>
        <w:pStyle w:val="Titre8"/>
        <w:rPr>
          <w:b/>
          <w:bCs/>
        </w:rPr>
      </w:pPr>
      <w:r w:rsidRPr="00495E06">
        <w:rPr>
          <w:b/>
          <w:bCs/>
        </w:rPr>
        <w:t>D’une part</w:t>
      </w:r>
    </w:p>
    <w:p w:rsidR="009C2A2C" w:rsidRPr="00495E06" w:rsidRDefault="009C2A2C" w:rsidP="009C2A2C">
      <w:pPr>
        <w:rPr>
          <w:b/>
          <w:bCs/>
        </w:rPr>
      </w:pPr>
    </w:p>
    <w:p w:rsidR="00EE39C6" w:rsidRPr="00495E06" w:rsidRDefault="00EE39C6" w:rsidP="009C2A2C">
      <w:pPr>
        <w:rPr>
          <w:b/>
          <w:bCs/>
        </w:rPr>
      </w:pPr>
    </w:p>
    <w:p w:rsidR="009C2A2C" w:rsidRPr="00495E06" w:rsidRDefault="009C2A2C" w:rsidP="009C2A2C">
      <w:pPr>
        <w:rPr>
          <w:b/>
          <w:bCs/>
        </w:rPr>
      </w:pPr>
    </w:p>
    <w:p w:rsidR="009C2A2C" w:rsidRPr="00495E06" w:rsidRDefault="009C2A2C" w:rsidP="002905CA">
      <w:pPr>
        <w:pStyle w:val="Titre2"/>
      </w:pPr>
      <w:bookmarkStart w:id="4" w:name="_Toc192473304"/>
      <w:r w:rsidRPr="00495E06">
        <w:rPr>
          <w:caps/>
        </w:rPr>
        <w:t>E</w:t>
      </w:r>
      <w:bookmarkEnd w:id="4"/>
      <w:r w:rsidR="002905CA" w:rsidRPr="00495E06">
        <w:rPr>
          <w:caps/>
        </w:rPr>
        <w:t>t</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b/>
          <w:bCs/>
          <w:iCs/>
          <w:u w:val="none"/>
        </w:rPr>
        <w:t xml:space="preserve">L’Entreprise </w:t>
      </w:r>
      <w:r w:rsidRPr="00495E06">
        <w:rPr>
          <w:rFonts w:ascii="Arial Narrow" w:hAnsi="Arial Narrow"/>
          <w:iCs/>
          <w:u w:val="none"/>
        </w:rPr>
        <w:t>…………………………………………………</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B.P :____________ Tel : ___________________Fax :_____________</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CONTRIBUABLE</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RC</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iCs/>
          <w:u w:val="none"/>
        </w:rPr>
        <w:t>représentée par Monsieur ……………………………………………., son Directeur Général,</w:t>
      </w:r>
    </w:p>
    <w:p w:rsidR="004862F8" w:rsidRPr="00495E06" w:rsidRDefault="004862F8" w:rsidP="004862F8"/>
    <w:p w:rsidR="00EE39C6" w:rsidRPr="00495E06" w:rsidRDefault="00EE39C6" w:rsidP="004862F8"/>
    <w:p w:rsidR="00EE39C6" w:rsidRPr="00495E06" w:rsidRDefault="00EE39C6" w:rsidP="00EE39C6">
      <w:pPr>
        <w:pStyle w:val="Retraitcorpsdetexte"/>
        <w:jc w:val="right"/>
      </w:pPr>
      <w:r w:rsidRPr="00495E06">
        <w:t>C</w:t>
      </w:r>
      <w:r w:rsidR="0096305B" w:rsidRPr="00495E06">
        <w:t>i-après </w:t>
      </w:r>
      <w:r w:rsidRPr="00495E06">
        <w:t>dénommée</w:t>
      </w:r>
      <w:r w:rsidR="005F5022" w:rsidRPr="00495E06">
        <w:t>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EE39C6">
      <w:pPr>
        <w:jc w:val="center"/>
        <w:rPr>
          <w:b/>
          <w:bCs/>
          <w:sz w:val="24"/>
          <w:szCs w:val="24"/>
        </w:rPr>
      </w:pPr>
      <w:r w:rsidRPr="00495E06">
        <w:rPr>
          <w:b/>
          <w:bCs/>
          <w:sz w:val="24"/>
          <w:szCs w:val="24"/>
        </w:rPr>
        <w:t xml:space="preserve">«  </w:t>
      </w:r>
      <w:r w:rsidRPr="00495E06">
        <w:rPr>
          <w:b/>
          <w:bCs/>
          <w:sz w:val="28"/>
          <w:szCs w:val="28"/>
        </w:rPr>
        <w:t>L’ENTREPRENEUR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4862F8">
      <w:pPr>
        <w:pStyle w:val="Titre9"/>
        <w:numPr>
          <w:ilvl w:val="0"/>
          <w:numId w:val="0"/>
        </w:numPr>
        <w:ind w:left="720"/>
        <w:jc w:val="right"/>
        <w:rPr>
          <w:b w:val="0"/>
          <w:i w:val="0"/>
        </w:rPr>
      </w:pPr>
      <w:r w:rsidRPr="00495E06">
        <w:rPr>
          <w:b w:val="0"/>
          <w:i w:val="0"/>
        </w:rPr>
        <w:t>D’autre part</w:t>
      </w:r>
    </w:p>
    <w:p w:rsidR="009C2A2C" w:rsidRPr="00495E06" w:rsidRDefault="009C2A2C" w:rsidP="009C2A2C">
      <w:pPr>
        <w:jc w:val="right"/>
        <w:rPr>
          <w:b/>
          <w:bCs/>
          <w:caps/>
        </w:rPr>
      </w:pPr>
    </w:p>
    <w:p w:rsidR="004862F8" w:rsidRPr="00495E06" w:rsidRDefault="004862F8" w:rsidP="009C2A2C">
      <w:pPr>
        <w:ind w:firstLine="851"/>
        <w:rPr>
          <w:b/>
          <w:bCs/>
        </w:rPr>
      </w:pPr>
    </w:p>
    <w:p w:rsidR="004862F8" w:rsidRPr="00495E06" w:rsidRDefault="004862F8" w:rsidP="009C2A2C">
      <w:pPr>
        <w:ind w:firstLine="851"/>
        <w:rPr>
          <w:b/>
          <w:bCs/>
        </w:rPr>
      </w:pPr>
    </w:p>
    <w:p w:rsidR="009C2A2C" w:rsidRPr="00495E06" w:rsidRDefault="009C2A2C" w:rsidP="009C2A2C">
      <w:pPr>
        <w:ind w:firstLine="851"/>
        <w:rPr>
          <w:b/>
          <w:bCs/>
          <w:sz w:val="24"/>
          <w:szCs w:val="24"/>
        </w:rPr>
      </w:pPr>
      <w:r w:rsidRPr="00495E06">
        <w:rPr>
          <w:b/>
          <w:bCs/>
          <w:sz w:val="24"/>
          <w:szCs w:val="24"/>
          <w:u w:val="single"/>
        </w:rPr>
        <w:t>Il a été convenu et arrêté ce qui suit</w:t>
      </w:r>
      <w:r w:rsidRPr="00495E06">
        <w:rPr>
          <w:b/>
          <w:bCs/>
          <w:sz w:val="24"/>
          <w:szCs w:val="24"/>
        </w:rPr>
        <w:t> :</w:t>
      </w: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EE39C6" w:rsidRPr="00495E06" w:rsidRDefault="00EE39C6" w:rsidP="009C2A2C">
      <w:pPr>
        <w:pStyle w:val="Corpsdetexte"/>
        <w:ind w:hanging="851"/>
        <w:jc w:val="center"/>
        <w:rPr>
          <w:sz w:val="52"/>
          <w:szCs w:val="52"/>
        </w:rPr>
      </w:pPr>
    </w:p>
    <w:p w:rsidR="009C2A2C" w:rsidRPr="00495E06" w:rsidRDefault="009C2A2C" w:rsidP="009C2A2C">
      <w:pPr>
        <w:pStyle w:val="Corpsdetexte"/>
        <w:ind w:hanging="851"/>
        <w:jc w:val="center"/>
        <w:rPr>
          <w:b/>
          <w:sz w:val="32"/>
          <w:szCs w:val="32"/>
        </w:rPr>
      </w:pPr>
      <w:r w:rsidRPr="00495E06">
        <w:rPr>
          <w:b/>
          <w:sz w:val="32"/>
          <w:szCs w:val="32"/>
        </w:rPr>
        <w:lastRenderedPageBreak/>
        <w:t>SOMMAIRE</w:t>
      </w:r>
    </w:p>
    <w:p w:rsidR="009C2A2C" w:rsidRPr="00495E06" w:rsidRDefault="009C2A2C" w:rsidP="009C2A2C">
      <w:pPr>
        <w:pStyle w:val="Corpsdetexte"/>
        <w:jc w:val="center"/>
      </w:pPr>
    </w:p>
    <w:p w:rsidR="009C2A2C" w:rsidRPr="00495E06" w:rsidRDefault="009C2A2C" w:rsidP="009C2A2C">
      <w:pPr>
        <w:pStyle w:val="Corpsdetexte"/>
        <w:jc w:val="center"/>
      </w:pPr>
    </w:p>
    <w:p w:rsidR="00EE39C6" w:rsidRPr="00495E06" w:rsidRDefault="00EE39C6" w:rsidP="009C2A2C">
      <w:pPr>
        <w:pStyle w:val="Corpsdetexte"/>
        <w:jc w:val="center"/>
      </w:pPr>
    </w:p>
    <w:p w:rsidR="009C2A2C" w:rsidRPr="00495E06" w:rsidRDefault="009C2A2C" w:rsidP="009C2A2C">
      <w:pPr>
        <w:pStyle w:val="Corpsdetexte"/>
        <w:spacing w:line="720" w:lineRule="auto"/>
        <w:ind w:left="567"/>
        <w:rPr>
          <w:bCs/>
          <w:sz w:val="28"/>
          <w:szCs w:val="28"/>
        </w:rPr>
      </w:pPr>
      <w:r w:rsidRPr="00495E06">
        <w:rPr>
          <w:bCs/>
          <w:sz w:val="28"/>
          <w:szCs w:val="28"/>
        </w:rPr>
        <w:t>TITRE I : Cahier des Clauses Administratives Particulières (CCAP)</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I : Cahier des Clauses Techniques Particulières (CCTP)</w:t>
      </w:r>
    </w:p>
    <w:p w:rsidR="009C2A2C" w:rsidRPr="00495E06" w:rsidRDefault="00EE39C6" w:rsidP="009C2A2C">
      <w:pPr>
        <w:pStyle w:val="Corpsdetexte"/>
        <w:spacing w:line="720" w:lineRule="auto"/>
        <w:ind w:left="567"/>
        <w:rPr>
          <w:bCs/>
          <w:sz w:val="28"/>
          <w:szCs w:val="28"/>
        </w:rPr>
      </w:pPr>
      <w:r w:rsidRPr="00495E06">
        <w:rPr>
          <w:bCs/>
          <w:sz w:val="28"/>
          <w:szCs w:val="28"/>
        </w:rPr>
        <w:t>Titre II</w:t>
      </w:r>
      <w:r w:rsidR="009C2A2C" w:rsidRPr="00495E06">
        <w:rPr>
          <w:bCs/>
          <w:sz w:val="28"/>
          <w:szCs w:val="28"/>
        </w:rPr>
        <w:t>I : Bordereau des Prix Unitaires (BPU)</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V : Devis Estimatif (DE)</w:t>
      </w:r>
    </w:p>
    <w:p w:rsidR="009C2A2C" w:rsidRPr="00495E06" w:rsidRDefault="009C2A2C" w:rsidP="00EE39C6">
      <w:pPr>
        <w:pStyle w:val="Corpsdetexte"/>
        <w:ind w:left="2127" w:hanging="1560"/>
        <w:rPr>
          <w:b/>
          <w:bCs/>
          <w:sz w:val="28"/>
          <w:szCs w:val="28"/>
        </w:rPr>
      </w:pPr>
      <w:r w:rsidRPr="00495E06">
        <w:rPr>
          <w:sz w:val="28"/>
          <w:szCs w:val="28"/>
        </w:rPr>
        <w:t xml:space="preserve">TITRE V : </w:t>
      </w:r>
      <w:r w:rsidRPr="00495E06">
        <w:rPr>
          <w:bCs/>
          <w:sz w:val="28"/>
          <w:szCs w:val="28"/>
        </w:rPr>
        <w:t>Dispositions général</w:t>
      </w:r>
      <w:r w:rsidR="00EE39C6" w:rsidRPr="00495E06">
        <w:rPr>
          <w:bCs/>
          <w:sz w:val="28"/>
          <w:szCs w:val="28"/>
        </w:rPr>
        <w:t xml:space="preserve">es relatives aux Clauses </w:t>
      </w:r>
      <w:r w:rsidR="001E4938" w:rsidRPr="00495E06">
        <w:rPr>
          <w:bCs/>
          <w:sz w:val="28"/>
          <w:szCs w:val="28"/>
        </w:rPr>
        <w:t>Environnementales</w:t>
      </w:r>
    </w:p>
    <w:p w:rsidR="009C2A2C" w:rsidRPr="00495E06" w:rsidRDefault="009C2A2C" w:rsidP="009C2A2C">
      <w:pPr>
        <w:pStyle w:val="Corpsdetexte"/>
        <w:spacing w:line="720" w:lineRule="auto"/>
      </w:pPr>
    </w:p>
    <w:p w:rsidR="009C2A2C" w:rsidRPr="00495E06" w:rsidRDefault="009C2A2C" w:rsidP="009C2A2C">
      <w:r w:rsidRPr="00495E06">
        <w:br w:type="page"/>
      </w:r>
    </w:p>
    <w:p w:rsidR="009C2A2C" w:rsidRPr="00495E06" w:rsidRDefault="009C2A2C" w:rsidP="00EE39C6">
      <w:pPr>
        <w:ind w:left="1418" w:hanging="1418"/>
        <w:rPr>
          <w:b/>
          <w:bCs/>
          <w:sz w:val="28"/>
        </w:rPr>
      </w:pPr>
      <w:r w:rsidRPr="00495E06">
        <w:rPr>
          <w:b/>
          <w:bCs/>
          <w:sz w:val="28"/>
        </w:rPr>
        <w:lastRenderedPageBreak/>
        <w:t>TITRE V - DISPOSITIONS GENERALES RELATIVES AUX CLAUSES ENVIRONNEMENTALES</w:t>
      </w:r>
    </w:p>
    <w:p w:rsidR="009C2A2C" w:rsidRPr="00495E06" w:rsidRDefault="009C2A2C" w:rsidP="009C2A2C">
      <w:pPr>
        <w:ind w:left="708" w:firstLine="588"/>
        <w:jc w:val="both"/>
      </w:pPr>
    </w:p>
    <w:p w:rsidR="00570C3E" w:rsidRPr="00495E06" w:rsidRDefault="00570C3E" w:rsidP="008B7DAE">
      <w:pPr>
        <w:autoSpaceDE w:val="0"/>
        <w:autoSpaceDN w:val="0"/>
        <w:adjustRightInd w:val="0"/>
        <w:jc w:val="both"/>
        <w:rPr>
          <w:bCs/>
          <w:iCs/>
          <w:sz w:val="22"/>
          <w:szCs w:val="22"/>
        </w:rPr>
      </w:pPr>
      <w:r w:rsidRPr="00495E06">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70C3E" w:rsidRPr="00495E06" w:rsidRDefault="00570C3E" w:rsidP="008B7DAE">
      <w:pPr>
        <w:autoSpaceDE w:val="0"/>
        <w:autoSpaceDN w:val="0"/>
        <w:adjustRightInd w:val="0"/>
        <w:jc w:val="both"/>
        <w:rPr>
          <w:bCs/>
          <w:iCs/>
          <w:sz w:val="22"/>
          <w:szCs w:val="22"/>
        </w:rPr>
      </w:pPr>
      <w:r w:rsidRPr="00495E06">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70C3E" w:rsidRPr="00495E06" w:rsidRDefault="00570C3E" w:rsidP="00570C3E">
      <w:pPr>
        <w:autoSpaceDE w:val="0"/>
        <w:autoSpaceDN w:val="0"/>
        <w:adjustRightInd w:val="0"/>
        <w:ind w:firstLine="360"/>
        <w:jc w:val="both"/>
        <w:rPr>
          <w:bCs/>
          <w:iCs/>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CONTEXTE ET JUSTIFICATION</w:t>
      </w:r>
    </w:p>
    <w:p w:rsidR="00570C3E" w:rsidRPr="00495E06" w:rsidRDefault="00570C3E" w:rsidP="00570C3E">
      <w:pPr>
        <w:autoSpaceDE w:val="0"/>
        <w:autoSpaceDN w:val="0"/>
        <w:adjustRightInd w:val="0"/>
        <w:jc w:val="both"/>
        <w:rPr>
          <w:sz w:val="22"/>
          <w:szCs w:val="22"/>
        </w:rPr>
      </w:pPr>
      <w:r w:rsidRPr="00495E06">
        <w:rPr>
          <w:sz w:val="22"/>
          <w:szCs w:val="22"/>
        </w:rPr>
        <w:t>Les présentes clauses visent la prise en compte de la dimension environnementale et sociale dans la planification et l’exécution du projet à travers la mise en œuvre du Cadre de Gestion Environnementale et Sociale (CGES).</w:t>
      </w:r>
    </w:p>
    <w:p w:rsidR="00570C3E" w:rsidRPr="00495E06" w:rsidRDefault="00570C3E" w:rsidP="00570C3E">
      <w:pPr>
        <w:autoSpaceDE w:val="0"/>
        <w:autoSpaceDN w:val="0"/>
        <w:adjustRightInd w:val="0"/>
        <w:jc w:val="both"/>
        <w:rPr>
          <w:sz w:val="22"/>
          <w:szCs w:val="22"/>
        </w:rPr>
      </w:pPr>
      <w:r w:rsidRPr="00495E06">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70C3E" w:rsidRPr="00495E06" w:rsidRDefault="00570C3E" w:rsidP="00570C3E">
      <w:pPr>
        <w:autoSpaceDE w:val="0"/>
        <w:autoSpaceDN w:val="0"/>
        <w:adjustRightInd w:val="0"/>
        <w:jc w:val="both"/>
        <w:rPr>
          <w:sz w:val="22"/>
          <w:szCs w:val="22"/>
        </w:rPr>
      </w:pPr>
      <w:r w:rsidRPr="00495E06">
        <w:rPr>
          <w:sz w:val="22"/>
          <w:szCs w:val="22"/>
        </w:rPr>
        <w:t>Ces prescriptions devront être respectées, sans exception, par l’Entrepreneur. A cet effet, elles feront l’objet d’un contrôle au cours des missions de visite de chantier.</w:t>
      </w:r>
    </w:p>
    <w:p w:rsidR="00570C3E" w:rsidRPr="00495E06" w:rsidRDefault="00570C3E" w:rsidP="00570C3E">
      <w:pPr>
        <w:autoSpaceDE w:val="0"/>
        <w:autoSpaceDN w:val="0"/>
        <w:adjustRightInd w:val="0"/>
        <w:jc w:val="both"/>
        <w:rPr>
          <w:sz w:val="22"/>
          <w:szCs w:val="22"/>
        </w:rPr>
      </w:pPr>
      <w:r w:rsidRPr="00495E06">
        <w:rPr>
          <w:sz w:val="22"/>
          <w:szCs w:val="22"/>
        </w:rPr>
        <w:t>De même, l’entrepreneur demeure responsable des accidents ou dommages écologiques qui seraient la conséquence de ces travaux ou des installations liées au chantier.</w:t>
      </w:r>
    </w:p>
    <w:p w:rsidR="00570C3E" w:rsidRPr="00495E06" w:rsidRDefault="00570C3E" w:rsidP="00570C3E">
      <w:pPr>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INFORMATIONS ET MESURES D’ACCOMPAGNEMENT</w:t>
      </w:r>
    </w:p>
    <w:p w:rsidR="00570C3E" w:rsidRPr="00495E06" w:rsidRDefault="00570C3E" w:rsidP="00570C3E">
      <w:pPr>
        <w:autoSpaceDE w:val="0"/>
        <w:autoSpaceDN w:val="0"/>
        <w:adjustRightInd w:val="0"/>
        <w:jc w:val="both"/>
        <w:rPr>
          <w:sz w:val="22"/>
          <w:szCs w:val="22"/>
        </w:rPr>
      </w:pPr>
      <w:r w:rsidRPr="00495E06">
        <w:rPr>
          <w:sz w:val="22"/>
          <w:szCs w:val="22"/>
        </w:rPr>
        <w:t>L’entrepreneur doit, en rapport avec le maître d’œuvre, veiller rigoureusement au respect des directives suivantes :</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Mener une campagne de communication et de sensibilisation avant les travaux sur le calendrier des travaux, l'interruption des services et les détours à la circulation, selon les besoins;</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Procéder à la signalisation des travaux ;</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Mener des campagnes de sensibilisation sur les IST/VIH/SIDA pour les ouvriers et les populations locales…</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La communauté sera avisée au moins cinq jours à l'avance de toute interruption de service (eau, électricité, le téléphone), par voies de presse (en privilégiant les radios communautaires ou locales lorsqu’elles existent).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ENTRETIEN ET GESTION DES DECHETS</w:t>
      </w:r>
    </w:p>
    <w:p w:rsidR="00570C3E" w:rsidRPr="00495E06" w:rsidRDefault="00570C3E" w:rsidP="00570C3E">
      <w:pPr>
        <w:autoSpaceDE w:val="0"/>
        <w:autoSpaceDN w:val="0"/>
        <w:adjustRightInd w:val="0"/>
        <w:jc w:val="both"/>
        <w:rPr>
          <w:sz w:val="22"/>
          <w:szCs w:val="22"/>
        </w:rPr>
      </w:pPr>
      <w:r w:rsidRPr="00495E06">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Identifier et délimiter clairement les aires d'élimination et spécifiant quels matériaux peuvent être déposés dans chaque aire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Contrôler le placement de tous les déchets de construction (y compris les excavations de sol) dans des sites d'élimination approuvés (&gt;300 m des rivières, cours d'eau, lacs ou terres marécageuses)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Placez dans les aires autorisées toutes les ordures, métaux, huiles usées et matériaux en excès produits pendant la construction en incorporant des systèmes de recyclage et la séparation des matériaux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L’Entrepreneur prendra les dispositions nécessaires pour éviter la dispersion par le vent ou les eaux de pluie par exemple avant l’élimination des déchets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produits du décapage des emprises des Terrassements seront mis en dépôt et éventuellement réemployés,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lastRenderedPageBreak/>
        <w:t>Le transport des terres dans l’emprise du terrain sur les lieux à remblayer ou leurs évacuations aux décharges publiques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Minimiser la génération des déchets pendant la construction et réutiliser les déchets de construction là ou c’est possible ;</w:t>
      </w:r>
    </w:p>
    <w:p w:rsidR="00570C3E" w:rsidRPr="00495E06" w:rsidRDefault="00570C3E" w:rsidP="00570C3E">
      <w:pPr>
        <w:autoSpaceDE w:val="0"/>
        <w:autoSpaceDN w:val="0"/>
        <w:adjustRightInd w:val="0"/>
        <w:jc w:val="both"/>
        <w:rPr>
          <w:sz w:val="22"/>
          <w:szCs w:val="22"/>
        </w:rPr>
      </w:pPr>
      <w:r w:rsidRPr="00495E06">
        <w:rPr>
          <w:sz w:val="22"/>
          <w:szCs w:val="22"/>
        </w:rPr>
        <w:t>Les mesures suivantes devront être prises pour l’entretien du chantier:</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Identifier et délimiter les aires pour l'équipement d'entretien (loin des rivières, cours d'eau, lacs ou terres marécageuses)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Veiller à ce que toutes les activités de l'équipement d'entretien soient faites dans les zones d'entretien délimitées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 xml:space="preserve">Ne jamais éliminer de l'huile ou la verser sur le sol, dans les cours d'eau, les zones basses, les cavités des carrières désaffectées </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MESURES PREVENTIVES CONTRE LES NUISANCES SONORES ET LES EMISSIONS DE POUSSIERES</w:t>
      </w:r>
    </w:p>
    <w:p w:rsidR="00570C3E" w:rsidRPr="00495E06" w:rsidRDefault="00570C3E" w:rsidP="00570C3E">
      <w:pPr>
        <w:autoSpaceDE w:val="0"/>
        <w:autoSpaceDN w:val="0"/>
        <w:adjustRightInd w:val="0"/>
        <w:jc w:val="both"/>
        <w:rPr>
          <w:sz w:val="22"/>
          <w:szCs w:val="22"/>
        </w:rPr>
      </w:pPr>
      <w:r w:rsidRPr="00495E06">
        <w:rPr>
          <w:sz w:val="22"/>
          <w:szCs w:val="22"/>
        </w:rPr>
        <w:t>L’Entrepreneur prêtera une attention particulière pour limiter les éventuelles nuisances par le bruit. A cet effet, il devra respecter les seuils de bruit prescrits par la Loi.</w:t>
      </w:r>
    </w:p>
    <w:p w:rsidR="00570C3E" w:rsidRPr="00495E06" w:rsidRDefault="00570C3E" w:rsidP="00570C3E">
      <w:pPr>
        <w:autoSpaceDE w:val="0"/>
        <w:autoSpaceDN w:val="0"/>
        <w:adjustRightInd w:val="0"/>
        <w:jc w:val="both"/>
        <w:rPr>
          <w:sz w:val="22"/>
          <w:szCs w:val="22"/>
        </w:rPr>
      </w:pPr>
      <w:r w:rsidRPr="00495E06">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70C3E" w:rsidRPr="00495E06" w:rsidRDefault="00570C3E" w:rsidP="00570C3E">
      <w:pPr>
        <w:autoSpaceDE w:val="0"/>
        <w:autoSpaceDN w:val="0"/>
        <w:adjustRightInd w:val="0"/>
        <w:jc w:val="both"/>
        <w:rPr>
          <w:sz w:val="22"/>
          <w:szCs w:val="22"/>
        </w:rPr>
      </w:pPr>
      <w:r w:rsidRPr="00495E06">
        <w:rPr>
          <w:sz w:val="22"/>
          <w:szCs w:val="22"/>
        </w:rPr>
        <w:t>Lors de l’exécution des travaux, pour lutter contre la poussière et les désagréments, le contractant devra:</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limiter la vitesse de la circulation liée a la construction a 24 km/h dans les rues, dans un rayon de 200 mètres autour du chantier et limiter la vitesse de tous les véhicules sur le chantier a 16 km/h ;</w:t>
      </w:r>
    </w:p>
    <w:p w:rsidR="00D64B41" w:rsidRPr="00495E06" w:rsidRDefault="00D64B41" w:rsidP="00D64B41">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STOCKAGE ET UTILISATION DES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De manière générale, le stockage et la manipulation de substances potentiellement polluantes ou dangereuses (huiles, carburant…) devra respecter les principes suivants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limitation des quantités stockées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stockage organisé, en un site ou selon des modalités ne permettant pas l'accès à une personne extérieure au chantier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manipulation par des personnels responsabilisés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signalisation du site de stockage par un panneau indiquant la nature du danger.</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 stockage des produits chimiques liquides se fera sur rétention pour prévenir les déversements accidentels et la pollution du sol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produits chimiques utilisés devront être munis de fiche de données de sécurité (FDS) à afficher sur le lieu de stockage</w:t>
      </w:r>
    </w:p>
    <w:p w:rsidR="00570C3E" w:rsidRPr="00495E06" w:rsidRDefault="00570C3E" w:rsidP="004920E7">
      <w:pPr>
        <w:pStyle w:val="Paragraphedeliste"/>
        <w:numPr>
          <w:ilvl w:val="1"/>
          <w:numId w:val="144"/>
        </w:numPr>
        <w:tabs>
          <w:tab w:val="left" w:pos="1701"/>
        </w:tabs>
        <w:autoSpaceDE w:val="0"/>
        <w:autoSpaceDN w:val="0"/>
        <w:adjustRightInd w:val="0"/>
        <w:ind w:left="1276" w:hanging="425"/>
        <w:jc w:val="both"/>
        <w:rPr>
          <w:b/>
          <w:bCs/>
          <w:sz w:val="22"/>
          <w:szCs w:val="22"/>
        </w:rPr>
      </w:pPr>
      <w:r w:rsidRPr="00495E06">
        <w:rPr>
          <w:b/>
          <w:bCs/>
          <w:sz w:val="22"/>
          <w:szCs w:val="22"/>
        </w:rPr>
        <w:t>Carburants et lubrifiants</w:t>
      </w:r>
    </w:p>
    <w:p w:rsidR="00570C3E" w:rsidRPr="00495E06" w:rsidRDefault="00570C3E" w:rsidP="008B7DAE">
      <w:pPr>
        <w:autoSpaceDE w:val="0"/>
        <w:autoSpaceDN w:val="0"/>
        <w:adjustRightInd w:val="0"/>
        <w:jc w:val="both"/>
        <w:rPr>
          <w:sz w:val="22"/>
          <w:szCs w:val="22"/>
        </w:rPr>
      </w:pPr>
      <w:r w:rsidRPr="00495E06">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70C3E" w:rsidRPr="00495E06" w:rsidRDefault="00570C3E" w:rsidP="004920E7">
      <w:pPr>
        <w:pStyle w:val="Paragraphedeliste"/>
        <w:numPr>
          <w:ilvl w:val="1"/>
          <w:numId w:val="144"/>
        </w:numPr>
        <w:tabs>
          <w:tab w:val="left" w:pos="1701"/>
        </w:tabs>
        <w:autoSpaceDE w:val="0"/>
        <w:autoSpaceDN w:val="0"/>
        <w:adjustRightInd w:val="0"/>
        <w:ind w:left="1276" w:hanging="425"/>
        <w:jc w:val="both"/>
        <w:rPr>
          <w:b/>
          <w:bCs/>
          <w:sz w:val="22"/>
          <w:szCs w:val="22"/>
        </w:rPr>
      </w:pPr>
      <w:r w:rsidRPr="00495E06">
        <w:rPr>
          <w:b/>
          <w:bCs/>
          <w:sz w:val="22"/>
          <w:szCs w:val="22"/>
        </w:rPr>
        <w:t>Autres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70C3E" w:rsidRPr="00495E06" w:rsidRDefault="00570C3E" w:rsidP="004920E7">
      <w:pPr>
        <w:pStyle w:val="Paragraphedeliste"/>
        <w:numPr>
          <w:ilvl w:val="1"/>
          <w:numId w:val="144"/>
        </w:numPr>
        <w:tabs>
          <w:tab w:val="left" w:pos="1701"/>
        </w:tabs>
        <w:autoSpaceDE w:val="0"/>
        <w:autoSpaceDN w:val="0"/>
        <w:adjustRightInd w:val="0"/>
        <w:ind w:left="1276" w:hanging="425"/>
        <w:jc w:val="both"/>
        <w:rPr>
          <w:b/>
          <w:bCs/>
          <w:sz w:val="22"/>
          <w:szCs w:val="22"/>
        </w:rPr>
      </w:pPr>
      <w:r w:rsidRPr="00495E06">
        <w:rPr>
          <w:b/>
          <w:bCs/>
          <w:sz w:val="22"/>
          <w:szCs w:val="22"/>
        </w:rPr>
        <w:t>Gestion des pollutions accidentelles</w:t>
      </w:r>
    </w:p>
    <w:p w:rsidR="00570C3E" w:rsidRPr="00495E06" w:rsidRDefault="00570C3E" w:rsidP="008B7DAE">
      <w:pPr>
        <w:autoSpaceDE w:val="0"/>
        <w:autoSpaceDN w:val="0"/>
        <w:adjustRightInd w:val="0"/>
        <w:jc w:val="both"/>
        <w:rPr>
          <w:sz w:val="22"/>
          <w:szCs w:val="22"/>
        </w:rPr>
      </w:pPr>
      <w:r w:rsidRPr="00495E06">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70C3E" w:rsidRPr="00495E06" w:rsidRDefault="00570C3E" w:rsidP="004920E7">
      <w:pPr>
        <w:pStyle w:val="Paragraphedeliste"/>
        <w:numPr>
          <w:ilvl w:val="1"/>
          <w:numId w:val="144"/>
        </w:numPr>
        <w:tabs>
          <w:tab w:val="left" w:pos="1701"/>
        </w:tabs>
        <w:autoSpaceDE w:val="0"/>
        <w:autoSpaceDN w:val="0"/>
        <w:adjustRightInd w:val="0"/>
        <w:spacing w:after="120"/>
        <w:ind w:left="1276" w:hanging="425"/>
        <w:jc w:val="both"/>
        <w:rPr>
          <w:b/>
          <w:bCs/>
          <w:sz w:val="22"/>
          <w:szCs w:val="22"/>
        </w:rPr>
      </w:pPr>
      <w:r w:rsidRPr="00495E06">
        <w:rPr>
          <w:b/>
          <w:bCs/>
          <w:sz w:val="22"/>
          <w:szCs w:val="22"/>
        </w:rPr>
        <w:t>Principe d’intervention suite à une pollution accidentelle</w:t>
      </w:r>
    </w:p>
    <w:p w:rsidR="00570C3E" w:rsidRPr="00495E06" w:rsidRDefault="00570C3E" w:rsidP="008B7DAE">
      <w:pPr>
        <w:autoSpaceDE w:val="0"/>
        <w:autoSpaceDN w:val="0"/>
        <w:adjustRightInd w:val="0"/>
        <w:spacing w:after="120"/>
        <w:jc w:val="both"/>
        <w:rPr>
          <w:sz w:val="22"/>
          <w:szCs w:val="22"/>
        </w:rPr>
      </w:pPr>
      <w:r w:rsidRPr="00495E06">
        <w:rPr>
          <w:sz w:val="22"/>
          <w:szCs w:val="22"/>
        </w:rPr>
        <w:t>En cas de déversement accidentel de substances polluantes, les mesures suivantes devront être prises :</w:t>
      </w:r>
    </w:p>
    <w:p w:rsidR="00570C3E" w:rsidRPr="00495E06" w:rsidRDefault="00570C3E" w:rsidP="004920E7">
      <w:pPr>
        <w:pStyle w:val="Paragraphedeliste"/>
        <w:numPr>
          <w:ilvl w:val="0"/>
          <w:numId w:val="145"/>
        </w:numPr>
        <w:autoSpaceDE w:val="0"/>
        <w:autoSpaceDN w:val="0"/>
        <w:adjustRightInd w:val="0"/>
        <w:spacing w:line="276" w:lineRule="auto"/>
        <w:jc w:val="both"/>
        <w:rPr>
          <w:sz w:val="22"/>
          <w:szCs w:val="22"/>
        </w:rPr>
      </w:pPr>
      <w:r w:rsidRPr="00495E06">
        <w:rPr>
          <w:sz w:val="22"/>
          <w:szCs w:val="22"/>
        </w:rPr>
        <w:t>éviter la contamination du sol par le saupoudrage de produits absorbants spécifiques ;</w:t>
      </w:r>
    </w:p>
    <w:p w:rsidR="00570C3E" w:rsidRPr="00495E06" w:rsidRDefault="00570C3E" w:rsidP="004920E7">
      <w:pPr>
        <w:pStyle w:val="Paragraphedeliste"/>
        <w:numPr>
          <w:ilvl w:val="0"/>
          <w:numId w:val="145"/>
        </w:numPr>
        <w:autoSpaceDE w:val="0"/>
        <w:autoSpaceDN w:val="0"/>
        <w:adjustRightInd w:val="0"/>
        <w:spacing w:line="276" w:lineRule="auto"/>
        <w:jc w:val="both"/>
        <w:rPr>
          <w:sz w:val="22"/>
          <w:szCs w:val="22"/>
        </w:rPr>
      </w:pPr>
      <w:r w:rsidRPr="00495E06">
        <w:rPr>
          <w:sz w:val="22"/>
          <w:szCs w:val="22"/>
        </w:rPr>
        <w:t>en cas de proximité d’une source d’eau (puits, cours d’eau…), éviter la contamination des eaux par blocage, barrage, digue de terre, dans un premier temps ;</w:t>
      </w:r>
    </w:p>
    <w:p w:rsidR="00570C3E" w:rsidRPr="00495E06" w:rsidRDefault="00570C3E" w:rsidP="004920E7">
      <w:pPr>
        <w:pStyle w:val="Paragraphedeliste"/>
        <w:numPr>
          <w:ilvl w:val="0"/>
          <w:numId w:val="145"/>
        </w:numPr>
        <w:autoSpaceDE w:val="0"/>
        <w:autoSpaceDN w:val="0"/>
        <w:adjustRightInd w:val="0"/>
        <w:spacing w:line="276" w:lineRule="auto"/>
        <w:jc w:val="both"/>
        <w:rPr>
          <w:sz w:val="22"/>
          <w:szCs w:val="22"/>
        </w:rPr>
      </w:pPr>
      <w:r w:rsidRPr="00495E06">
        <w:rPr>
          <w:sz w:val="22"/>
          <w:szCs w:val="22"/>
        </w:rPr>
        <w:t>excaver les terres polluées au droit de la surface d’infiltration ;</w:t>
      </w:r>
    </w:p>
    <w:p w:rsidR="00570C3E" w:rsidRPr="00495E06" w:rsidRDefault="00570C3E" w:rsidP="004920E7">
      <w:pPr>
        <w:pStyle w:val="Paragraphedeliste"/>
        <w:numPr>
          <w:ilvl w:val="0"/>
          <w:numId w:val="145"/>
        </w:numPr>
        <w:autoSpaceDE w:val="0"/>
        <w:autoSpaceDN w:val="0"/>
        <w:adjustRightInd w:val="0"/>
        <w:spacing w:line="276" w:lineRule="auto"/>
        <w:jc w:val="both"/>
        <w:rPr>
          <w:sz w:val="22"/>
          <w:szCs w:val="22"/>
        </w:rPr>
      </w:pPr>
      <w:r w:rsidRPr="00495E06">
        <w:rPr>
          <w:sz w:val="22"/>
          <w:szCs w:val="22"/>
        </w:rPr>
        <w:t>traiter les parties polluées de façon écologiquement rationnelle (mise en décharge, enfouissement, incinération, selon la nature de la pollution)</w:t>
      </w:r>
    </w:p>
    <w:p w:rsidR="00570C3E" w:rsidRPr="00495E06" w:rsidRDefault="00570C3E" w:rsidP="00570C3E">
      <w:pPr>
        <w:pStyle w:val="Paragraphedeliste"/>
        <w:autoSpaceDE w:val="0"/>
        <w:autoSpaceDN w:val="0"/>
        <w:adjustRightInd w:val="0"/>
        <w:jc w:val="both"/>
        <w:rPr>
          <w:sz w:val="22"/>
          <w:szCs w:val="22"/>
        </w:rPr>
      </w:pPr>
    </w:p>
    <w:p w:rsidR="00D64B41" w:rsidRPr="00495E06" w:rsidRDefault="00D64B41"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spacing w:after="120"/>
        <w:ind w:left="714" w:hanging="357"/>
        <w:jc w:val="both"/>
        <w:rPr>
          <w:b/>
          <w:bCs/>
          <w:sz w:val="22"/>
          <w:szCs w:val="22"/>
        </w:rPr>
      </w:pPr>
      <w:r w:rsidRPr="00495E06">
        <w:rPr>
          <w:b/>
          <w:bCs/>
          <w:sz w:val="22"/>
          <w:szCs w:val="22"/>
        </w:rPr>
        <w:lastRenderedPageBreak/>
        <w:t>PROTECTION DES ESPACES NATURELS CONTRE L’INCENDIE</w:t>
      </w:r>
    </w:p>
    <w:p w:rsidR="00570C3E" w:rsidRPr="00495E06" w:rsidRDefault="00570C3E" w:rsidP="008B7DAE">
      <w:pPr>
        <w:autoSpaceDE w:val="0"/>
        <w:autoSpaceDN w:val="0"/>
        <w:adjustRightInd w:val="0"/>
        <w:jc w:val="both"/>
        <w:rPr>
          <w:sz w:val="22"/>
          <w:szCs w:val="22"/>
        </w:rPr>
      </w:pPr>
      <w:r w:rsidRPr="00495E06">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brûlage autorisé uniquement par vent faible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site préalablement débroussaillé sur vingt mètres de rayon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feu sous surveillance constante d’une personne compétente armée de moyens de lutte contre l’incendie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en cas de propagation, alerte rapide des secours et du maître d’œuvre par tout moyen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extinction totale du foyer en fin du brûlage. Le recouvrement par de la terre est interdit.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spacing w:after="120"/>
        <w:ind w:left="714" w:hanging="357"/>
        <w:jc w:val="both"/>
        <w:rPr>
          <w:b/>
          <w:bCs/>
          <w:sz w:val="22"/>
          <w:szCs w:val="22"/>
        </w:rPr>
      </w:pPr>
      <w:r w:rsidRPr="00495E06">
        <w:rPr>
          <w:b/>
          <w:bCs/>
          <w:sz w:val="22"/>
          <w:szCs w:val="22"/>
        </w:rPr>
        <w:t>CONSERVATION DE L’INTEGRITE PAYSAGERE DU SITE</w:t>
      </w:r>
    </w:p>
    <w:p w:rsidR="00570C3E" w:rsidRPr="00495E06" w:rsidRDefault="00570C3E" w:rsidP="008B7DAE">
      <w:pPr>
        <w:autoSpaceDE w:val="0"/>
        <w:autoSpaceDN w:val="0"/>
        <w:adjustRightInd w:val="0"/>
        <w:jc w:val="both"/>
        <w:rPr>
          <w:sz w:val="22"/>
          <w:szCs w:val="22"/>
        </w:rPr>
      </w:pPr>
      <w:r w:rsidRPr="00495E06">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70C3E" w:rsidRPr="00495E06" w:rsidRDefault="00570C3E" w:rsidP="008B7DAE">
      <w:pPr>
        <w:autoSpaceDE w:val="0"/>
        <w:autoSpaceDN w:val="0"/>
        <w:adjustRightInd w:val="0"/>
        <w:jc w:val="both"/>
        <w:rPr>
          <w:sz w:val="22"/>
          <w:szCs w:val="22"/>
        </w:rPr>
      </w:pPr>
      <w:r w:rsidRPr="00495E06">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70C3E" w:rsidRPr="00495E06" w:rsidRDefault="00570C3E" w:rsidP="008B7DAE">
      <w:pPr>
        <w:autoSpaceDE w:val="0"/>
        <w:autoSpaceDN w:val="0"/>
        <w:adjustRightInd w:val="0"/>
        <w:jc w:val="both"/>
        <w:rPr>
          <w:sz w:val="22"/>
          <w:szCs w:val="22"/>
        </w:rPr>
      </w:pPr>
      <w:r w:rsidRPr="00495E06">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70C3E" w:rsidRPr="00495E06" w:rsidRDefault="00570C3E" w:rsidP="00570C3E">
      <w:pPr>
        <w:autoSpaceDE w:val="0"/>
        <w:autoSpaceDN w:val="0"/>
        <w:adjustRightInd w:val="0"/>
        <w:jc w:val="both"/>
        <w:rPr>
          <w:sz w:val="22"/>
          <w:szCs w:val="22"/>
        </w:rPr>
      </w:pPr>
      <w:r w:rsidRPr="00495E06">
        <w:rPr>
          <w:sz w:val="22"/>
          <w:szCs w:val="22"/>
        </w:rPr>
        <w:t>La remise en état des lieux avant repli de chantier pourra être imposée en cas de modification significative du site.</w:t>
      </w:r>
    </w:p>
    <w:p w:rsidR="00570C3E" w:rsidRPr="00495E06" w:rsidRDefault="00570C3E" w:rsidP="008B7DAE">
      <w:pPr>
        <w:autoSpaceDE w:val="0"/>
        <w:autoSpaceDN w:val="0"/>
        <w:adjustRightInd w:val="0"/>
        <w:jc w:val="both"/>
        <w:rPr>
          <w:sz w:val="22"/>
          <w:szCs w:val="22"/>
        </w:rPr>
      </w:pPr>
      <w:r w:rsidRPr="00495E06">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ASPECTS SOCIAUX ET CULTURELS</w:t>
      </w:r>
    </w:p>
    <w:p w:rsidR="00570C3E" w:rsidRPr="00495E06" w:rsidRDefault="00570C3E" w:rsidP="008B7DAE">
      <w:pPr>
        <w:autoSpaceDE w:val="0"/>
        <w:autoSpaceDN w:val="0"/>
        <w:adjustRightInd w:val="0"/>
        <w:jc w:val="both"/>
        <w:rPr>
          <w:sz w:val="22"/>
          <w:szCs w:val="22"/>
        </w:rPr>
      </w:pPr>
      <w:r w:rsidRPr="00495E06">
        <w:rPr>
          <w:sz w:val="22"/>
          <w:szCs w:val="22"/>
        </w:rPr>
        <w:t>Pour permettre au projet de générer des retombées positives sur le milieu social d’accueil, l’Entrepreneur veillera à :</w:t>
      </w:r>
    </w:p>
    <w:p w:rsidR="00570C3E" w:rsidRPr="00495E06" w:rsidRDefault="00570C3E" w:rsidP="004920E7">
      <w:pPr>
        <w:pStyle w:val="Paragraphedeliste"/>
        <w:numPr>
          <w:ilvl w:val="0"/>
          <w:numId w:val="146"/>
        </w:numPr>
        <w:autoSpaceDE w:val="0"/>
        <w:autoSpaceDN w:val="0"/>
        <w:adjustRightInd w:val="0"/>
        <w:jc w:val="both"/>
        <w:rPr>
          <w:sz w:val="22"/>
          <w:szCs w:val="22"/>
        </w:rPr>
      </w:pPr>
      <w:r w:rsidRPr="00495E06">
        <w:rPr>
          <w:sz w:val="22"/>
          <w:szCs w:val="22"/>
        </w:rPr>
        <w:t>éviter que le projet modifie les sites historiques, archéologiques, ou culturels ;</w:t>
      </w:r>
    </w:p>
    <w:p w:rsidR="00570C3E" w:rsidRPr="00495E06" w:rsidRDefault="00570C3E" w:rsidP="004920E7">
      <w:pPr>
        <w:pStyle w:val="Paragraphedeliste"/>
        <w:numPr>
          <w:ilvl w:val="0"/>
          <w:numId w:val="146"/>
        </w:numPr>
        <w:autoSpaceDE w:val="0"/>
        <w:autoSpaceDN w:val="0"/>
        <w:adjustRightInd w:val="0"/>
        <w:jc w:val="both"/>
        <w:rPr>
          <w:sz w:val="22"/>
          <w:szCs w:val="22"/>
        </w:rPr>
      </w:pPr>
      <w:r w:rsidRPr="00495E06">
        <w:rPr>
          <w:sz w:val="22"/>
          <w:szCs w:val="22"/>
        </w:rPr>
        <w:t>prendre en charge les préoccupations des femmes et favoriser leur implication dans la prise de décision ;</w:t>
      </w:r>
    </w:p>
    <w:p w:rsidR="00570C3E" w:rsidRPr="00495E06" w:rsidRDefault="00570C3E" w:rsidP="004920E7">
      <w:pPr>
        <w:pStyle w:val="Paragraphedeliste"/>
        <w:numPr>
          <w:ilvl w:val="0"/>
          <w:numId w:val="146"/>
        </w:numPr>
        <w:autoSpaceDE w:val="0"/>
        <w:autoSpaceDN w:val="0"/>
        <w:adjustRightInd w:val="0"/>
        <w:jc w:val="both"/>
        <w:rPr>
          <w:sz w:val="22"/>
          <w:szCs w:val="22"/>
        </w:rPr>
      </w:pPr>
      <w:r w:rsidRPr="00495E06">
        <w:rPr>
          <w:sz w:val="22"/>
          <w:szCs w:val="22"/>
        </w:rPr>
        <w:t>recruter en priorité la main d’œuvre non qualifiée dans la population locale.</w:t>
      </w:r>
    </w:p>
    <w:p w:rsidR="00570C3E" w:rsidRPr="00495E06" w:rsidRDefault="00570C3E" w:rsidP="008B7DAE">
      <w:pPr>
        <w:autoSpaceDE w:val="0"/>
        <w:autoSpaceDN w:val="0"/>
        <w:adjustRightInd w:val="0"/>
        <w:jc w:val="both"/>
        <w:rPr>
          <w:sz w:val="22"/>
          <w:szCs w:val="22"/>
        </w:rPr>
      </w:pPr>
      <w:r w:rsidRPr="00495E06">
        <w:rPr>
          <w:sz w:val="22"/>
          <w:szCs w:val="22"/>
        </w:rPr>
        <w:t>Les mesures suivantes sont à prendre au cas où des objets de valeur culturelle ou religieuse seraient mis à jour pendant les excavations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protéger les objets autant que possible en utilisant des couvertures en plastique et prendre le cas échéant des mesures pour stabiliser la zone afin de protéger correctement les objets;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ne reprendre les travaux qu'après avoir reçu l'autorisation des autorités compétentes.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OUVERTURE ET EXPLOITATION DES CARRIERES ET EMPRUNTS</w:t>
      </w:r>
    </w:p>
    <w:p w:rsidR="00570C3E" w:rsidRPr="00495E06" w:rsidRDefault="00570C3E" w:rsidP="008B7DAE">
      <w:pPr>
        <w:autoSpaceDE w:val="0"/>
        <w:autoSpaceDN w:val="0"/>
        <w:adjustRightInd w:val="0"/>
        <w:jc w:val="both"/>
        <w:rPr>
          <w:sz w:val="22"/>
          <w:szCs w:val="22"/>
        </w:rPr>
      </w:pPr>
      <w:r w:rsidRPr="00495E06">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SECURITE DES PERSONNES ET DES BIENS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assurer la sécurité de la circulation.</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tranchées seront au besoin, entourées de solides barrières,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un éclairage des barrières et des passerelles sera assuré pendant la nuit</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assurer la signalisation et le gardiennage imposés.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assurer le passage des véhicules, sauf impossibilité absolue</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routes ne seront pas coupées en même temps sur plus de la moitié de leur largeur</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tranchées longeant les routes et engageant l’emprise de celles-ci ne seront pas ouvertes sur une longueur supérieure à 200 m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lastRenderedPageBreak/>
        <w:t>préserver de toutes dégradations les murs des riverains, les ouvrages des voies publiques, tels que bordures, bornes etc… les lignes électriques ou téléphoniques et les canalisations et câbles de toute nature rencontrés dans le sol.</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Maintenir en état de fonctionnement, pendant toute la durée des travaux, les câbles existants et les canalisations et installations existantes assurant la distribution d’eau potable, ou l’évacuation des eaux usées.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ABANDON DES INSTALLATIONS EN FIN DE TRAVAUX</w:t>
      </w:r>
    </w:p>
    <w:p w:rsidR="00570C3E" w:rsidRPr="00495E06" w:rsidRDefault="00570C3E" w:rsidP="008B7DAE">
      <w:pPr>
        <w:autoSpaceDE w:val="0"/>
        <w:autoSpaceDN w:val="0"/>
        <w:adjustRightInd w:val="0"/>
        <w:jc w:val="both"/>
        <w:rPr>
          <w:sz w:val="22"/>
          <w:szCs w:val="22"/>
        </w:rPr>
      </w:pPr>
      <w:r w:rsidRPr="00495E06">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70C3E" w:rsidRPr="00495E06" w:rsidRDefault="00570C3E" w:rsidP="008B7DAE">
      <w:pPr>
        <w:autoSpaceDE w:val="0"/>
        <w:autoSpaceDN w:val="0"/>
        <w:adjustRightInd w:val="0"/>
        <w:jc w:val="both"/>
        <w:rPr>
          <w:sz w:val="22"/>
          <w:szCs w:val="22"/>
        </w:rPr>
      </w:pPr>
      <w:r w:rsidRPr="00495E06">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70C3E" w:rsidRPr="00495E06" w:rsidRDefault="00570C3E" w:rsidP="008B7DAE">
      <w:pPr>
        <w:autoSpaceDE w:val="0"/>
        <w:autoSpaceDN w:val="0"/>
        <w:adjustRightInd w:val="0"/>
        <w:jc w:val="both"/>
        <w:rPr>
          <w:sz w:val="22"/>
          <w:szCs w:val="22"/>
        </w:rPr>
      </w:pPr>
      <w:r w:rsidRPr="00495E06">
        <w:rPr>
          <w:sz w:val="22"/>
          <w:szCs w:val="22"/>
        </w:rPr>
        <w:t>Après le repli du matériel, un procès-verbal constatant la remise en état du site doit être dressé et joint au PV de la réception des travaux.</w:t>
      </w:r>
    </w:p>
    <w:p w:rsidR="009C2A2C" w:rsidRPr="00495E06" w:rsidRDefault="00570C3E" w:rsidP="00570C3E">
      <w:pPr>
        <w:ind w:left="142" w:firstLine="1"/>
        <w:jc w:val="both"/>
      </w:pPr>
      <w:r w:rsidRPr="00495E06">
        <w:br w:type="page"/>
      </w:r>
    </w:p>
    <w:p w:rsidR="002E3B8B" w:rsidRPr="00495E06" w:rsidRDefault="00D80F25" w:rsidP="00AA33B0">
      <w:pPr>
        <w:pStyle w:val="CORPSL-C"/>
        <w:spacing w:before="120"/>
        <w:ind w:left="0" w:firstLine="0"/>
        <w:jc w:val="center"/>
      </w:pPr>
      <w:r w:rsidRPr="00495E06">
        <w:lastRenderedPageBreak/>
        <w:t>Page ……. e</w:t>
      </w:r>
      <w:r w:rsidR="009C2A2C" w:rsidRPr="00495E06">
        <w:t xml:space="preserve">t dernière </w:t>
      </w:r>
      <w:r w:rsidR="004862F8" w:rsidRPr="00495E06">
        <w:t>de la</w:t>
      </w:r>
    </w:p>
    <w:p w:rsidR="004862F8" w:rsidRPr="00495E06" w:rsidRDefault="00A07765" w:rsidP="00AA33B0">
      <w:pPr>
        <w:pStyle w:val="CORPSL-C"/>
        <w:spacing w:before="120"/>
        <w:ind w:left="0" w:firstLine="0"/>
        <w:jc w:val="center"/>
        <w:rPr>
          <w:rFonts w:ascii="Arial Narrow" w:hAnsi="Arial Narrow" w:cs="Tahoma"/>
          <w:b/>
          <w:i/>
          <w:szCs w:val="24"/>
        </w:rPr>
      </w:pPr>
      <w:r w:rsidRPr="00495E06">
        <w:rPr>
          <w:rFonts w:ascii="Arial Narrow" w:hAnsi="Arial Narrow"/>
          <w:b/>
          <w:i/>
          <w:szCs w:val="24"/>
        </w:rPr>
        <w:t>LETTRE-COMMANDE</w:t>
      </w:r>
      <w:r w:rsidR="004862F8" w:rsidRPr="00495E06">
        <w:rPr>
          <w:rFonts w:ascii="Arial Narrow" w:hAnsi="Arial Narrow"/>
          <w:b/>
          <w:i/>
          <w:szCs w:val="24"/>
        </w:rPr>
        <w:t xml:space="preserve"> N° ______/LC/</w:t>
      </w:r>
      <w:r w:rsidR="009F2188">
        <w:rPr>
          <w:rFonts w:ascii="Arial Narrow" w:hAnsi="Arial Narrow"/>
          <w:b/>
          <w:i/>
          <w:szCs w:val="24"/>
        </w:rPr>
        <w:t>C.DG</w:t>
      </w:r>
      <w:r w:rsidR="00115649" w:rsidRPr="00495E06">
        <w:rPr>
          <w:rFonts w:ascii="Arial Narrow" w:hAnsi="Arial Narrow" w:cs="Tahoma"/>
          <w:b/>
          <w:i/>
          <w:szCs w:val="24"/>
        </w:rPr>
        <w:t>/</w:t>
      </w:r>
      <w:r w:rsidR="009F2188">
        <w:rPr>
          <w:rFonts w:ascii="Arial Narrow" w:hAnsi="Arial Narrow" w:cs="Tahoma"/>
          <w:b/>
          <w:i/>
          <w:szCs w:val="24"/>
        </w:rPr>
        <w:t>SG/ST</w:t>
      </w:r>
      <w:r w:rsidR="00AA33B0" w:rsidRPr="00495E06">
        <w:rPr>
          <w:rFonts w:ascii="Arial Narrow" w:hAnsi="Arial Narrow" w:cs="Tahoma"/>
          <w:b/>
          <w:i/>
          <w:szCs w:val="24"/>
        </w:rPr>
        <w:t>/C</w:t>
      </w:r>
      <w:r w:rsidR="00AE4E6D">
        <w:rPr>
          <w:rFonts w:ascii="Arial Narrow" w:hAnsi="Arial Narrow" w:cs="Tahoma"/>
          <w:b/>
          <w:i/>
          <w:szCs w:val="24"/>
        </w:rPr>
        <w:t>I</w:t>
      </w:r>
      <w:r w:rsidR="009F2188">
        <w:rPr>
          <w:rFonts w:ascii="Arial Narrow" w:hAnsi="Arial Narrow" w:cs="Tahoma"/>
          <w:b/>
          <w:i/>
          <w:szCs w:val="24"/>
        </w:rPr>
        <w:t>PM</w:t>
      </w:r>
      <w:r w:rsidR="004862F8" w:rsidRPr="00495E06">
        <w:rPr>
          <w:rFonts w:ascii="Arial Narrow" w:hAnsi="Arial Narrow" w:cs="Tahoma"/>
          <w:b/>
          <w:i/>
          <w:szCs w:val="24"/>
        </w:rPr>
        <w:t>/</w:t>
      </w:r>
      <w:r w:rsidR="001808D1">
        <w:rPr>
          <w:rFonts w:ascii="Arial Narrow" w:hAnsi="Arial Narrow" w:cs="Tahoma"/>
          <w:b/>
          <w:i/>
          <w:szCs w:val="24"/>
        </w:rPr>
        <w:t>2025</w:t>
      </w:r>
      <w:r w:rsidR="006B0E5A" w:rsidRPr="00495E06">
        <w:rPr>
          <w:rFonts w:ascii="Arial Narrow" w:hAnsi="Arial Narrow" w:cs="Tahoma"/>
          <w:b/>
          <w:i/>
          <w:szCs w:val="24"/>
        </w:rPr>
        <w:t xml:space="preserve"> </w:t>
      </w:r>
      <w:r w:rsidR="00115649" w:rsidRPr="00495E06">
        <w:rPr>
          <w:rFonts w:ascii="Arial Narrow" w:hAnsi="Arial Narrow" w:cs="Tahoma"/>
          <w:b/>
          <w:i/>
          <w:szCs w:val="24"/>
        </w:rPr>
        <w:t>p</w:t>
      </w:r>
      <w:r w:rsidR="004862F8" w:rsidRPr="00495E06">
        <w:rPr>
          <w:rFonts w:ascii="Arial Narrow" w:hAnsi="Arial Narrow" w:cs="Tahoma"/>
          <w:b/>
          <w:i/>
          <w:szCs w:val="24"/>
        </w:rPr>
        <w:t xml:space="preserve">assée après </w:t>
      </w:r>
      <w:r w:rsidR="004862F8" w:rsidRPr="00495E06">
        <w:rPr>
          <w:rFonts w:ascii="Arial Narrow" w:hAnsi="Arial Narrow"/>
          <w:b/>
          <w:i/>
          <w:szCs w:val="24"/>
        </w:rPr>
        <w:t>Appel d’Offres National Ouvert N°____/</w:t>
      </w:r>
      <w:r w:rsidR="004862F8" w:rsidRPr="00495E06">
        <w:rPr>
          <w:rFonts w:ascii="Arial Narrow" w:hAnsi="Arial Narrow" w:cs="Tahoma"/>
          <w:b/>
          <w:i/>
          <w:szCs w:val="24"/>
        </w:rPr>
        <w:t>AONO/PR/MINMAP/C</w:t>
      </w:r>
      <w:r w:rsidR="008013A3">
        <w:rPr>
          <w:rFonts w:ascii="Arial Narrow" w:hAnsi="Arial Narrow" w:cs="Tahoma"/>
          <w:b/>
          <w:i/>
          <w:szCs w:val="24"/>
        </w:rPr>
        <w:t>I</w:t>
      </w:r>
      <w:r w:rsidR="004862F8" w:rsidRPr="00495E06">
        <w:rPr>
          <w:rFonts w:ascii="Arial Narrow" w:hAnsi="Arial Narrow" w:cs="Tahoma"/>
          <w:b/>
          <w:i/>
          <w:szCs w:val="24"/>
        </w:rPr>
        <w:t>PM/</w:t>
      </w:r>
      <w:r w:rsidR="008013A3">
        <w:rPr>
          <w:rFonts w:ascii="Arial Narrow" w:hAnsi="Arial Narrow" w:cs="Tahoma"/>
          <w:b/>
          <w:i/>
          <w:szCs w:val="24"/>
        </w:rPr>
        <w:t>C.</w:t>
      </w:r>
      <w:r w:rsidR="00ED21AE">
        <w:rPr>
          <w:rFonts w:ascii="Arial Narrow" w:hAnsi="Arial Narrow" w:cs="Tahoma"/>
          <w:b/>
          <w:i/>
          <w:szCs w:val="24"/>
        </w:rPr>
        <w:t>DG</w:t>
      </w:r>
      <w:r w:rsidR="004862F8" w:rsidRPr="00495E06">
        <w:rPr>
          <w:rFonts w:ascii="Arial Narrow" w:hAnsi="Arial Narrow" w:cs="Tahoma"/>
          <w:b/>
          <w:i/>
          <w:szCs w:val="24"/>
        </w:rPr>
        <w:t>/</w:t>
      </w:r>
      <w:r w:rsidR="001808D1">
        <w:rPr>
          <w:rFonts w:ascii="Arial Narrow" w:hAnsi="Arial Narrow" w:cs="Tahoma"/>
          <w:b/>
          <w:i/>
          <w:szCs w:val="24"/>
        </w:rPr>
        <w:t>2025</w:t>
      </w:r>
      <w:r w:rsidR="006B0E5A" w:rsidRPr="00495E06">
        <w:rPr>
          <w:rFonts w:ascii="Arial Narrow" w:hAnsi="Arial Narrow" w:cs="Tahoma"/>
          <w:b/>
          <w:i/>
          <w:szCs w:val="24"/>
        </w:rPr>
        <w:t xml:space="preserve"> </w:t>
      </w:r>
      <w:r w:rsidR="004862F8" w:rsidRPr="00495E06">
        <w:rPr>
          <w:rFonts w:ascii="Arial Narrow" w:hAnsi="Arial Narrow" w:cs="Tahoma"/>
          <w:b/>
          <w:i/>
          <w:szCs w:val="24"/>
        </w:rPr>
        <w:t xml:space="preserve">du ____________ avec les ETABLISSEMENTS ……….. </w:t>
      </w:r>
      <w:r w:rsidR="008013A3" w:rsidRPr="00495E06">
        <w:rPr>
          <w:rFonts w:ascii="Arial Narrow" w:hAnsi="Arial Narrow" w:cs="Tahoma"/>
          <w:b/>
          <w:i/>
          <w:szCs w:val="24"/>
        </w:rPr>
        <w:t>Pour</w:t>
      </w:r>
      <w:r w:rsidR="00B905A7">
        <w:rPr>
          <w:rFonts w:ascii="Arial Narrow" w:hAnsi="Arial Narrow" w:cs="Tahoma"/>
          <w:b/>
          <w:i/>
          <w:szCs w:val="24"/>
        </w:rPr>
        <w:t>l’achèvement des</w:t>
      </w:r>
      <w:r w:rsidR="004862F8" w:rsidRPr="00495E06">
        <w:rPr>
          <w:rFonts w:ascii="Arial Narrow" w:hAnsi="Arial Narrow"/>
          <w:b/>
          <w:i/>
          <w:szCs w:val="24"/>
        </w:rPr>
        <w:t xml:space="preserve"> </w:t>
      </w:r>
      <w:r w:rsidR="00803D79" w:rsidRPr="00495E06">
        <w:rPr>
          <w:rFonts w:ascii="Calibri" w:hAnsi="Calibri" w:cs="Calibri"/>
          <w:sz w:val="22"/>
          <w:szCs w:val="22"/>
          <w:lang w:eastAsia="en-US"/>
        </w:rPr>
        <w:t xml:space="preserve">travaux de construction d’un </w:t>
      </w:r>
      <w:r w:rsidR="00B905A7">
        <w:rPr>
          <w:rFonts w:ascii="Calibri" w:hAnsi="Calibri" w:cs="Calibri"/>
          <w:sz w:val="22"/>
          <w:szCs w:val="22"/>
          <w:lang w:eastAsia="en-US"/>
        </w:rPr>
        <w:t xml:space="preserve">CMA </w:t>
      </w:r>
      <w:r w:rsidR="008B7DAE" w:rsidRPr="00495E06">
        <w:rPr>
          <w:rFonts w:ascii="Arial Narrow" w:hAnsi="Arial Narrow"/>
          <w:b/>
          <w:i/>
          <w:szCs w:val="24"/>
        </w:rPr>
        <w:t>du Départemental du LOM et DJEREM (Lot ____)</w:t>
      </w:r>
      <w:r w:rsidR="00D80F25" w:rsidRPr="00495E06">
        <w:rPr>
          <w:rFonts w:ascii="Arial Narrow" w:hAnsi="Arial Narrow"/>
          <w:b/>
          <w:i/>
          <w:szCs w:val="24"/>
        </w:rPr>
        <w:t>.</w:t>
      </w:r>
    </w:p>
    <w:p w:rsidR="009C2A2C" w:rsidRPr="00495E06" w:rsidRDefault="009C2A2C" w:rsidP="004862F8">
      <w:pPr>
        <w:pStyle w:val="CORPSCCAP"/>
        <w:spacing w:after="0"/>
        <w:jc w:val="center"/>
      </w:pPr>
    </w:p>
    <w:p w:rsidR="009C2A2C" w:rsidRPr="00495E06" w:rsidRDefault="009C2A2C" w:rsidP="00115649">
      <w:pPr>
        <w:jc w:val="both"/>
        <w:rPr>
          <w:b/>
          <w:sz w:val="22"/>
          <w:szCs w:val="22"/>
        </w:rPr>
      </w:pPr>
      <w:r w:rsidRPr="00495E06">
        <w:rPr>
          <w:b/>
          <w:sz w:val="22"/>
          <w:szCs w:val="22"/>
        </w:rPr>
        <w:t>Délai d’exécution : _____________________________</w:t>
      </w:r>
    </w:p>
    <w:p w:rsidR="009C2A2C" w:rsidRPr="00495E06" w:rsidRDefault="009C2A2C" w:rsidP="009C2A2C">
      <w:pPr>
        <w:ind w:left="374" w:firstLine="1309"/>
        <w:jc w:val="both"/>
        <w:rPr>
          <w:sz w:val="22"/>
          <w:szCs w:val="22"/>
        </w:rPr>
      </w:pPr>
    </w:p>
    <w:p w:rsidR="009C2A2C" w:rsidRPr="00495E06" w:rsidRDefault="00115649" w:rsidP="00115649">
      <w:pPr>
        <w:jc w:val="both"/>
        <w:rPr>
          <w:b/>
          <w:bCs/>
          <w:sz w:val="22"/>
          <w:szCs w:val="22"/>
        </w:rPr>
      </w:pPr>
      <w:r w:rsidRPr="00495E06">
        <w:rPr>
          <w:b/>
          <w:bCs/>
          <w:sz w:val="22"/>
          <w:szCs w:val="22"/>
        </w:rPr>
        <w:t xml:space="preserve">Montant </w:t>
      </w:r>
      <w:r w:rsidR="006B0E5A" w:rsidRPr="00495E06">
        <w:rPr>
          <w:b/>
          <w:bCs/>
          <w:sz w:val="22"/>
          <w:szCs w:val="22"/>
        </w:rPr>
        <w:t>de la Lettre-c</w:t>
      </w:r>
      <w:r w:rsidR="00CC21AB" w:rsidRPr="00495E06">
        <w:rPr>
          <w:b/>
          <w:bCs/>
          <w:sz w:val="22"/>
          <w:szCs w:val="22"/>
        </w:rPr>
        <w:t>ommande</w:t>
      </w:r>
      <w:r w:rsidRPr="00495E06">
        <w:rPr>
          <w:b/>
          <w:bCs/>
          <w:sz w:val="22"/>
          <w:szCs w:val="22"/>
        </w:rPr>
        <w:t xml:space="preserve"> en F</w:t>
      </w:r>
      <w:r w:rsidR="009C2A2C" w:rsidRPr="00495E06">
        <w:rPr>
          <w:b/>
          <w:bCs/>
          <w:sz w:val="22"/>
          <w:szCs w:val="22"/>
        </w:rPr>
        <w:t>CFA :</w:t>
      </w:r>
    </w:p>
    <w:p w:rsidR="009C2A2C" w:rsidRPr="00495E06"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T.T.C</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H.T.V.A</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AA33B0" w:rsidP="001E4938">
            <w:pPr>
              <w:jc w:val="both"/>
              <w:rPr>
                <w:sz w:val="22"/>
                <w:szCs w:val="22"/>
              </w:rPr>
            </w:pPr>
            <w:r w:rsidRPr="00495E06">
              <w:rPr>
                <w:sz w:val="22"/>
                <w:szCs w:val="22"/>
              </w:rPr>
              <w:t>T.V.A (19,25</w:t>
            </w:r>
            <w:r w:rsidR="009C2A2C" w:rsidRPr="00495E06">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Pr="00647D88">
              <w:rPr>
                <w:sz w:val="22"/>
                <w:szCs w:val="22"/>
              </w:rPr>
              <w:t>%</w:t>
            </w:r>
            <w:r w:rsidR="004862F8" w:rsidRPr="00647D88">
              <w:rPr>
                <w:sz w:val="22"/>
                <w:szCs w:val="22"/>
              </w:rPr>
              <w:t xml:space="preserve"> ou </w:t>
            </w:r>
            <w:r w:rsidR="00CC21AB" w:rsidRPr="00647D88">
              <w:rPr>
                <w:sz w:val="22"/>
                <w:szCs w:val="22"/>
              </w:rPr>
              <w:t>5,5</w:t>
            </w:r>
            <w:r w:rsidR="004862F8" w:rsidRPr="00647D88">
              <w:rPr>
                <w:sz w:val="22"/>
                <w:szCs w:val="22"/>
              </w:rPr>
              <w:t>%</w:t>
            </w:r>
            <w:r w:rsidRPr="00647D88">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Net à mandater</w:t>
            </w:r>
          </w:p>
        </w:tc>
        <w:tc>
          <w:tcPr>
            <w:tcW w:w="2939" w:type="dxa"/>
            <w:vAlign w:val="center"/>
          </w:tcPr>
          <w:p w:rsidR="009C2A2C" w:rsidRPr="00495E06" w:rsidRDefault="009C2A2C" w:rsidP="000C108E">
            <w:pPr>
              <w:jc w:val="both"/>
              <w:rPr>
                <w:sz w:val="22"/>
                <w:szCs w:val="22"/>
              </w:rPr>
            </w:pPr>
          </w:p>
        </w:tc>
      </w:tr>
    </w:tbl>
    <w:p w:rsidR="009C2A2C" w:rsidRPr="00495E06" w:rsidRDefault="009C2A2C" w:rsidP="009C2A2C">
      <w:pPr>
        <w:ind w:firstLine="2977"/>
        <w:rPr>
          <w:b/>
          <w:bCs/>
          <w:sz w:val="16"/>
        </w:rPr>
      </w:pPr>
    </w:p>
    <w:p w:rsidR="00115649" w:rsidRPr="00495E06"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920"/>
      </w:tblGrid>
      <w:tr w:rsidR="009C2A2C" w:rsidRPr="00495E06" w:rsidTr="00BF78E4">
        <w:trPr>
          <w:trHeight w:val="2579"/>
          <w:jc w:val="center"/>
        </w:trPr>
        <w:tc>
          <w:tcPr>
            <w:tcW w:w="10206" w:type="dxa"/>
          </w:tcPr>
          <w:p w:rsidR="009C2A2C" w:rsidRPr="00495E06" w:rsidRDefault="00D726F8" w:rsidP="00115649">
            <w:pPr>
              <w:pStyle w:val="En-tte"/>
              <w:tabs>
                <w:tab w:val="clear" w:pos="4536"/>
                <w:tab w:val="clear" w:pos="9072"/>
              </w:tabs>
              <w:jc w:val="center"/>
              <w:rPr>
                <w:b/>
                <w:sz w:val="24"/>
                <w:szCs w:val="24"/>
              </w:rPr>
            </w:pPr>
            <w:r w:rsidRPr="00495E06">
              <w:rPr>
                <w:b/>
                <w:sz w:val="24"/>
                <w:szCs w:val="24"/>
              </w:rPr>
              <w:t>Lue et acceptée par l’Entrepreneur</w:t>
            </w:r>
          </w:p>
          <w:p w:rsidR="009C2A2C" w:rsidRPr="00495E06" w:rsidRDefault="009C2A2C" w:rsidP="000C108E">
            <w:pPr>
              <w:pStyle w:val="En-tte"/>
              <w:tabs>
                <w:tab w:val="clear" w:pos="4536"/>
                <w:tab w:val="clear" w:pos="9072"/>
              </w:tabs>
              <w:jc w:val="center"/>
            </w:pPr>
          </w:p>
          <w:p w:rsidR="009C2A2C" w:rsidRPr="00495E06" w:rsidRDefault="009C2A2C" w:rsidP="000C108E"/>
          <w:p w:rsidR="009C2A2C" w:rsidRPr="00495E06" w:rsidRDefault="009C2A2C" w:rsidP="000C108E"/>
          <w:p w:rsidR="009C2A2C" w:rsidRPr="00495E06" w:rsidRDefault="009C2A2C" w:rsidP="000C108E"/>
          <w:p w:rsidR="00AA33B0" w:rsidRPr="00495E06" w:rsidRDefault="00AA33B0" w:rsidP="000C108E"/>
          <w:p w:rsidR="009C2A2C" w:rsidRPr="00495E06" w:rsidRDefault="009C2A2C" w:rsidP="000C108E"/>
          <w:p w:rsidR="00AA33B0" w:rsidRPr="00495E06" w:rsidRDefault="00AA33B0" w:rsidP="000C108E"/>
          <w:p w:rsidR="009C2A2C" w:rsidRPr="00495E06" w:rsidRDefault="009C2A2C" w:rsidP="000C108E"/>
          <w:p w:rsidR="009C2A2C" w:rsidRPr="00495E06" w:rsidRDefault="008B4147" w:rsidP="008013A3">
            <w:pPr>
              <w:ind w:left="284"/>
              <w:jc w:val="center"/>
            </w:pPr>
            <w:r>
              <w:t>DIANG</w:t>
            </w:r>
            <w:r w:rsidR="009C2A2C" w:rsidRPr="00495E06">
              <w:t>, le………..……………</w:t>
            </w:r>
          </w:p>
        </w:tc>
      </w:tr>
      <w:tr w:rsidR="009C2A2C" w:rsidRPr="00495E06" w:rsidTr="00BF78E4">
        <w:trPr>
          <w:trHeight w:val="3103"/>
          <w:jc w:val="center"/>
        </w:trPr>
        <w:tc>
          <w:tcPr>
            <w:tcW w:w="10206" w:type="dxa"/>
          </w:tcPr>
          <w:p w:rsidR="004862F8" w:rsidRPr="00495E06" w:rsidRDefault="00AA33B0" w:rsidP="00AA33B0">
            <w:pPr>
              <w:ind w:left="284"/>
              <w:jc w:val="center"/>
              <w:rPr>
                <w:b/>
              </w:rPr>
            </w:pPr>
            <w:r w:rsidRPr="00495E06">
              <w:t xml:space="preserve">LE </w:t>
            </w:r>
            <w:r w:rsidR="008013A3">
              <w:t xml:space="preserve">MAIRE DE LA COMMUNE DE </w:t>
            </w:r>
            <w:r w:rsidR="008B4147">
              <w:t>DIANG</w:t>
            </w:r>
            <w:r w:rsidRPr="00495E06">
              <w:rPr>
                <w:b/>
              </w:rPr>
              <w:t>,</w:t>
            </w:r>
          </w:p>
          <w:p w:rsidR="009C2A2C" w:rsidRPr="00495E06" w:rsidRDefault="00D726F8" w:rsidP="00AA33B0">
            <w:pPr>
              <w:ind w:left="284"/>
              <w:jc w:val="center"/>
              <w:rPr>
                <w:b/>
                <w:sz w:val="28"/>
                <w:szCs w:val="28"/>
              </w:rPr>
            </w:pPr>
            <w:r w:rsidRPr="00495E06">
              <w:rPr>
                <w:b/>
                <w:sz w:val="28"/>
                <w:szCs w:val="28"/>
              </w:rPr>
              <w:t>Autorité Contractante</w:t>
            </w:r>
          </w:p>
          <w:p w:rsidR="009C2A2C" w:rsidRPr="00495E06" w:rsidRDefault="009C2A2C" w:rsidP="000C108E">
            <w:pPr>
              <w:ind w:left="-290"/>
            </w:pPr>
          </w:p>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4862F8">
            <w:pPr>
              <w:ind w:left="284"/>
            </w:pPr>
          </w:p>
          <w:p w:rsidR="004862F8" w:rsidRPr="00495E06" w:rsidRDefault="004862F8" w:rsidP="004862F8">
            <w:pPr>
              <w:ind w:left="284"/>
            </w:pPr>
          </w:p>
          <w:p w:rsidR="004862F8" w:rsidRPr="00495E06" w:rsidRDefault="004862F8" w:rsidP="004862F8">
            <w:pPr>
              <w:ind w:left="284"/>
            </w:pPr>
          </w:p>
          <w:p w:rsidR="004862F8" w:rsidRPr="00495E06" w:rsidRDefault="008B4147" w:rsidP="008013A3">
            <w:pPr>
              <w:ind w:left="284"/>
              <w:jc w:val="center"/>
            </w:pPr>
            <w:r>
              <w:t>DIANG</w:t>
            </w:r>
            <w:r w:rsidR="004862F8" w:rsidRPr="00495E06">
              <w:t>, le…………</w:t>
            </w:r>
          </w:p>
        </w:tc>
      </w:tr>
      <w:tr w:rsidR="009C2A2C" w:rsidRPr="00495E06" w:rsidTr="00BF78E4">
        <w:trPr>
          <w:trHeight w:val="3141"/>
          <w:jc w:val="center"/>
        </w:trPr>
        <w:tc>
          <w:tcPr>
            <w:tcW w:w="10206" w:type="dxa"/>
          </w:tcPr>
          <w:p w:rsidR="00115649" w:rsidRPr="00495E06" w:rsidRDefault="00115649" w:rsidP="00FE5059">
            <w:pPr>
              <w:ind w:left="284"/>
              <w:jc w:val="center"/>
              <w:rPr>
                <w:sz w:val="24"/>
              </w:rPr>
            </w:pPr>
          </w:p>
          <w:p w:rsidR="009C2A2C" w:rsidRPr="00495E06" w:rsidRDefault="009C2A2C" w:rsidP="00FE5059">
            <w:pPr>
              <w:ind w:left="284"/>
              <w:jc w:val="center"/>
              <w:rPr>
                <w:b/>
                <w:sz w:val="32"/>
              </w:rPr>
            </w:pPr>
            <w:r w:rsidRPr="00495E06">
              <w:rPr>
                <w:sz w:val="24"/>
              </w:rPr>
              <w:t>Enregistrement</w:t>
            </w: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tc>
      </w:tr>
    </w:tbl>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422EE5" w:rsidP="00BF78E4">
      <w:pPr>
        <w:pStyle w:val="Corpsdetexte3"/>
        <w:spacing w:before="120" w:after="120"/>
        <w:rPr>
          <w:rFonts w:ascii="Arial Narrow" w:hAnsi="Arial Narrow" w:cs="Tahoma"/>
          <w:b w:val="0"/>
          <w:i w:val="0"/>
          <w:sz w:val="24"/>
          <w:szCs w:val="24"/>
        </w:rPr>
      </w:pPr>
      <w:r w:rsidRPr="00422EE5">
        <w:rPr>
          <w:rFonts w:ascii="Arial Narrow" w:hAnsi="Arial Narrow" w:cs="Tahoma"/>
          <w:b w:val="0"/>
          <w:sz w:val="24"/>
        </w:rPr>
        <w:pict>
          <v:shape id="_x0000_i1037" type="#_x0000_t136" style="width:396pt;height:100.8pt" fillcolor="black">
            <v:shadow color="#868686"/>
            <v:textpath style="font-family:&quot;Times New Roman&quot;;font-size:28pt;v-text-kern:t" trim="t" fitpath="t" string="Pièce N°10&#10;MODELE DES FORMULAIRES A UTILISER"/>
          </v:shape>
        </w:pict>
      </w: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F5022" w:rsidRPr="00495E06" w:rsidRDefault="005F5022"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F61AE" w:rsidRPr="00495E06" w:rsidRDefault="00CF61AE"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C21AB" w:rsidRPr="00495E06" w:rsidRDefault="00CC21AB" w:rsidP="008D6EDE">
      <w:pPr>
        <w:jc w:val="center"/>
        <w:rPr>
          <w:b/>
          <w:sz w:val="28"/>
          <w:szCs w:val="28"/>
        </w:rPr>
      </w:pPr>
    </w:p>
    <w:p w:rsidR="00D915A9" w:rsidRPr="00495E06" w:rsidRDefault="00D915A9"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32"/>
          <w:szCs w:val="32"/>
        </w:rPr>
      </w:pPr>
    </w:p>
    <w:p w:rsidR="006B0E5A" w:rsidRPr="00495E06" w:rsidRDefault="006B0E5A" w:rsidP="006B0E5A">
      <w:pPr>
        <w:jc w:val="center"/>
        <w:rPr>
          <w:b/>
          <w:sz w:val="32"/>
          <w:szCs w:val="32"/>
        </w:rPr>
      </w:pPr>
      <w:r w:rsidRPr="00495E06">
        <w:rPr>
          <w:b/>
          <w:sz w:val="32"/>
          <w:szCs w:val="32"/>
        </w:rPr>
        <w:t>SOMMAIRE</w:t>
      </w:r>
    </w:p>
    <w:p w:rsidR="006B0E5A" w:rsidRPr="00495E06" w:rsidRDefault="006B0E5A" w:rsidP="006B0E5A">
      <w:pPr>
        <w:jc w:val="both"/>
      </w:pPr>
    </w:p>
    <w:p w:rsidR="006B0E5A" w:rsidRPr="00495E06" w:rsidRDefault="006B0E5A" w:rsidP="006B0E5A">
      <w:pPr>
        <w:jc w:val="center"/>
      </w:pPr>
      <w:r w:rsidRPr="00495E06">
        <w:tab/>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N°1: </w:t>
      </w:r>
      <w:r w:rsidRPr="00495E06">
        <w:rPr>
          <w:sz w:val="24"/>
          <w:szCs w:val="24"/>
        </w:rPr>
        <w:tab/>
        <w:t>Modèle de soumission</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N°2 : </w:t>
      </w:r>
      <w:r w:rsidRPr="00495E06">
        <w:rPr>
          <w:sz w:val="24"/>
          <w:szCs w:val="24"/>
        </w:rPr>
        <w:tab/>
        <w:t xml:space="preserve">Modèle de caution de soumission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N°3 : </w:t>
      </w:r>
      <w:r w:rsidRPr="00495E06">
        <w:rPr>
          <w:sz w:val="24"/>
          <w:szCs w:val="24"/>
        </w:rPr>
        <w:tab/>
        <w:t>Modèle de cautionnement définitif</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N°4 : </w:t>
      </w:r>
      <w:r w:rsidRPr="00495E06">
        <w:rPr>
          <w:sz w:val="24"/>
          <w:szCs w:val="24"/>
        </w:rPr>
        <w:tab/>
        <w:t>Modèle de caution d’avance de démarrage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N°5 : </w:t>
      </w:r>
      <w:r w:rsidRPr="00495E06">
        <w:rPr>
          <w:sz w:val="24"/>
          <w:szCs w:val="24"/>
        </w:rPr>
        <w:tab/>
        <w:t>Modèle de caution de retenue de garantie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N°6 : </w:t>
      </w:r>
      <w:r w:rsidRPr="00495E06">
        <w:rPr>
          <w:sz w:val="24"/>
          <w:szCs w:val="24"/>
        </w:rPr>
        <w:tab/>
        <w:t>Modèle d’attestation de solvabilité</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N°7 :       Modèle de déclaration d’intention de soumissionner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b/>
          <w:sz w:val="28"/>
          <w:szCs w:val="28"/>
        </w:rPr>
      </w:pPr>
      <w:r w:rsidRPr="00495E06">
        <w:rPr>
          <w:b/>
          <w:sz w:val="28"/>
          <w:szCs w:val="28"/>
        </w:rPr>
        <w:br w:type="page"/>
      </w:r>
    </w:p>
    <w:p w:rsidR="006B0E5A" w:rsidRPr="00495E06" w:rsidRDefault="006B0E5A" w:rsidP="006B0E5A">
      <w:pPr>
        <w:spacing w:before="120"/>
        <w:ind w:left="709"/>
        <w:jc w:val="both"/>
        <w:rPr>
          <w:b/>
          <w:i/>
          <w:sz w:val="28"/>
          <w:szCs w:val="28"/>
        </w:rPr>
      </w:pPr>
    </w:p>
    <w:p w:rsidR="006B0E5A" w:rsidRPr="00495E06" w:rsidRDefault="006B0E5A" w:rsidP="006B0E5A">
      <w:pPr>
        <w:spacing w:before="120"/>
        <w:ind w:left="709"/>
        <w:jc w:val="both"/>
        <w:rPr>
          <w:sz w:val="24"/>
          <w:szCs w:val="24"/>
        </w:rPr>
      </w:pPr>
      <w:r w:rsidRPr="00495E06">
        <w:rPr>
          <w:b/>
          <w:i/>
          <w:sz w:val="28"/>
          <w:szCs w:val="28"/>
        </w:rPr>
        <w:t>Formulaire N°1</w:t>
      </w:r>
      <w:r w:rsidRPr="00495E06">
        <w:rPr>
          <w:b/>
          <w:sz w:val="28"/>
          <w:szCs w:val="28"/>
        </w:rPr>
        <w:t xml:space="preserve"> : </w:t>
      </w:r>
      <w:r w:rsidRPr="00495E06">
        <w:rPr>
          <w:b/>
          <w:sz w:val="28"/>
        </w:rPr>
        <w:t>MODELEDE SOUMISSION</w:t>
      </w:r>
    </w:p>
    <w:p w:rsidR="006B0E5A" w:rsidRPr="00495E06" w:rsidRDefault="006B0E5A" w:rsidP="006B0E5A">
      <w:pPr>
        <w:pStyle w:val="SOUMISSION"/>
        <w:ind w:left="0" w:firstLine="709"/>
        <w:rPr>
          <w:rFonts w:ascii="Times New Roman" w:hAnsi="Times New Roman"/>
        </w:rPr>
      </w:pPr>
    </w:p>
    <w:p w:rsidR="006B0E5A" w:rsidRPr="00495E06" w:rsidRDefault="006B0E5A" w:rsidP="006B0E5A">
      <w:pPr>
        <w:spacing w:before="120" w:after="120"/>
        <w:ind w:firstLine="709"/>
        <w:jc w:val="both"/>
        <w:rPr>
          <w:i/>
          <w:sz w:val="24"/>
          <w:szCs w:val="24"/>
        </w:rPr>
      </w:pPr>
      <w:r w:rsidRPr="00495E06">
        <w:rPr>
          <w:sz w:val="24"/>
          <w:szCs w:val="24"/>
        </w:rPr>
        <w:t>Je, soussigné,…………………………… (</w:t>
      </w:r>
      <w:r w:rsidRPr="00495E06">
        <w:rPr>
          <w:i/>
          <w:sz w:val="24"/>
          <w:szCs w:val="24"/>
        </w:rPr>
        <w:t xml:space="preserve">Indiquer le nom et la qualité du signataire) </w:t>
      </w:r>
    </w:p>
    <w:p w:rsidR="006B0E5A" w:rsidRPr="00495E06" w:rsidRDefault="006B0E5A" w:rsidP="006B0E5A">
      <w:pPr>
        <w:spacing w:before="120" w:after="120"/>
        <w:ind w:firstLine="709"/>
        <w:jc w:val="both"/>
        <w:rPr>
          <w:sz w:val="24"/>
          <w:szCs w:val="24"/>
        </w:rPr>
      </w:pPr>
      <w:r w:rsidRPr="00495E06">
        <w:rPr>
          <w:sz w:val="24"/>
          <w:szCs w:val="24"/>
        </w:rPr>
        <w:t>Représentant la société, l’entreprise ou le groupement </w:t>
      </w:r>
      <w:r w:rsidRPr="00495E06">
        <w:rPr>
          <w:sz w:val="24"/>
          <w:szCs w:val="24"/>
          <w:vertAlign w:val="superscript"/>
        </w:rPr>
        <w:t>(8)</w:t>
      </w:r>
      <w:r w:rsidRPr="00495E06">
        <w:rPr>
          <w:sz w:val="24"/>
          <w:szCs w:val="24"/>
        </w:rPr>
        <w:t>………………..dont le siège social est à ………………………………….., inscrite au registre du commerce de …………………………sous le n°………………………..</w:t>
      </w:r>
    </w:p>
    <w:p w:rsidR="006B0E5A" w:rsidRPr="00495E06" w:rsidRDefault="006B0E5A" w:rsidP="006B0E5A">
      <w:pPr>
        <w:spacing w:before="120" w:after="120"/>
        <w:ind w:firstLine="709"/>
        <w:jc w:val="both"/>
        <w:rPr>
          <w:sz w:val="24"/>
          <w:szCs w:val="24"/>
        </w:rPr>
      </w:pPr>
      <w:r w:rsidRPr="00495E06">
        <w:rPr>
          <w:sz w:val="24"/>
          <w:szCs w:val="24"/>
        </w:rPr>
        <w:t>Après avoir pris connaissance de toutes les pièces figurant ou mentionnées au Dossier d’Appel d’Offres y compris le(s) additif(s), [</w:t>
      </w:r>
      <w:r w:rsidRPr="00495E06">
        <w:rPr>
          <w:i/>
          <w:sz w:val="24"/>
          <w:szCs w:val="24"/>
        </w:rPr>
        <w:t>rappeler le numéro et l’objet de l’appel d’Offres],</w:t>
      </w:r>
    </w:p>
    <w:p w:rsidR="006B0E5A" w:rsidRPr="00495E06" w:rsidRDefault="006B0E5A" w:rsidP="006B0E5A">
      <w:pPr>
        <w:spacing w:before="120" w:after="120"/>
        <w:ind w:firstLine="709"/>
        <w:jc w:val="both"/>
        <w:rPr>
          <w:sz w:val="24"/>
          <w:szCs w:val="24"/>
        </w:rPr>
      </w:pPr>
      <w:r w:rsidRPr="00495E06">
        <w:rPr>
          <w:sz w:val="24"/>
          <w:szCs w:val="24"/>
        </w:rPr>
        <w:t>Après m’être personnellement rendu compte de la situation des lieux et avoir apprécié à mon point de vue et sous ma responsabilité, la nature et la difficulté des travaux à effectuer,</w:t>
      </w:r>
    </w:p>
    <w:p w:rsidR="006B0E5A" w:rsidRPr="00495E06" w:rsidRDefault="006B0E5A" w:rsidP="004920E7">
      <w:pPr>
        <w:numPr>
          <w:ilvl w:val="1"/>
          <w:numId w:val="29"/>
        </w:numPr>
        <w:tabs>
          <w:tab w:val="clear" w:pos="1440"/>
          <w:tab w:val="num" w:pos="540"/>
        </w:tabs>
        <w:spacing w:before="120" w:after="120"/>
        <w:ind w:left="540" w:hanging="256"/>
        <w:jc w:val="both"/>
        <w:rPr>
          <w:sz w:val="24"/>
          <w:szCs w:val="24"/>
        </w:rPr>
      </w:pPr>
      <w:r w:rsidRPr="00495E06">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95E06">
        <w:rPr>
          <w:i/>
          <w:sz w:val="24"/>
          <w:szCs w:val="24"/>
        </w:rPr>
        <w:t>en chiffres et en lettres</w:t>
      </w:r>
      <w:r w:rsidRPr="00495E06">
        <w:rPr>
          <w:sz w:val="24"/>
          <w:szCs w:val="24"/>
        </w:rPr>
        <w:t>] francs CFA Hors TVA, et à ____________ [</w:t>
      </w:r>
      <w:r w:rsidRPr="00495E06">
        <w:rPr>
          <w:i/>
          <w:sz w:val="24"/>
          <w:szCs w:val="24"/>
        </w:rPr>
        <w:t>en chiffres et en lettres</w:t>
      </w:r>
      <w:r w:rsidRPr="00495E06">
        <w:rPr>
          <w:sz w:val="24"/>
          <w:szCs w:val="24"/>
        </w:rPr>
        <w:t xml:space="preserve">]francs CFA Toutes Taxes Comprises. </w:t>
      </w:r>
    </w:p>
    <w:p w:rsidR="006B0E5A" w:rsidRPr="00495E06" w:rsidRDefault="006B0E5A" w:rsidP="004920E7">
      <w:pPr>
        <w:numPr>
          <w:ilvl w:val="1"/>
          <w:numId w:val="29"/>
        </w:numPr>
        <w:tabs>
          <w:tab w:val="clear" w:pos="1440"/>
          <w:tab w:val="num" w:pos="540"/>
        </w:tabs>
        <w:spacing w:before="120" w:after="120"/>
        <w:ind w:left="540" w:hanging="256"/>
        <w:jc w:val="both"/>
        <w:rPr>
          <w:sz w:val="24"/>
          <w:szCs w:val="24"/>
        </w:rPr>
      </w:pPr>
      <w:r w:rsidRPr="00495E06">
        <w:rPr>
          <w:sz w:val="24"/>
          <w:szCs w:val="24"/>
        </w:rPr>
        <w:t>M’engage à exécuter les travaux dans un délai de _______ jours [</w:t>
      </w:r>
      <w:r w:rsidRPr="00495E06">
        <w:rPr>
          <w:i/>
          <w:sz w:val="24"/>
          <w:szCs w:val="24"/>
        </w:rPr>
        <w:t>indiquer la durée de validité de l’offre,60 jours</w:t>
      </w:r>
      <w:r w:rsidRPr="00495E06">
        <w:rPr>
          <w:sz w:val="24"/>
          <w:szCs w:val="24"/>
        </w:rPr>
        <w:t>] à compter de la date limite de remise des offres.</w:t>
      </w:r>
    </w:p>
    <w:p w:rsidR="006B0E5A" w:rsidRPr="00495E06" w:rsidRDefault="006B0E5A" w:rsidP="006B0E5A">
      <w:pPr>
        <w:spacing w:before="120" w:after="120"/>
        <w:ind w:firstLine="540"/>
        <w:jc w:val="both"/>
        <w:rPr>
          <w:sz w:val="24"/>
          <w:szCs w:val="24"/>
        </w:rPr>
      </w:pPr>
      <w:r w:rsidRPr="00495E06">
        <w:rPr>
          <w:sz w:val="24"/>
          <w:szCs w:val="24"/>
        </w:rPr>
        <w:t>Les rabais et les modalités d’application desdits rabais sont les suivants (en cas de possibilité d’attribution de plusieurs lots).</w:t>
      </w:r>
    </w:p>
    <w:p w:rsidR="006B0E5A" w:rsidRPr="00495E06" w:rsidRDefault="006B0E5A" w:rsidP="006B0E5A">
      <w:pPr>
        <w:spacing w:before="120" w:after="120"/>
        <w:ind w:firstLine="540"/>
        <w:jc w:val="both"/>
        <w:rPr>
          <w:sz w:val="24"/>
          <w:szCs w:val="24"/>
        </w:rPr>
      </w:pPr>
      <w:r w:rsidRPr="00495E06">
        <w:rPr>
          <w:sz w:val="24"/>
          <w:szCs w:val="24"/>
        </w:rPr>
        <w:t>Le Chef de service du marché se libérera des sommes dues par lui au titre du présent marché en faisant donner crédit au compte n° ………………. ouvert au nom de ……………….. auprès  de la banque…………………. Agence de …………………..</w:t>
      </w:r>
    </w:p>
    <w:p w:rsidR="006B0E5A" w:rsidRPr="00495E06" w:rsidRDefault="006B0E5A" w:rsidP="006B0E5A">
      <w:pPr>
        <w:spacing w:before="120" w:after="120"/>
        <w:ind w:firstLine="540"/>
        <w:jc w:val="both"/>
        <w:rPr>
          <w:sz w:val="24"/>
          <w:szCs w:val="24"/>
        </w:rPr>
      </w:pPr>
      <w:r w:rsidRPr="00495E06">
        <w:rPr>
          <w:sz w:val="24"/>
          <w:szCs w:val="24"/>
        </w:rPr>
        <w:t>Avant signature du marché, la présente soumission acceptée par vous vaudra engagement entre nous.</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Fait à ……………… le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Signature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En qualité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Dûment autorisé à signer les soumissions</w:t>
      </w:r>
    </w:p>
    <w:p w:rsidR="006B0E5A" w:rsidRPr="00495E06" w:rsidRDefault="006B0E5A" w:rsidP="006B0E5A">
      <w:pPr>
        <w:ind w:left="3540" w:firstLine="708"/>
        <w:jc w:val="both"/>
        <w:rPr>
          <w:sz w:val="24"/>
          <w:szCs w:val="24"/>
        </w:rPr>
      </w:pPr>
      <w:r w:rsidRPr="00495E06">
        <w:rPr>
          <w:sz w:val="24"/>
          <w:szCs w:val="24"/>
        </w:rPr>
        <w:t xml:space="preserve">pour et au nom de </w:t>
      </w:r>
      <w:r w:rsidRPr="00495E06">
        <w:rPr>
          <w:sz w:val="24"/>
          <w:szCs w:val="24"/>
          <w:vertAlign w:val="superscript"/>
        </w:rPr>
        <w:t>(9)</w:t>
      </w:r>
      <w:r w:rsidRPr="00495E06">
        <w:rPr>
          <w:sz w:val="24"/>
          <w:szCs w:val="24"/>
        </w:rPr>
        <w:t xml:space="preserve"> ………………</w:t>
      </w:r>
    </w:p>
    <w:p w:rsidR="006B0E5A" w:rsidRPr="00495E06" w:rsidRDefault="006B0E5A" w:rsidP="006B0E5A">
      <w:pPr>
        <w:ind w:left="2124" w:firstLine="708"/>
        <w:jc w:val="both"/>
        <w:rPr>
          <w:sz w:val="24"/>
          <w:szCs w:val="24"/>
        </w:rPr>
      </w:pPr>
    </w:p>
    <w:p w:rsidR="006B0E5A" w:rsidRPr="00495E06" w:rsidRDefault="006B0E5A" w:rsidP="006B0E5A">
      <w:pPr>
        <w:jc w:val="both"/>
        <w:rPr>
          <w:sz w:val="18"/>
          <w:szCs w:val="18"/>
        </w:rPr>
      </w:pPr>
      <w:r w:rsidRPr="00495E06">
        <w:rPr>
          <w:sz w:val="18"/>
          <w:szCs w:val="18"/>
        </w:rPr>
        <w:t>(8) Supprimer la mention inutile</w:t>
      </w:r>
    </w:p>
    <w:p w:rsidR="006B0E5A" w:rsidRPr="00495E06" w:rsidRDefault="006B0E5A" w:rsidP="006B0E5A">
      <w:pPr>
        <w:jc w:val="both"/>
        <w:rPr>
          <w:sz w:val="18"/>
          <w:szCs w:val="18"/>
        </w:rPr>
      </w:pPr>
      <w:r w:rsidRPr="00495E06">
        <w:rPr>
          <w:sz w:val="18"/>
          <w:szCs w:val="18"/>
        </w:rPr>
        <w:t>(9) Annexer la lettre de pouvoirs</w:t>
      </w:r>
    </w:p>
    <w:p w:rsidR="006B0E5A" w:rsidRPr="00495E06" w:rsidRDefault="006B0E5A" w:rsidP="006B0E5A">
      <w:pPr>
        <w:pStyle w:val="Titre10"/>
      </w:pPr>
      <w:bookmarkStart w:id="5" w:name="_Toc192473307"/>
      <w:r w:rsidRPr="00495E06">
        <w:br w:type="page"/>
      </w:r>
    </w:p>
    <w:p w:rsidR="006B0E5A" w:rsidRPr="00495E06" w:rsidRDefault="006B0E5A" w:rsidP="006B0E5A"/>
    <w:p w:rsidR="006B0E5A" w:rsidRPr="00495E06" w:rsidRDefault="006B0E5A" w:rsidP="006B0E5A"/>
    <w:p w:rsidR="006B0E5A" w:rsidRPr="00495E06" w:rsidRDefault="006B0E5A" w:rsidP="006B0E5A">
      <w:pPr>
        <w:pStyle w:val="Titre10"/>
      </w:pPr>
    </w:p>
    <w:p w:rsidR="006B0E5A" w:rsidRPr="00495E06" w:rsidRDefault="006B0E5A" w:rsidP="006B0E5A">
      <w:pPr>
        <w:pStyle w:val="Titre10"/>
        <w:rPr>
          <w:i w:val="0"/>
        </w:rPr>
      </w:pPr>
      <w:r w:rsidRPr="00495E06">
        <w:rPr>
          <w:szCs w:val="28"/>
        </w:rPr>
        <w:t>Formulaire</w:t>
      </w:r>
      <w:r w:rsidRPr="00495E06">
        <w:t xml:space="preserve">N°2 : </w:t>
      </w:r>
      <w:r w:rsidRPr="00495E06">
        <w:rPr>
          <w:i w:val="0"/>
        </w:rPr>
        <w:t>MODELE DE CAUTION DE SOUMISSION</w:t>
      </w:r>
      <w:bookmarkEnd w:id="5"/>
    </w:p>
    <w:p w:rsidR="006B0E5A" w:rsidRPr="00495E06" w:rsidRDefault="006B0E5A" w:rsidP="006B0E5A">
      <w:pPr>
        <w:jc w:val="both"/>
        <w:rPr>
          <w:sz w:val="16"/>
          <w:szCs w:val="16"/>
        </w:rPr>
      </w:pPr>
    </w:p>
    <w:p w:rsidR="006B0E5A" w:rsidRPr="00495E06" w:rsidRDefault="006B0E5A" w:rsidP="006B0E5A">
      <w:pPr>
        <w:ind w:firstLine="709"/>
        <w:jc w:val="both"/>
        <w:rPr>
          <w:b/>
          <w:bCs/>
          <w:i/>
          <w:iCs/>
          <w:sz w:val="22"/>
          <w:szCs w:val="22"/>
        </w:rPr>
      </w:pPr>
      <w:r w:rsidRPr="00495E06">
        <w:rPr>
          <w:sz w:val="22"/>
          <w:szCs w:val="22"/>
        </w:rPr>
        <w:t xml:space="preserve">Adressée à Monsieur : </w:t>
      </w:r>
      <w:r w:rsidRPr="00495E06">
        <w:rPr>
          <w:b/>
          <w:bCs/>
          <w:sz w:val="22"/>
          <w:szCs w:val="22"/>
        </w:rPr>
        <w:t xml:space="preserve">Le </w:t>
      </w:r>
      <w:r w:rsidR="008013A3">
        <w:rPr>
          <w:b/>
          <w:bCs/>
          <w:i/>
          <w:iCs/>
          <w:sz w:val="22"/>
          <w:szCs w:val="22"/>
        </w:rPr>
        <w:t xml:space="preserve">Maire de la Commune de </w:t>
      </w:r>
      <w:r w:rsidR="008B4147">
        <w:rPr>
          <w:b/>
          <w:bCs/>
          <w:i/>
          <w:iCs/>
          <w:sz w:val="22"/>
          <w:szCs w:val="22"/>
        </w:rPr>
        <w:t>DIANG</w:t>
      </w:r>
    </w:p>
    <w:p w:rsidR="006B0E5A" w:rsidRPr="00495E06" w:rsidRDefault="006B0E5A" w:rsidP="006B0E5A">
      <w:pPr>
        <w:jc w:val="both"/>
        <w:rPr>
          <w:sz w:val="16"/>
          <w:szCs w:val="16"/>
        </w:rPr>
      </w:pPr>
    </w:p>
    <w:p w:rsidR="006B0E5A" w:rsidRPr="00495E06" w:rsidRDefault="006B0E5A" w:rsidP="006B0E5A">
      <w:pPr>
        <w:jc w:val="both"/>
        <w:rPr>
          <w:sz w:val="16"/>
          <w:szCs w:val="16"/>
        </w:rPr>
      </w:pPr>
    </w:p>
    <w:p w:rsidR="006B0E5A" w:rsidRPr="00495E06" w:rsidRDefault="006B0E5A" w:rsidP="006B0E5A">
      <w:pPr>
        <w:pStyle w:val="SOUMISSION"/>
        <w:ind w:left="0" w:firstLine="709"/>
        <w:rPr>
          <w:rFonts w:ascii="Times New Roman" w:hAnsi="Times New Roman"/>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Attendu que l’Entreprise________________, ci-dessous désignée " le Soumissionnaire ", a soumis son offre en date du _____________ pour </w:t>
      </w:r>
      <w:r w:rsidRPr="00495E06">
        <w:rPr>
          <w:rFonts w:ascii="Times New Roman" w:hAnsi="Times New Roman"/>
          <w:b/>
          <w:i/>
          <w:szCs w:val="24"/>
        </w:rPr>
        <w:t>les travaux de</w:t>
      </w:r>
      <w:r w:rsidRPr="00495E06">
        <w:rPr>
          <w:rFonts w:ascii="Times New Roman" w:hAnsi="Times New Roman"/>
          <w:b/>
          <w:bCs/>
          <w:i/>
          <w:szCs w:val="24"/>
        </w:rPr>
        <w:t xml:space="preserve"> …………..</w:t>
      </w:r>
      <w:r w:rsidRPr="00495E06">
        <w:rPr>
          <w:rFonts w:ascii="Times New Roman" w:hAnsi="Times New Roman"/>
        </w:rPr>
        <w:t xml:space="preserve">ci-dessous désignée "l’offre", et pour laquelle il doit joindre un cautionnement provisoire équivalent à </w:t>
      </w:r>
      <w:r w:rsidRPr="00495E06">
        <w:rPr>
          <w:rFonts w:ascii="Times New Roman" w:hAnsi="Times New Roman"/>
          <w:b/>
        </w:rPr>
        <w:t>……………………………….. (en lettres) FCFA</w:t>
      </w:r>
      <w:r w:rsidRPr="00495E06">
        <w:rPr>
          <w:rFonts w:ascii="Times New Roman" w:hAnsi="Times New Roman"/>
        </w:rPr>
        <w:t>.</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495E06">
        <w:rPr>
          <w:rFonts w:ascii="Times New Roman" w:hAnsi="Times New Roman"/>
          <w:b/>
        </w:rPr>
        <w:t>……………… (en lettres) FCFA</w:t>
      </w:r>
      <w:r w:rsidRPr="00495E06">
        <w:rPr>
          <w:rFonts w:ascii="Times New Roman" w:hAnsi="Times New Roman"/>
        </w:rPr>
        <w:t>, que la banque s’engage à régler intégralement au Maître d’Ouvrage, s’obligeant elle-même, ses successeurs et assignataires.</w:t>
      </w:r>
    </w:p>
    <w:p w:rsidR="006B0E5A" w:rsidRPr="00495E06" w:rsidRDefault="006B0E5A" w:rsidP="006B0E5A">
      <w:pPr>
        <w:pStyle w:val="SOUMISSION"/>
        <w:spacing w:after="0"/>
        <w:ind w:left="0" w:firstLine="709"/>
        <w:rPr>
          <w:rFonts w:ascii="Times New Roman" w:hAnsi="Times New Roman"/>
        </w:rPr>
      </w:pPr>
      <w:r w:rsidRPr="00495E06">
        <w:rPr>
          <w:rFonts w:ascii="Times New Roman" w:hAnsi="Times New Roman"/>
        </w:rPr>
        <w:t>Les conditions de cette obligation sont les suivantes :</w:t>
      </w:r>
    </w:p>
    <w:p w:rsidR="006B0E5A" w:rsidRPr="00495E06" w:rsidRDefault="006B0E5A" w:rsidP="004920E7">
      <w:pPr>
        <w:pStyle w:val="SOUMISSION"/>
        <w:numPr>
          <w:ilvl w:val="0"/>
          <w:numId w:val="21"/>
        </w:numPr>
        <w:tabs>
          <w:tab w:val="left" w:pos="1134"/>
        </w:tabs>
        <w:spacing w:after="0"/>
        <w:ind w:left="1134" w:hanging="283"/>
        <w:rPr>
          <w:rFonts w:ascii="Times New Roman" w:hAnsi="Times New Roman"/>
        </w:rPr>
      </w:pPr>
      <w:r w:rsidRPr="00495E06">
        <w:rPr>
          <w:rFonts w:ascii="Times New Roman" w:hAnsi="Times New Roman"/>
        </w:rPr>
        <w:t>Si le soumissionnaire retire l’offre pendant la période de la validité spécifiée par lui sur l’acte de soumission ;</w:t>
      </w:r>
    </w:p>
    <w:p w:rsidR="006B0E5A" w:rsidRPr="00495E06" w:rsidRDefault="006B0E5A" w:rsidP="006B0E5A">
      <w:pPr>
        <w:pStyle w:val="SOUMISSION"/>
        <w:tabs>
          <w:tab w:val="left" w:pos="1134"/>
        </w:tabs>
        <w:spacing w:after="0"/>
        <w:ind w:left="1134" w:firstLine="0"/>
        <w:rPr>
          <w:rFonts w:ascii="Times New Roman" w:hAnsi="Times New Roman"/>
        </w:rPr>
      </w:pPr>
      <w:r w:rsidRPr="00495E06">
        <w:rPr>
          <w:rFonts w:ascii="Times New Roman" w:hAnsi="Times New Roman"/>
        </w:rPr>
        <w:t xml:space="preserve">Ou </w:t>
      </w:r>
    </w:p>
    <w:p w:rsidR="006B0E5A" w:rsidRPr="00495E06" w:rsidRDefault="006B0E5A" w:rsidP="004920E7">
      <w:pPr>
        <w:pStyle w:val="SOUMISSION"/>
        <w:numPr>
          <w:ilvl w:val="0"/>
          <w:numId w:val="21"/>
        </w:numPr>
        <w:tabs>
          <w:tab w:val="left" w:pos="1134"/>
        </w:tabs>
        <w:spacing w:after="0"/>
        <w:ind w:left="1134" w:hanging="283"/>
        <w:rPr>
          <w:rFonts w:ascii="Times New Roman" w:hAnsi="Times New Roman"/>
        </w:rPr>
      </w:pPr>
      <w:r w:rsidRPr="00495E06">
        <w:rPr>
          <w:rFonts w:ascii="Times New Roman" w:hAnsi="Times New Roman"/>
        </w:rPr>
        <w:t>Si le soumissionnaire, s’étant vu notifier l’attribution du Marché par l’Autorité Contractante pendant la période de validité :</w:t>
      </w:r>
    </w:p>
    <w:p w:rsidR="006B0E5A" w:rsidRPr="00495E06" w:rsidRDefault="006B0E5A" w:rsidP="004920E7">
      <w:pPr>
        <w:pStyle w:val="SOUMISSION"/>
        <w:numPr>
          <w:ilvl w:val="0"/>
          <w:numId w:val="22"/>
        </w:numPr>
        <w:spacing w:after="0"/>
        <w:ind w:left="1701" w:hanging="283"/>
        <w:rPr>
          <w:rFonts w:ascii="Times New Roman" w:hAnsi="Times New Roman"/>
        </w:rPr>
      </w:pPr>
      <w:r w:rsidRPr="00495E06">
        <w:rPr>
          <w:rFonts w:ascii="Times New Roman" w:hAnsi="Times New Roman"/>
        </w:rPr>
        <w:t>Manque à signer ou refuse de signer le Marché, alors qu’il est requis de le faire ;</w:t>
      </w:r>
    </w:p>
    <w:p w:rsidR="006B0E5A" w:rsidRPr="00495E06" w:rsidRDefault="006B0E5A" w:rsidP="004920E7">
      <w:pPr>
        <w:pStyle w:val="SOUMISSION"/>
        <w:numPr>
          <w:ilvl w:val="0"/>
          <w:numId w:val="22"/>
        </w:numPr>
        <w:spacing w:after="0"/>
        <w:ind w:left="1701" w:hanging="283"/>
        <w:rPr>
          <w:rFonts w:ascii="Times New Roman" w:hAnsi="Times New Roman"/>
        </w:rPr>
      </w:pPr>
      <w:r w:rsidRPr="00495E06">
        <w:rPr>
          <w:rFonts w:ascii="Times New Roman" w:hAnsi="Times New Roman"/>
        </w:rPr>
        <w:t>Manque à fournir ou refuse de fournir le cautionnement définitif du Marché (cautionnement définitif, comme prévu dans celui-ci).</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nous engageons à payer </w:t>
      </w:r>
      <w:r w:rsidR="001432E1" w:rsidRPr="00495E06">
        <w:rPr>
          <w:rFonts w:ascii="Times New Roman" w:hAnsi="Times New Roman"/>
        </w:rPr>
        <w:t>au Maître d’Ouvrage</w:t>
      </w:r>
      <w:r w:rsidR="00DA497C">
        <w:rPr>
          <w:rFonts w:ascii="Times New Roman" w:hAnsi="Times New Roman"/>
        </w:rPr>
        <w:t xml:space="preserve"> </w:t>
      </w:r>
      <w:r w:rsidRPr="00495E06">
        <w:rPr>
          <w:rFonts w:ascii="Times New Roman" w:hAnsi="Times New Roman"/>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Signé et authentifié par la banque</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A________________, le _____________________</w:t>
      </w:r>
    </w:p>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N°3</w:t>
      </w:r>
      <w:r w:rsidRPr="00495E06">
        <w:rPr>
          <w:b/>
          <w:sz w:val="28"/>
          <w:szCs w:val="28"/>
        </w:rPr>
        <w:t> : MODELE DE CAUTIONNEMENT DEFINITIF</w:t>
      </w:r>
    </w:p>
    <w:p w:rsidR="006B0E5A" w:rsidRPr="00495E06" w:rsidRDefault="006B0E5A" w:rsidP="006B0E5A">
      <w:pPr>
        <w:ind w:left="500" w:firstLine="900"/>
        <w:jc w:val="both"/>
        <w:rPr>
          <w:sz w:val="16"/>
          <w:szCs w:val="16"/>
        </w:rPr>
      </w:pPr>
    </w:p>
    <w:p w:rsidR="006B0E5A" w:rsidRPr="00495E06" w:rsidRDefault="006B0E5A" w:rsidP="006B0E5A">
      <w:pPr>
        <w:ind w:left="500" w:firstLine="900"/>
        <w:jc w:val="both"/>
        <w:rPr>
          <w:sz w:val="22"/>
          <w:szCs w:val="22"/>
        </w:rPr>
      </w:pPr>
    </w:p>
    <w:p w:rsidR="006B0E5A" w:rsidRPr="00495E06" w:rsidRDefault="006B0E5A" w:rsidP="006B0E5A">
      <w:pPr>
        <w:ind w:left="500" w:firstLine="900"/>
        <w:jc w:val="both"/>
        <w:rPr>
          <w:sz w:val="22"/>
          <w:szCs w:val="22"/>
        </w:rPr>
      </w:pPr>
      <w:r w:rsidRPr="00495E06">
        <w:rPr>
          <w:sz w:val="22"/>
          <w:szCs w:val="22"/>
        </w:rPr>
        <w:t>Banque :</w:t>
      </w:r>
    </w:p>
    <w:p w:rsidR="006B0E5A" w:rsidRPr="00495E06" w:rsidRDefault="006B0E5A" w:rsidP="006B0E5A">
      <w:pPr>
        <w:ind w:left="500" w:firstLine="900"/>
        <w:jc w:val="both"/>
        <w:rPr>
          <w:sz w:val="22"/>
          <w:szCs w:val="22"/>
        </w:rPr>
      </w:pPr>
      <w:r w:rsidRPr="00495E06">
        <w:rPr>
          <w:sz w:val="22"/>
          <w:szCs w:val="22"/>
        </w:rPr>
        <w:t>Référence de la Caution N°____________</w:t>
      </w:r>
    </w:p>
    <w:p w:rsidR="006B0E5A" w:rsidRPr="00495E06" w:rsidRDefault="006B0E5A" w:rsidP="006B0E5A">
      <w:pPr>
        <w:ind w:left="500" w:firstLine="900"/>
        <w:jc w:val="both"/>
        <w:rPr>
          <w:sz w:val="22"/>
          <w:szCs w:val="22"/>
        </w:rPr>
      </w:pP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Monsieur : Le </w:t>
      </w:r>
      <w:r w:rsidR="008013A3">
        <w:rPr>
          <w:b/>
          <w:bCs/>
          <w:i/>
          <w:iCs/>
          <w:sz w:val="22"/>
          <w:szCs w:val="22"/>
        </w:rPr>
        <w:t xml:space="preserve">Maire de la Commune de </w:t>
      </w:r>
      <w:r w:rsidR="008B4147">
        <w:rPr>
          <w:b/>
          <w:bCs/>
          <w:i/>
          <w:iCs/>
          <w:sz w:val="22"/>
          <w:szCs w:val="22"/>
        </w:rPr>
        <w:t>DIANG</w:t>
      </w:r>
      <w:r w:rsidR="008013A3" w:rsidRPr="00495E06">
        <w:rPr>
          <w:rFonts w:ascii="Times New Roman" w:hAnsi="Times New Roman"/>
          <w:sz w:val="22"/>
          <w:szCs w:val="22"/>
        </w:rPr>
        <w:t xml:space="preserve"> </w:t>
      </w:r>
      <w:r w:rsidRPr="00495E06">
        <w:rPr>
          <w:rFonts w:ascii="Times New Roman" w:hAnsi="Times New Roman"/>
          <w:sz w:val="22"/>
          <w:szCs w:val="22"/>
        </w:rPr>
        <w:t>ci-dessous désigne "</w:t>
      </w:r>
      <w:r w:rsidRPr="00495E06">
        <w:rPr>
          <w:rFonts w:ascii="Times New Roman" w:hAnsi="Times New Roman"/>
          <w:b/>
          <w:i/>
          <w:iCs/>
          <w:sz w:val="22"/>
          <w:szCs w:val="22"/>
        </w:rPr>
        <w:t>Autorité Contractante</w:t>
      </w:r>
      <w:r w:rsidRPr="00495E06">
        <w:rPr>
          <w:rFonts w:ascii="Times New Roman" w:hAnsi="Times New Roman"/>
          <w:sz w:val="22"/>
          <w:szCs w:val="22"/>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495E06">
        <w:rPr>
          <w:rFonts w:ascii="Times New Roman" w:hAnsi="Times New Roman"/>
          <w:b/>
          <w:sz w:val="22"/>
          <w:szCs w:val="22"/>
        </w:rPr>
        <w:t>………..</w:t>
      </w:r>
      <w:r w:rsidRPr="00495E06">
        <w:rPr>
          <w:rFonts w:ascii="Times New Roman" w:hAnsi="Times New Roman"/>
          <w:b/>
          <w:bCs/>
          <w:i/>
          <w:sz w:val="22"/>
          <w:szCs w:val="22"/>
        </w:rPr>
        <w:t xml:space="preserve"> ………………………………………………………</w:t>
      </w:r>
      <w:r w:rsidRPr="00495E06">
        <w:rPr>
          <w:rFonts w:ascii="Times New Roman" w:hAnsi="Times New Roman"/>
          <w:sz w:val="22"/>
          <w:szCs w:val="22"/>
        </w:rPr>
        <w:t xml:space="preserve"> comprenant notamment :</w:t>
      </w:r>
    </w:p>
    <w:p w:rsidR="006B0E5A" w:rsidRPr="00495E06" w:rsidRDefault="006B0E5A" w:rsidP="004920E7">
      <w:pPr>
        <w:numPr>
          <w:ilvl w:val="0"/>
          <w:numId w:val="23"/>
        </w:numPr>
        <w:tabs>
          <w:tab w:val="clear" w:pos="5814"/>
          <w:tab w:val="num" w:pos="1496"/>
          <w:tab w:val="left" w:pos="6171"/>
          <w:tab w:val="left" w:pos="6732"/>
        </w:tabs>
        <w:spacing w:before="120"/>
        <w:ind w:left="5818" w:hanging="4695"/>
        <w:jc w:val="both"/>
      </w:pPr>
      <w:r w:rsidRPr="00495E06">
        <w:t> </w:t>
      </w:r>
    </w:p>
    <w:p w:rsidR="006B0E5A" w:rsidRPr="00495E06" w:rsidRDefault="006B0E5A" w:rsidP="004920E7">
      <w:pPr>
        <w:numPr>
          <w:ilvl w:val="0"/>
          <w:numId w:val="23"/>
        </w:numPr>
        <w:tabs>
          <w:tab w:val="clear" w:pos="5814"/>
          <w:tab w:val="num" w:pos="1496"/>
          <w:tab w:val="left" w:pos="6171"/>
          <w:tab w:val="left" w:pos="6732"/>
        </w:tabs>
        <w:spacing w:before="120"/>
        <w:ind w:left="5818" w:hanging="4695"/>
        <w:jc w:val="both"/>
      </w:pPr>
      <w:r w:rsidRPr="00495E06">
        <w:t> </w:t>
      </w:r>
    </w:p>
    <w:p w:rsidR="006B0E5A" w:rsidRPr="00495E06" w:rsidRDefault="006B0E5A" w:rsidP="004920E7">
      <w:pPr>
        <w:numPr>
          <w:ilvl w:val="0"/>
          <w:numId w:val="23"/>
        </w:numPr>
        <w:tabs>
          <w:tab w:val="clear" w:pos="5814"/>
          <w:tab w:val="num" w:pos="1496"/>
          <w:tab w:val="left" w:pos="6171"/>
          <w:tab w:val="left" w:pos="6732"/>
        </w:tabs>
        <w:spacing w:before="120"/>
        <w:ind w:left="5818" w:hanging="4695"/>
        <w:jc w:val="both"/>
      </w:pPr>
      <w:r w:rsidRPr="00495E06">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qu’il est stipulé dans le Marché que l’Entrepreneur remettra à </w:t>
      </w:r>
      <w:r w:rsidRPr="00495E06">
        <w:rPr>
          <w:rFonts w:ascii="Times New Roman" w:hAnsi="Times New Roman"/>
        </w:rPr>
        <w:t>l’Autorité Contractante</w:t>
      </w:r>
      <w:r w:rsidRPr="00495E06">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nous avons convenu de donner à l’Entrepreneur ce cautionnement,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B0E5A" w:rsidRPr="00495E06" w:rsidRDefault="006B0E5A" w:rsidP="006B0E5A">
      <w:pPr>
        <w:pStyle w:val="SOUMISSION"/>
        <w:spacing w:before="120" w:after="120"/>
        <w:ind w:left="0" w:firstLine="0"/>
        <w:rPr>
          <w:rFonts w:ascii="Times New Roman" w:hAnsi="Times New Roman"/>
          <w:sz w:val="22"/>
          <w:szCs w:val="22"/>
        </w:rPr>
      </w:pPr>
      <w:r w:rsidRPr="00495E06">
        <w:rPr>
          <w:rFonts w:ascii="Times New Roman" w:hAnsi="Times New Roman"/>
          <w:sz w:val="22"/>
          <w:szCs w:val="22"/>
        </w:rPr>
        <w:t xml:space="preserve">Le présent cautionnement définitif entre en vigueur dès sa signature et dès notification à l’Entrepreneur,  par </w:t>
      </w:r>
      <w:r w:rsidRPr="00495E06">
        <w:rPr>
          <w:rFonts w:ascii="Times New Roman" w:hAnsi="Times New Roman"/>
        </w:rPr>
        <w:t>l’Autorité Contractante</w:t>
      </w:r>
      <w:r w:rsidRPr="00495E06">
        <w:rPr>
          <w:rFonts w:ascii="Times New Roman" w:hAnsi="Times New Roman"/>
          <w:sz w:val="22"/>
          <w:szCs w:val="22"/>
        </w:rPr>
        <w:t>, de l’approbation du Marché. Elle sera libérée dans un délai de __________ à  compter de la date de réception provisoire des travaux.</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Après cette date, la caution deviendra sans objet et devra nous être retournée sans demande expresse de notre part.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Pr="00495E06">
        <w:rPr>
          <w:rFonts w:ascii="Times New Roman" w:hAnsi="Times New Roman"/>
        </w:rPr>
        <w:t>l’Autorité Contractante</w:t>
      </w:r>
      <w:r w:rsidRPr="00495E06">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Signé et authentifié par la banque</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A________________, le _____________________</w:t>
      </w:r>
    </w:p>
    <w:p w:rsidR="006B0E5A" w:rsidRPr="00495E06" w:rsidRDefault="006B0E5A" w:rsidP="006B0E5A">
      <w:pPr>
        <w:jc w:val="center"/>
        <w:rPr>
          <w:b/>
          <w:sz w:val="28"/>
          <w:szCs w:val="28"/>
        </w:rPr>
      </w:pPr>
      <w:r w:rsidRPr="00495E06">
        <w:rPr>
          <w:b/>
          <w:sz w:val="28"/>
          <w:szCs w:val="28"/>
        </w:rPr>
        <w:br w:type="page"/>
      </w: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r w:rsidRPr="00495E06">
        <w:rPr>
          <w:b/>
          <w:i/>
          <w:sz w:val="28"/>
          <w:szCs w:val="28"/>
        </w:rPr>
        <w:t>Formulaire N° 4</w:t>
      </w:r>
      <w:r w:rsidRPr="00495E06">
        <w:rPr>
          <w:b/>
          <w:sz w:val="28"/>
          <w:szCs w:val="28"/>
        </w:rPr>
        <w:t> : MODELE DE CAUTION D’AVANCE DE DEMARRAGE</w:t>
      </w:r>
    </w:p>
    <w:p w:rsidR="006B0E5A" w:rsidRPr="00495E06" w:rsidRDefault="006B0E5A" w:rsidP="006B0E5A"/>
    <w:p w:rsidR="006B0E5A" w:rsidRPr="00495E06" w:rsidRDefault="006B0E5A" w:rsidP="006B0E5A">
      <w:pPr>
        <w:pStyle w:val="SOUMISSION"/>
        <w:rPr>
          <w:rFonts w:ascii="Times New Roman" w:hAnsi="Times New Roman"/>
          <w:sz w:val="10"/>
          <w:szCs w:val="10"/>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Banque : référence, adresse_____________________________________________</w:t>
      </w:r>
    </w:p>
    <w:p w:rsidR="006B0E5A" w:rsidRPr="00495E06" w:rsidRDefault="006B0E5A" w:rsidP="006B0E5A">
      <w:pPr>
        <w:pStyle w:val="SOUMISSION"/>
        <w:ind w:left="0" w:firstLine="709"/>
        <w:rPr>
          <w:rFonts w:ascii="Times New Roman" w:hAnsi="Times New Roman"/>
          <w:i/>
        </w:rPr>
      </w:pPr>
      <w:r w:rsidRPr="00495E06">
        <w:rPr>
          <w:rFonts w:ascii="Times New Roman" w:hAnsi="Times New Roman"/>
        </w:rPr>
        <w:t xml:space="preserve">Nous soussigné (banque, adresse), déclarons par la présente, garantir, pour le compte de_______________________________(le titulaire), au profit de </w:t>
      </w:r>
      <w:r w:rsidRPr="00495E06">
        <w:rPr>
          <w:rFonts w:ascii="Times New Roman" w:hAnsi="Times New Roman"/>
          <w:b/>
        </w:rPr>
        <w:t xml:space="preserve">_________________________, </w:t>
      </w:r>
      <w:r w:rsidRPr="00495E06">
        <w:rPr>
          <w:rFonts w:ascii="Times New Roman" w:hAnsi="Times New Roman"/>
          <w:i/>
        </w:rPr>
        <w:t>Maître d’Ouvrage (</w:t>
      </w:r>
      <w:r w:rsidRPr="00495E06">
        <w:rPr>
          <w:rFonts w:ascii="Times New Roman" w:hAnsi="Times New Roman"/>
        </w:rPr>
        <w:t>« Le bénéficiaire »),</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B7DAE" w:rsidRPr="00495E06">
        <w:rPr>
          <w:rFonts w:ascii="Times New Roman" w:hAnsi="Times New Roman"/>
        </w:rPr>
        <w:t>de la Lettre-commande</w:t>
      </w:r>
      <w:r w:rsidRPr="00495E06">
        <w:rPr>
          <w:rFonts w:ascii="Times New Roman" w:hAnsi="Times New Roman"/>
        </w:rPr>
        <w:t xml:space="preserve"> ………………….. relati</w:t>
      </w:r>
      <w:r w:rsidR="008B7DAE" w:rsidRPr="00495E06">
        <w:rPr>
          <w:rFonts w:ascii="Times New Roman" w:hAnsi="Times New Roman"/>
        </w:rPr>
        <w:t>ve</w:t>
      </w:r>
      <w:r w:rsidRPr="00495E06">
        <w:rPr>
          <w:rFonts w:ascii="Times New Roman" w:hAnsi="Times New Roman"/>
        </w:rPr>
        <w:t xml:space="preserve"> aux travaux de </w:t>
      </w:r>
      <w:r w:rsidRPr="00495E06">
        <w:rPr>
          <w:rFonts w:ascii="Times New Roman" w:hAnsi="Times New Roman"/>
          <w:b/>
          <w:i/>
        </w:rPr>
        <w:t>……….</w:t>
      </w:r>
      <w:r w:rsidRPr="00495E06">
        <w:rPr>
          <w:rFonts w:ascii="Times New Roman" w:hAnsi="Times New Roman"/>
          <w:b/>
          <w:bCs/>
          <w:i/>
        </w:rPr>
        <w:t>…………………………………………</w:t>
      </w:r>
      <w:r w:rsidRPr="00495E06">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garantie entrera en vigueur et prendra effet dès réception des parts respectives de cette avance sur les comptes de………………………………. (le titulaire), ouvert auprès de la banque …………………………… sous le N°…………………………..</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6B0E5A" w:rsidRPr="00495E06" w:rsidRDefault="006B0E5A" w:rsidP="006B0E5A">
      <w:pPr>
        <w:pStyle w:val="SOUMISSION"/>
        <w:ind w:left="0" w:firstLine="708"/>
        <w:rPr>
          <w:rFonts w:ascii="Times New Roman" w:hAnsi="Times New Roman"/>
        </w:rPr>
      </w:pPr>
      <w:r w:rsidRPr="00495E06">
        <w:rPr>
          <w:rFonts w:ascii="Times New Roman" w:hAnsi="Times New Roman"/>
        </w:rPr>
        <w:t>La loi et la juridiction applicables à la garantie sont celles de la République du Cameroun.</w:t>
      </w:r>
    </w:p>
    <w:p w:rsidR="006B0E5A" w:rsidRPr="00495E06" w:rsidRDefault="006B0E5A" w:rsidP="006B0E5A">
      <w:pPr>
        <w:tabs>
          <w:tab w:val="center" w:pos="7667"/>
        </w:tabs>
        <w:ind w:left="708"/>
        <w:rPr>
          <w:sz w:val="22"/>
          <w:szCs w:val="22"/>
        </w:rPr>
      </w:pPr>
      <w:r w:rsidRPr="00495E06">
        <w:tab/>
      </w:r>
      <w:r w:rsidRPr="00495E06">
        <w:rPr>
          <w:sz w:val="22"/>
          <w:szCs w:val="22"/>
        </w:rPr>
        <w:t>Signé et authentifié par la banque</w:t>
      </w:r>
    </w:p>
    <w:p w:rsidR="006B0E5A" w:rsidRPr="00495E06" w:rsidRDefault="006B0E5A" w:rsidP="006B0E5A">
      <w:pPr>
        <w:tabs>
          <w:tab w:val="center" w:pos="7667"/>
        </w:tabs>
        <w:ind w:left="708"/>
      </w:pPr>
      <w:r w:rsidRPr="00495E06">
        <w:tab/>
      </w:r>
    </w:p>
    <w:p w:rsidR="006B0E5A" w:rsidRPr="00495E06" w:rsidRDefault="006B0E5A" w:rsidP="006B0E5A">
      <w:pPr>
        <w:tabs>
          <w:tab w:val="center" w:pos="7667"/>
        </w:tabs>
        <w:ind w:left="708"/>
      </w:pPr>
      <w:r w:rsidRPr="00495E06">
        <w:tab/>
        <w:t>A…………………, le………….</w:t>
      </w:r>
    </w:p>
    <w:p w:rsidR="006B0E5A" w:rsidRPr="00495E06" w:rsidRDefault="006B0E5A" w:rsidP="006B0E5A">
      <w:pPr>
        <w:tabs>
          <w:tab w:val="center" w:pos="7667"/>
        </w:tabs>
        <w:ind w:left="708"/>
      </w:pPr>
      <w:r w:rsidRPr="00495E06">
        <w:tab/>
        <w:t>(Signature de la banque)</w:t>
      </w:r>
    </w:p>
    <w:p w:rsidR="006B0E5A" w:rsidRPr="00495E06" w:rsidRDefault="006B0E5A" w:rsidP="006B0E5A"/>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N°5</w:t>
      </w:r>
      <w:r w:rsidRPr="00495E06">
        <w:rPr>
          <w:b/>
          <w:sz w:val="28"/>
          <w:szCs w:val="28"/>
        </w:rPr>
        <w:t> : MODELE DE RETENUE DE GARANTIE</w:t>
      </w:r>
    </w:p>
    <w:p w:rsidR="006B0E5A" w:rsidRPr="00495E06" w:rsidRDefault="006B0E5A" w:rsidP="006B0E5A">
      <w:pPr>
        <w:pStyle w:val="SOUMISSION"/>
        <w:spacing w:after="0"/>
        <w:rPr>
          <w:rFonts w:ascii="Times New Roman" w:hAnsi="Times New Roman"/>
          <w:sz w:val="22"/>
          <w:szCs w:val="22"/>
        </w:rPr>
      </w:pP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Banque : ……………………………..</w:t>
      </w: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Référence de la caution : 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w:t>
      </w:r>
      <w:r w:rsidRPr="00495E06">
        <w:rPr>
          <w:rFonts w:ascii="Times New Roman" w:hAnsi="Times New Roman"/>
          <w:b/>
          <w:sz w:val="22"/>
          <w:szCs w:val="22"/>
        </w:rPr>
        <w:t xml:space="preserve">Monsieur le </w:t>
      </w:r>
      <w:r w:rsidR="00F40668">
        <w:rPr>
          <w:b/>
          <w:bCs/>
          <w:i/>
          <w:iCs/>
          <w:sz w:val="22"/>
          <w:szCs w:val="22"/>
        </w:rPr>
        <w:t xml:space="preserve">Maire de la Commune de </w:t>
      </w:r>
      <w:r w:rsidR="008B4147">
        <w:rPr>
          <w:b/>
          <w:bCs/>
          <w:i/>
          <w:iCs/>
          <w:sz w:val="22"/>
          <w:szCs w:val="22"/>
        </w:rPr>
        <w:t>DIANG</w:t>
      </w:r>
      <w:r w:rsidRPr="00495E06">
        <w:rPr>
          <w:rFonts w:ascii="Times New Roman" w:hAnsi="Times New Roman"/>
          <w:sz w:val="22"/>
          <w:szCs w:val="22"/>
        </w:rPr>
        <w:t>, ci-dessous désigné "l’Autorité Contractante".</w:t>
      </w:r>
    </w:p>
    <w:p w:rsidR="006B0E5A" w:rsidRPr="00495E06" w:rsidRDefault="006B0E5A" w:rsidP="006B0E5A">
      <w:pPr>
        <w:pStyle w:val="SOUMISSION"/>
        <w:spacing w:before="120" w:after="120"/>
        <w:ind w:left="0" w:firstLine="709"/>
        <w:rPr>
          <w:rFonts w:ascii="Times New Roman" w:hAnsi="Times New Roman"/>
          <w:b/>
          <w:sz w:val="22"/>
          <w:szCs w:val="22"/>
        </w:rPr>
      </w:pPr>
      <w:r w:rsidRPr="00495E06">
        <w:rPr>
          <w:rFonts w:ascii="Times New Roman" w:hAnsi="Times New Roman"/>
          <w:sz w:val="22"/>
          <w:szCs w:val="22"/>
        </w:rPr>
        <w:t xml:space="preserve">Attendu que………………………….. (Nom et adresse de l’entreprise), ci-dessous désigné "l’Entrepreneur", s’est engagé, en exécution du Marché, à réaliser les travaux </w:t>
      </w:r>
      <w:r w:rsidRPr="00495E06">
        <w:rPr>
          <w:rFonts w:ascii="Times New Roman" w:hAnsi="Times New Roman"/>
          <w:b/>
          <w:bCs/>
          <w:i/>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qu’il est stipulé dans le Marché que la retenue de garantie fixée à 10% du montant TTC du Marché peut être remplacée par une caution solidaire,</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que nous avons convenu de donner à l’Entrepreneur cette caution,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Nous,……………………………..(Nom et adresse de banque), représentée par ……………… (noms des signataires), et ci-dessous désignée (la banque),</w:t>
      </w:r>
    </w:p>
    <w:p w:rsidR="006B0E5A" w:rsidRPr="00495E06" w:rsidRDefault="006B0E5A" w:rsidP="006B0E5A">
      <w:pPr>
        <w:pStyle w:val="SOUMISSION"/>
        <w:spacing w:before="120" w:after="120"/>
        <w:ind w:left="0" w:firstLine="709"/>
        <w:rPr>
          <w:rFonts w:ascii="Times New Roman" w:hAnsi="Times New Roman"/>
          <w:sz w:val="22"/>
          <w:szCs w:val="22"/>
          <w:vertAlign w:val="superscript"/>
        </w:rPr>
      </w:pPr>
      <w:r w:rsidRPr="00495E06">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495E06">
        <w:rPr>
          <w:rFonts w:ascii="Times New Roman" w:hAnsi="Times New Roman"/>
          <w:sz w:val="22"/>
          <w:szCs w:val="22"/>
          <w:vertAlign w:val="superscript"/>
        </w:rPr>
        <w:t>(10)</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001432E1" w:rsidRPr="00495E06">
        <w:rPr>
          <w:rFonts w:ascii="Times New Roman" w:hAnsi="Times New Roman"/>
          <w:sz w:val="22"/>
          <w:szCs w:val="22"/>
        </w:rPr>
        <w:t>l’Autorité Contractante</w:t>
      </w:r>
      <w:r w:rsidRPr="00495E06">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6B0E5A" w:rsidRPr="00495E06" w:rsidRDefault="006B0E5A" w:rsidP="006B0E5A">
      <w:pPr>
        <w:tabs>
          <w:tab w:val="center" w:pos="7667"/>
        </w:tabs>
        <w:ind w:left="499"/>
        <w:rPr>
          <w:sz w:val="22"/>
          <w:szCs w:val="22"/>
        </w:rPr>
      </w:pPr>
      <w:r w:rsidRPr="00495E06">
        <w:rPr>
          <w:sz w:val="22"/>
          <w:szCs w:val="22"/>
        </w:rPr>
        <w:tab/>
        <w:t xml:space="preserve"> Signé et authentifié par la banque</w:t>
      </w:r>
    </w:p>
    <w:p w:rsidR="006B0E5A" w:rsidRPr="00495E06" w:rsidRDefault="006B0E5A" w:rsidP="006B0E5A">
      <w:pPr>
        <w:tabs>
          <w:tab w:val="center" w:pos="7667"/>
        </w:tabs>
        <w:ind w:left="499"/>
        <w:rPr>
          <w:sz w:val="22"/>
          <w:szCs w:val="22"/>
        </w:rPr>
      </w:pPr>
      <w:r w:rsidRPr="00495E06">
        <w:rPr>
          <w:sz w:val="22"/>
          <w:szCs w:val="22"/>
        </w:rPr>
        <w:tab/>
        <w:t xml:space="preserve"> A………………, le………………………………..</w:t>
      </w:r>
    </w:p>
    <w:p w:rsidR="006B0E5A" w:rsidRPr="00495E06" w:rsidRDefault="006B0E5A" w:rsidP="006B0E5A">
      <w:pPr>
        <w:tabs>
          <w:tab w:val="center" w:pos="7667"/>
        </w:tabs>
        <w:ind w:left="499"/>
        <w:rPr>
          <w:sz w:val="22"/>
          <w:szCs w:val="22"/>
        </w:rPr>
      </w:pPr>
      <w:r w:rsidRPr="00495E06">
        <w:rPr>
          <w:sz w:val="22"/>
          <w:szCs w:val="22"/>
        </w:rPr>
        <w:tab/>
        <w:t xml:space="preserve"> (Signature de la banque)</w:t>
      </w:r>
    </w:p>
    <w:p w:rsidR="006B0E5A" w:rsidRPr="00495E06" w:rsidRDefault="006B0E5A" w:rsidP="006B0E5A">
      <w:pPr>
        <w:tabs>
          <w:tab w:val="center" w:pos="7667"/>
        </w:tabs>
        <w:ind w:left="499"/>
        <w:rPr>
          <w:sz w:val="22"/>
          <w:szCs w:val="22"/>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r w:rsidRPr="00495E06">
        <w:rPr>
          <w:rFonts w:ascii="Times New Roman" w:hAnsi="Times New Roman"/>
          <w:i/>
          <w:sz w:val="16"/>
          <w:szCs w:val="16"/>
        </w:rPr>
        <w:t>(10)  Le cas où la caution est établie une fois au démarrage des travaux et couvre la totalité de la garantie, soit 10% du Marché.</w:t>
      </w: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sz w:val="28"/>
          <w:szCs w:val="28"/>
        </w:rPr>
      </w:pPr>
      <w:r w:rsidRPr="00495E06">
        <w:rPr>
          <w:b/>
          <w:i/>
          <w:sz w:val="28"/>
          <w:szCs w:val="28"/>
        </w:rPr>
        <w:t>Formulaire N° 6</w:t>
      </w:r>
      <w:r w:rsidRPr="00495E06">
        <w:rPr>
          <w:b/>
          <w:sz w:val="28"/>
          <w:szCs w:val="28"/>
        </w:rPr>
        <w:t> : Modèle d’attestation de solvabilité bancaire</w:t>
      </w:r>
    </w:p>
    <w:p w:rsidR="006B0E5A" w:rsidRPr="00495E06" w:rsidRDefault="006B0E5A" w:rsidP="006B0E5A"/>
    <w:p w:rsidR="006B0E5A" w:rsidRPr="00495E06" w:rsidRDefault="006B0E5A" w:rsidP="006B0E5A">
      <w:pPr>
        <w:pStyle w:val="Titre10"/>
        <w:spacing w:line="360" w:lineRule="auto"/>
        <w:ind w:right="-143" w:firstLine="708"/>
        <w:jc w:val="both"/>
        <w:rPr>
          <w:b w:val="0"/>
          <w:i w:val="0"/>
          <w:sz w:val="24"/>
        </w:rPr>
      </w:pPr>
    </w:p>
    <w:p w:rsidR="006B0E5A" w:rsidRPr="00495E06" w:rsidRDefault="006B0E5A" w:rsidP="006B0E5A">
      <w:pPr>
        <w:pStyle w:val="Titre10"/>
        <w:spacing w:line="360" w:lineRule="auto"/>
        <w:ind w:right="-143" w:firstLine="708"/>
        <w:jc w:val="both"/>
        <w:rPr>
          <w:b w:val="0"/>
          <w:i w:val="0"/>
          <w:sz w:val="24"/>
        </w:rPr>
      </w:pPr>
      <w:r w:rsidRPr="00495E06">
        <w:rPr>
          <w:b w:val="0"/>
          <w:i w:val="0"/>
          <w:sz w:val="24"/>
        </w:rPr>
        <w:t>Nous, soussignés, ______________________________ (nom de la banque), Société Anonyme au capital de _______________________ (FCFA) dont le siège social est ___________________, BP. __________________.</w:t>
      </w:r>
    </w:p>
    <w:p w:rsidR="006B0E5A" w:rsidRPr="00495E06" w:rsidRDefault="006B0E5A" w:rsidP="006B0E5A">
      <w:pPr>
        <w:spacing w:line="360" w:lineRule="auto"/>
      </w:pPr>
    </w:p>
    <w:p w:rsidR="006B0E5A" w:rsidRPr="00495E06" w:rsidRDefault="006B0E5A" w:rsidP="006B0E5A">
      <w:pPr>
        <w:pStyle w:val="Titre10"/>
        <w:ind w:right="-143"/>
        <w:jc w:val="both"/>
        <w:rPr>
          <w:b w:val="0"/>
          <w:i w:val="0"/>
          <w:sz w:val="24"/>
        </w:rPr>
      </w:pPr>
    </w:p>
    <w:p w:rsidR="006B0E5A" w:rsidRPr="00495E06" w:rsidRDefault="006B0E5A" w:rsidP="006B0E5A">
      <w:pPr>
        <w:pStyle w:val="Titre10"/>
        <w:spacing w:line="360" w:lineRule="auto"/>
        <w:ind w:right="-142" w:firstLine="708"/>
        <w:jc w:val="both"/>
        <w:rPr>
          <w:b w:val="0"/>
          <w:i w:val="0"/>
          <w:sz w:val="24"/>
        </w:rPr>
      </w:pPr>
      <w:r w:rsidRPr="00495E06">
        <w:rPr>
          <w:b w:val="0"/>
          <w:i w:val="0"/>
          <w:sz w:val="24"/>
        </w:rPr>
        <w:t xml:space="preserve">Attestons que la Société _____________________BP.__________________ entretient le compte </w:t>
      </w:r>
      <w:r w:rsidR="001E06DE" w:rsidRPr="00495E06">
        <w:rPr>
          <w:b w:val="0"/>
          <w:i w:val="0"/>
          <w:sz w:val="24"/>
        </w:rPr>
        <w:t>n</w:t>
      </w:r>
      <w:r w:rsidRPr="00495E06">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B0E5A" w:rsidRPr="00495E06" w:rsidRDefault="006B0E5A" w:rsidP="006B0E5A">
      <w:pPr>
        <w:pStyle w:val="Titre10"/>
        <w:spacing w:line="360" w:lineRule="auto"/>
        <w:ind w:right="-142"/>
        <w:jc w:val="both"/>
        <w:rPr>
          <w:b w:val="0"/>
          <w:i w:val="0"/>
          <w:sz w:val="24"/>
        </w:rPr>
      </w:pPr>
    </w:p>
    <w:p w:rsidR="006B0E5A" w:rsidRPr="00495E06" w:rsidRDefault="006B0E5A" w:rsidP="006B0E5A">
      <w:pPr>
        <w:pStyle w:val="Titre10"/>
        <w:ind w:right="-143"/>
        <w:jc w:val="both"/>
        <w:rPr>
          <w:b w:val="0"/>
          <w:i w:val="0"/>
          <w:sz w:val="24"/>
        </w:rPr>
      </w:pPr>
      <w:r w:rsidRPr="00495E06">
        <w:rPr>
          <w:b w:val="0"/>
          <w:i w:val="0"/>
          <w:sz w:val="24"/>
        </w:rPr>
        <w:t>En foi de quoi la présente attestation lui est délivrée pour servir et valoir ce que de droit.</w:t>
      </w: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r w:rsidRPr="00495E06">
        <w:t xml:space="preserve">                                                                                    Fait à_______________,le,____________</w:t>
      </w:r>
    </w:p>
    <w:p w:rsidR="006B0E5A" w:rsidRPr="00495E06" w:rsidRDefault="006B0E5A" w:rsidP="006B0E5A">
      <w:pPr>
        <w:pStyle w:val="TITREDAO1"/>
        <w:jc w:val="both"/>
        <w:rPr>
          <w:rFonts w:ascii="Times New Roman" w:hAnsi="Times New Roman"/>
          <w:b w:val="0"/>
          <w:sz w:val="24"/>
          <w:szCs w:val="24"/>
        </w:rPr>
      </w:pPr>
    </w:p>
    <w:p w:rsidR="006B0E5A" w:rsidRPr="00495E06" w:rsidRDefault="006B0E5A" w:rsidP="006B0E5A">
      <w:pPr>
        <w:pStyle w:val="Corpsdetexte"/>
      </w:pPr>
    </w:p>
    <w:p w:rsidR="006B0E5A" w:rsidRPr="00495E06" w:rsidRDefault="006B0E5A" w:rsidP="006B0E5A">
      <w:pPr>
        <w:pStyle w:val="TITREDAO1"/>
        <w:rPr>
          <w:rFonts w:ascii="Times New Roman" w:hAnsi="Times New Roman"/>
          <w:i/>
          <w:sz w:val="28"/>
          <w:szCs w:val="28"/>
        </w:rPr>
      </w:pPr>
      <w:r w:rsidRPr="00495E06">
        <w:rPr>
          <w:rFonts w:ascii="Times New Roman" w:hAnsi="Times New Roman"/>
          <w:i/>
          <w:sz w:val="28"/>
          <w:szCs w:val="28"/>
        </w:rPr>
        <w:br w:type="page"/>
      </w: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4"/>
          <w:szCs w:val="24"/>
        </w:rPr>
      </w:pPr>
      <w:r w:rsidRPr="00495E06">
        <w:rPr>
          <w:rFonts w:ascii="Times New Roman" w:hAnsi="Times New Roman"/>
          <w:i/>
          <w:sz w:val="24"/>
          <w:szCs w:val="24"/>
        </w:rPr>
        <w:t>Formulaire N°7 : Modèle de Déclaration d’Intention de soumissionner</w:t>
      </w:r>
    </w:p>
    <w:p w:rsidR="006B0E5A" w:rsidRPr="00495E06" w:rsidRDefault="006B0E5A" w:rsidP="006B0E5A">
      <w:pPr>
        <w:pStyle w:val="Corpsdetexte"/>
      </w:pPr>
    </w:p>
    <w:p w:rsidR="006B0E5A" w:rsidRPr="00495E06" w:rsidRDefault="006B0E5A" w:rsidP="006B0E5A">
      <w:pPr>
        <w:pStyle w:val="Corpsdetexte"/>
      </w:pPr>
    </w:p>
    <w:p w:rsidR="006B0E5A" w:rsidRPr="00495E06" w:rsidRDefault="006B0E5A" w:rsidP="006B0E5A">
      <w:pPr>
        <w:pStyle w:val="SOUMISSION"/>
        <w:ind w:left="0" w:firstLine="709"/>
        <w:rPr>
          <w:rFonts w:ascii="Times New Roman" w:hAnsi="Times New Roman"/>
          <w:sz w:val="10"/>
          <w:szCs w:val="10"/>
        </w:rPr>
      </w:pPr>
    </w:p>
    <w:p w:rsidR="006B0E5A" w:rsidRPr="00495E06" w:rsidRDefault="006B0E5A" w:rsidP="006B0E5A">
      <w:pPr>
        <w:pStyle w:val="SOUMISSION"/>
        <w:spacing w:line="480" w:lineRule="auto"/>
        <w:ind w:left="0" w:firstLine="709"/>
        <w:rPr>
          <w:rFonts w:ascii="Times New Roman" w:hAnsi="Times New Roman"/>
          <w:sz w:val="22"/>
          <w:szCs w:val="22"/>
        </w:rPr>
      </w:pPr>
      <w:r w:rsidRPr="00495E06">
        <w:rPr>
          <w:rFonts w:ascii="Times New Roman" w:hAnsi="Times New Roman"/>
          <w:sz w:val="22"/>
          <w:szCs w:val="22"/>
        </w:rPr>
        <w:t>Je soussigné, Monsieur (Madame)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De Nationalité _____________faisant élection de domicile à____________________________________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BP : _________________________________ Tél : 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Agissant en qualité de 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Au nom et pour le compte de l’Entreprise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N° RC : __________________________________ N° Contribuable : 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Déclare par la présente mon intention de soumissionner l’Appel d’Offres National Ouvert  N°_________/AONO/</w:t>
      </w:r>
      <w:r w:rsidR="00421975">
        <w:rPr>
          <w:rFonts w:ascii="Times New Roman" w:hAnsi="Times New Roman"/>
          <w:sz w:val="22"/>
          <w:szCs w:val="22"/>
        </w:rPr>
        <w:t>C.DG</w:t>
      </w:r>
      <w:r w:rsidRPr="00495E06">
        <w:rPr>
          <w:rFonts w:ascii="Times New Roman" w:hAnsi="Times New Roman"/>
          <w:sz w:val="22"/>
          <w:szCs w:val="22"/>
        </w:rPr>
        <w:t>/</w:t>
      </w:r>
      <w:r w:rsidR="00421975">
        <w:rPr>
          <w:rFonts w:ascii="Times New Roman" w:hAnsi="Times New Roman"/>
          <w:sz w:val="22"/>
          <w:szCs w:val="22"/>
        </w:rPr>
        <w:t>SG</w:t>
      </w:r>
      <w:r w:rsidRPr="00495E06">
        <w:rPr>
          <w:rFonts w:ascii="Times New Roman" w:hAnsi="Times New Roman"/>
          <w:sz w:val="22"/>
          <w:szCs w:val="22"/>
        </w:rPr>
        <w:t>/C</w:t>
      </w:r>
      <w:r w:rsidR="00F40668">
        <w:rPr>
          <w:rFonts w:ascii="Times New Roman" w:hAnsi="Times New Roman"/>
          <w:sz w:val="22"/>
          <w:szCs w:val="22"/>
        </w:rPr>
        <w:t>I</w:t>
      </w:r>
      <w:r w:rsidRPr="00495E06">
        <w:rPr>
          <w:rFonts w:ascii="Times New Roman" w:hAnsi="Times New Roman"/>
          <w:sz w:val="22"/>
          <w:szCs w:val="22"/>
        </w:rPr>
        <w:t>PM/</w:t>
      </w:r>
      <w:r w:rsidR="00F40668">
        <w:rPr>
          <w:rFonts w:ascii="Times New Roman" w:hAnsi="Times New Roman"/>
          <w:sz w:val="22"/>
          <w:szCs w:val="22"/>
        </w:rPr>
        <w:t>C.</w:t>
      </w:r>
      <w:r w:rsidR="00ED21AE">
        <w:rPr>
          <w:rFonts w:ascii="Times New Roman" w:hAnsi="Times New Roman"/>
          <w:sz w:val="22"/>
          <w:szCs w:val="22"/>
        </w:rPr>
        <w:t>DG</w:t>
      </w:r>
      <w:r w:rsidRPr="00495E06">
        <w:rPr>
          <w:rFonts w:ascii="Times New Roman" w:hAnsi="Times New Roman"/>
          <w:sz w:val="22"/>
          <w:szCs w:val="22"/>
        </w:rPr>
        <w:t>/</w:t>
      </w:r>
      <w:r w:rsidR="001808D1">
        <w:rPr>
          <w:rFonts w:ascii="Times New Roman" w:hAnsi="Times New Roman"/>
          <w:sz w:val="22"/>
          <w:szCs w:val="22"/>
        </w:rPr>
        <w:t>2025</w:t>
      </w:r>
      <w:r w:rsidR="00F40668">
        <w:rPr>
          <w:rFonts w:ascii="Times New Roman" w:hAnsi="Times New Roman"/>
          <w:sz w:val="22"/>
          <w:szCs w:val="22"/>
        </w:rPr>
        <w:t xml:space="preserve"> </w:t>
      </w:r>
      <w:r w:rsidRPr="00495E06">
        <w:rPr>
          <w:rFonts w:ascii="Times New Roman" w:hAnsi="Times New Roman"/>
          <w:sz w:val="22"/>
          <w:szCs w:val="22"/>
        </w:rPr>
        <w:t>du 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Pour l’exécution des travaux de 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748"/>
        <w:rPr>
          <w:rFonts w:ascii="Times New Roman" w:hAnsi="Times New Roman"/>
          <w:sz w:val="22"/>
          <w:szCs w:val="22"/>
        </w:rPr>
      </w:pPr>
      <w:r w:rsidRPr="00495E06">
        <w:rPr>
          <w:rFonts w:ascii="Times New Roman" w:hAnsi="Times New Roman"/>
          <w:sz w:val="22"/>
          <w:szCs w:val="22"/>
        </w:rPr>
        <w:t>En foi de quoi la présente déclaration est établie et délivrée pour servir et valoir ce que de droit.</w:t>
      </w:r>
    </w:p>
    <w:p w:rsidR="006B0E5A" w:rsidRPr="00495E06" w:rsidRDefault="006B0E5A" w:rsidP="006B0E5A">
      <w:pPr>
        <w:pStyle w:val="SOUMISSION"/>
        <w:ind w:left="0" w:firstLine="0"/>
        <w:jc w:val="right"/>
        <w:rPr>
          <w:rFonts w:ascii="Times New Roman" w:hAnsi="Times New Roman"/>
          <w:sz w:val="22"/>
          <w:szCs w:val="22"/>
        </w:rPr>
      </w:pPr>
      <w:r w:rsidRPr="00495E06">
        <w:rPr>
          <w:rFonts w:ascii="Times New Roman" w:hAnsi="Times New Roman"/>
          <w:sz w:val="22"/>
          <w:szCs w:val="22"/>
        </w:rPr>
        <w:t>Fait à ________________, le ______________</w:t>
      </w:r>
    </w:p>
    <w:p w:rsidR="006B0E5A" w:rsidRPr="00495E06" w:rsidRDefault="006B0E5A" w:rsidP="006B0E5A">
      <w:pPr>
        <w:rPr>
          <w:rFonts w:ascii="Arial Narrow" w:hAnsi="Arial Narrow"/>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pStyle w:val="Corpsdetexte3"/>
        <w:spacing w:before="120" w:after="120"/>
        <w:jc w:val="both"/>
      </w:pPr>
    </w:p>
    <w:p w:rsidR="00CC21AB" w:rsidRPr="00495E06" w:rsidRDefault="0021346A" w:rsidP="00FE5059">
      <w:pPr>
        <w:pStyle w:val="TITREDAO1"/>
        <w:rPr>
          <w:rFonts w:ascii="Times New Roman" w:hAnsi="Times New Roman"/>
          <w:i/>
          <w:sz w:val="28"/>
          <w:szCs w:val="28"/>
        </w:rPr>
      </w:pPr>
      <w:r w:rsidRPr="00495E06">
        <w:rPr>
          <w:rFonts w:ascii="Times New Roman" w:hAnsi="Times New Roman"/>
          <w:i/>
          <w:sz w:val="28"/>
          <w:szCs w:val="28"/>
        </w:rPr>
        <w:br w:type="page"/>
      </w:r>
    </w:p>
    <w:p w:rsidR="004E2809" w:rsidRDefault="004E2809" w:rsidP="004E2809">
      <w:pPr>
        <w:pStyle w:val="TITREDAO1"/>
        <w:rPr>
          <w:rFonts w:ascii="Times New Roman" w:hAnsi="Times New Roman"/>
          <w:i/>
          <w:sz w:val="28"/>
          <w:szCs w:val="28"/>
        </w:rPr>
      </w:pPr>
    </w:p>
    <w:p w:rsidR="004E2809" w:rsidRPr="0021346A" w:rsidRDefault="004E2809" w:rsidP="004E2809">
      <w:pPr>
        <w:pStyle w:val="TITREDAO1"/>
        <w:rPr>
          <w:rFonts w:ascii="Times New Roman" w:hAnsi="Times New Roman"/>
        </w:rPr>
      </w:pPr>
      <w:r w:rsidRPr="00976485">
        <w:rPr>
          <w:i/>
          <w:sz w:val="28"/>
          <w:szCs w:val="28"/>
        </w:rPr>
        <w:t>Formulaire</w:t>
      </w:r>
      <w:r w:rsidRPr="0021346A">
        <w:rPr>
          <w:b w:val="0"/>
          <w:i/>
          <w:sz w:val="28"/>
          <w:szCs w:val="28"/>
        </w:rPr>
        <w:t xml:space="preserve"> </w:t>
      </w:r>
      <w:r w:rsidRPr="0021346A">
        <w:rPr>
          <w:rFonts w:ascii="Times New Roman" w:hAnsi="Times New Roman"/>
          <w:i/>
          <w:sz w:val="28"/>
          <w:szCs w:val="28"/>
        </w:rPr>
        <w:t>N°</w:t>
      </w:r>
      <w:r w:rsidR="00564B6D">
        <w:rPr>
          <w:rFonts w:ascii="Times New Roman" w:hAnsi="Times New Roman"/>
          <w:i/>
          <w:sz w:val="28"/>
          <w:szCs w:val="28"/>
        </w:rPr>
        <w:t>8</w:t>
      </w:r>
      <w:r w:rsidRPr="0021346A">
        <w:rPr>
          <w:rFonts w:ascii="Times New Roman" w:hAnsi="Times New Roman"/>
          <w:sz w:val="28"/>
          <w:szCs w:val="28"/>
        </w:rPr>
        <w:t> : MODELE D’ATTESTATION DE VISITE DE SITE</w:t>
      </w:r>
    </w:p>
    <w:p w:rsidR="004E2809" w:rsidRPr="008670B5" w:rsidRDefault="004E2809" w:rsidP="004E2809">
      <w:pPr>
        <w:pStyle w:val="TITREDAO1"/>
        <w:jc w:val="left"/>
        <w:rPr>
          <w:rFonts w:ascii="Times New Roman" w:hAnsi="Times New Roman"/>
        </w:rPr>
      </w:pPr>
    </w:p>
    <w:p w:rsidR="004E2809" w:rsidRPr="008670B5" w:rsidRDefault="004E2809" w:rsidP="004E2809">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Je soussigné</w:t>
      </w:r>
      <w:r>
        <w:rPr>
          <w:rFonts w:ascii="Times New Roman" w:hAnsi="Times New Roman"/>
          <w:sz w:val="22"/>
          <w:szCs w:val="22"/>
        </w:rPr>
        <w:t xml:space="preserve"> __________________________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w:t>
      </w:r>
      <w:r w:rsidRPr="008670B5">
        <w:rPr>
          <w:rFonts w:ascii="Times New Roman" w:hAnsi="Times New Roman"/>
          <w:sz w:val="22"/>
          <w:szCs w:val="22"/>
        </w:rPr>
        <w:t>__________________________________________________________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Certifie avoir reçu Mr</w:t>
      </w:r>
      <w:r>
        <w:rPr>
          <w:rFonts w:ascii="Times New Roman" w:hAnsi="Times New Roman"/>
          <w:sz w:val="22"/>
          <w:szCs w:val="22"/>
        </w:rPr>
        <w:t xml:space="preserve"> (Mme) 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Représentant de l’Entrepri</w:t>
      </w:r>
      <w:r>
        <w:rPr>
          <w:rFonts w:ascii="Times New Roman" w:hAnsi="Times New Roman"/>
          <w:sz w:val="22"/>
          <w:szCs w:val="22"/>
        </w:rPr>
        <w:t>se ____________________</w:t>
      </w:r>
      <w:r w:rsidRPr="008670B5">
        <w:rPr>
          <w:rFonts w:ascii="Times New Roman" w:hAnsi="Times New Roman"/>
          <w:sz w:val="22"/>
          <w:szCs w:val="22"/>
        </w:rPr>
        <w:t>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Dans le cadre de la visite de site des trav</w:t>
      </w:r>
      <w:r>
        <w:rPr>
          <w:rFonts w:ascii="Times New Roman" w:hAnsi="Times New Roman"/>
          <w:sz w:val="22"/>
          <w:szCs w:val="22"/>
        </w:rPr>
        <w:t>aux de _________________</w:t>
      </w:r>
      <w:r w:rsidRPr="008670B5">
        <w:rPr>
          <w:rFonts w:ascii="Times New Roman" w:hAnsi="Times New Roman"/>
          <w:sz w:val="22"/>
          <w:szCs w:val="22"/>
        </w:rPr>
        <w:t>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w:t>
      </w:r>
      <w:r w:rsidRPr="008670B5">
        <w:rPr>
          <w:rFonts w:ascii="Times New Roman" w:hAnsi="Times New Roman"/>
          <w:sz w:val="22"/>
          <w:szCs w:val="22"/>
        </w:rPr>
        <w:t>____________________________________________________________</w:t>
      </w:r>
    </w:p>
    <w:p w:rsidR="004E2809" w:rsidRDefault="004E2809" w:rsidP="004E2809">
      <w:pPr>
        <w:jc w:val="both"/>
        <w:rPr>
          <w:rFonts w:ascii="Arial Narrow" w:hAnsi="Arial Narrow"/>
          <w:b/>
          <w:i/>
          <w:sz w:val="24"/>
          <w:szCs w:val="24"/>
        </w:rPr>
      </w:pPr>
      <w:r w:rsidRPr="008670B5">
        <w:t xml:space="preserve">Objet de </w:t>
      </w:r>
      <w:r>
        <w:t>l’</w:t>
      </w:r>
      <w:r w:rsidRPr="009C2A2C">
        <w:rPr>
          <w:rFonts w:ascii="Arial Narrow" w:hAnsi="Arial Narrow"/>
          <w:b/>
          <w:i/>
          <w:sz w:val="24"/>
          <w:szCs w:val="24"/>
        </w:rPr>
        <w:t>A</w:t>
      </w:r>
      <w:r>
        <w:rPr>
          <w:rFonts w:ascii="Arial Narrow" w:hAnsi="Arial Narrow"/>
          <w:b/>
          <w:i/>
          <w:sz w:val="24"/>
          <w:szCs w:val="24"/>
        </w:rPr>
        <w:t>ppel d’Offres National Ouvert N°</w:t>
      </w:r>
      <w:r w:rsidRPr="009C2A2C">
        <w:rPr>
          <w:rFonts w:ascii="Arial Narrow" w:hAnsi="Arial Narrow"/>
          <w:b/>
          <w:i/>
          <w:sz w:val="24"/>
          <w:szCs w:val="24"/>
        </w:rPr>
        <w:t>____/</w:t>
      </w:r>
      <w:r w:rsidRPr="009C2A2C">
        <w:rPr>
          <w:rFonts w:ascii="Arial Narrow" w:hAnsi="Arial Narrow" w:cs="Tahoma"/>
          <w:b/>
          <w:i/>
          <w:sz w:val="24"/>
          <w:szCs w:val="24"/>
        </w:rPr>
        <w:t>AONO/PR/MINMAP/C</w:t>
      </w:r>
      <w:r w:rsidR="00ED21AE">
        <w:rPr>
          <w:rFonts w:ascii="Arial Narrow" w:hAnsi="Arial Narrow" w:cs="Tahoma"/>
          <w:b/>
          <w:i/>
          <w:sz w:val="24"/>
          <w:szCs w:val="24"/>
        </w:rPr>
        <w:t>I</w:t>
      </w:r>
      <w:r w:rsidRPr="009C2A2C">
        <w:rPr>
          <w:rFonts w:ascii="Arial Narrow" w:hAnsi="Arial Narrow" w:cs="Tahoma"/>
          <w:b/>
          <w:i/>
          <w:sz w:val="24"/>
          <w:szCs w:val="24"/>
        </w:rPr>
        <w:t>PM/</w:t>
      </w:r>
      <w:r w:rsidR="00ED21AE">
        <w:rPr>
          <w:rFonts w:ascii="Arial Narrow" w:hAnsi="Arial Narrow" w:cs="Tahoma"/>
          <w:b/>
          <w:i/>
          <w:sz w:val="24"/>
          <w:szCs w:val="24"/>
        </w:rPr>
        <w:t>C.</w:t>
      </w:r>
      <w:r w:rsidR="002B4568">
        <w:rPr>
          <w:rFonts w:ascii="Arial Narrow" w:hAnsi="Arial Narrow" w:cs="Tahoma"/>
          <w:b/>
          <w:i/>
          <w:sz w:val="24"/>
          <w:szCs w:val="24"/>
        </w:rPr>
        <w:t>DG</w:t>
      </w:r>
      <w:r w:rsidRPr="009C2A2C">
        <w:rPr>
          <w:rFonts w:ascii="Arial Narrow" w:hAnsi="Arial Narrow" w:cs="Tahoma"/>
          <w:b/>
          <w:i/>
          <w:sz w:val="24"/>
          <w:szCs w:val="24"/>
        </w:rPr>
        <w:t>/</w:t>
      </w:r>
      <w:r w:rsidR="001808D1">
        <w:rPr>
          <w:rFonts w:ascii="Arial Narrow" w:hAnsi="Arial Narrow" w:cs="Tahoma"/>
          <w:b/>
          <w:i/>
          <w:sz w:val="24"/>
          <w:szCs w:val="24"/>
        </w:rPr>
        <w:t>2025</w:t>
      </w:r>
      <w:r w:rsidRPr="009C2A2C">
        <w:rPr>
          <w:rFonts w:ascii="Arial Narrow" w:hAnsi="Arial Narrow" w:cs="Tahoma"/>
          <w:b/>
          <w:i/>
          <w:sz w:val="24"/>
          <w:szCs w:val="24"/>
        </w:rPr>
        <w:t xml:space="preserve"> du</w:t>
      </w:r>
      <w:r w:rsidRPr="009C2A2C">
        <w:rPr>
          <w:rFonts w:ascii="Arial Narrow" w:hAnsi="Arial Narrow" w:cs="Tahoma"/>
          <w:b/>
          <w:i/>
          <w:color w:val="002060"/>
          <w:sz w:val="24"/>
          <w:szCs w:val="24"/>
        </w:rPr>
        <w:t xml:space="preserve"> </w:t>
      </w:r>
      <w:r w:rsidRPr="0002486C">
        <w:rPr>
          <w:rFonts w:ascii="Arial Narrow" w:hAnsi="Arial Narrow"/>
          <w:b/>
          <w:i/>
          <w:sz w:val="24"/>
          <w:szCs w:val="24"/>
        </w:rPr>
        <w:t xml:space="preserve">____________  </w:t>
      </w:r>
      <w:r>
        <w:rPr>
          <w:rFonts w:ascii="Arial Narrow" w:hAnsi="Arial Narrow"/>
          <w:b/>
          <w:i/>
          <w:sz w:val="24"/>
          <w:szCs w:val="24"/>
        </w:rPr>
        <w:t xml:space="preserve">pour </w:t>
      </w:r>
      <w:r w:rsidR="00421975">
        <w:rPr>
          <w:rFonts w:ascii="Arial Narrow" w:hAnsi="Arial Narrow"/>
          <w:b/>
          <w:i/>
          <w:sz w:val="24"/>
          <w:szCs w:val="24"/>
        </w:rPr>
        <w:t xml:space="preserve">le </w:t>
      </w:r>
      <w:r w:rsidR="00421975">
        <w:rPr>
          <w:rFonts w:ascii="Calibri" w:hAnsi="Calibri" w:cs="Calibri"/>
          <w:sz w:val="22"/>
          <w:szCs w:val="22"/>
          <w:lang w:eastAsia="en-US"/>
        </w:rPr>
        <w:t>centre médical d’arrondissement de Diang Phase</w:t>
      </w:r>
      <w:r w:rsidR="00421975" w:rsidRPr="00495E06">
        <w:rPr>
          <w:rFonts w:ascii="Arial Narrow" w:hAnsi="Arial Narrow"/>
          <w:b/>
          <w:i/>
          <w:sz w:val="24"/>
          <w:szCs w:val="24"/>
        </w:rPr>
        <w:t xml:space="preserve"> </w:t>
      </w:r>
      <w:r>
        <w:rPr>
          <w:rFonts w:ascii="Arial Narrow" w:hAnsi="Arial Narrow"/>
          <w:b/>
          <w:i/>
          <w:sz w:val="24"/>
          <w:szCs w:val="24"/>
        </w:rPr>
        <w:t>Département du LOM ET DJEREM</w:t>
      </w:r>
    </w:p>
    <w:p w:rsidR="004E2809" w:rsidRPr="00E1154D" w:rsidRDefault="004E2809" w:rsidP="004E2809">
      <w:pPr>
        <w:pStyle w:val="SOUMISSION"/>
        <w:spacing w:line="480" w:lineRule="auto"/>
        <w:ind w:left="0" w:firstLine="0"/>
        <w:jc w:val="center"/>
        <w:rPr>
          <w:rFonts w:ascii="Times New Roman" w:hAnsi="Times New Roman"/>
          <w:sz w:val="22"/>
          <w:szCs w:val="22"/>
        </w:rPr>
      </w:pPr>
      <w:r w:rsidRPr="00E1154D">
        <w:rPr>
          <w:rFonts w:ascii="Arial Narrow" w:hAnsi="Arial Narrow"/>
          <w:i/>
          <w:szCs w:val="24"/>
        </w:rPr>
        <w:t>Lot N°_______ : ……………………….</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En foi de quoi la présente attestation lui est établie et délivrée pour servir et valoir ce que de droit.</w:t>
      </w:r>
    </w:p>
    <w:p w:rsidR="004E2809" w:rsidRPr="008670B5" w:rsidRDefault="004E2809" w:rsidP="004E2809">
      <w:pPr>
        <w:pStyle w:val="SOUMISSION"/>
        <w:spacing w:line="480" w:lineRule="auto"/>
        <w:ind w:left="709" w:firstLine="0"/>
        <w:jc w:val="right"/>
        <w:rPr>
          <w:rFonts w:ascii="Times New Roman" w:hAnsi="Times New Roman"/>
          <w:sz w:val="22"/>
          <w:szCs w:val="22"/>
        </w:rPr>
      </w:pPr>
      <w:r w:rsidRPr="008670B5">
        <w:rPr>
          <w:rFonts w:ascii="Times New Roman" w:hAnsi="Times New Roman"/>
          <w:sz w:val="22"/>
          <w:szCs w:val="22"/>
        </w:rPr>
        <w:t>A ___________________, le _________________</w:t>
      </w:r>
    </w:p>
    <w:p w:rsidR="004E2809" w:rsidRPr="008670B5" w:rsidRDefault="004E2809" w:rsidP="004E2809">
      <w:pPr>
        <w:pStyle w:val="TITREDAO1"/>
        <w:rPr>
          <w:rFonts w:ascii="Times New Roman" w:hAnsi="Times New Roman"/>
        </w:rPr>
      </w:pPr>
    </w:p>
    <w:p w:rsidR="00BF78E4" w:rsidRPr="00495E06" w:rsidRDefault="00BF78E4" w:rsidP="00BF78E4">
      <w:pPr>
        <w:pStyle w:val="Corpsdetexte3"/>
        <w:spacing w:before="120" w:after="120"/>
        <w:rPr>
          <w:rFonts w:ascii="Arial Narrow" w:hAnsi="Arial Narrow" w:cs="Tahoma"/>
          <w:b w:val="0"/>
          <w:sz w:val="24"/>
        </w:rPr>
      </w:pPr>
    </w:p>
    <w:p w:rsidR="00886D8A" w:rsidRPr="00495E06" w:rsidRDefault="00886D8A" w:rsidP="00BF78E4">
      <w:pPr>
        <w:pStyle w:val="Corpsdetexte3"/>
        <w:spacing w:before="120" w:after="120"/>
        <w:rPr>
          <w:rFonts w:ascii="Arial Narrow" w:hAnsi="Arial Narrow" w:cs="Tahoma"/>
          <w:b w:val="0"/>
          <w:sz w:val="24"/>
        </w:rPr>
      </w:pPr>
    </w:p>
    <w:p w:rsidR="00886D8A" w:rsidRDefault="00886D8A"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5A42D7" w:rsidRPr="00495E06" w:rsidRDefault="00422EE5" w:rsidP="00BF78E4">
      <w:pPr>
        <w:pStyle w:val="Corpsdetexte3"/>
        <w:spacing w:before="120" w:after="120"/>
      </w:pPr>
      <w:r w:rsidRPr="00422EE5">
        <w:rPr>
          <w:rFonts w:ascii="Arial Narrow" w:hAnsi="Arial Narrow" w:cs="Tahoma"/>
          <w:b w:val="0"/>
          <w:sz w:val="24"/>
        </w:rPr>
        <w:pict>
          <v:shape id="_x0000_i1038" type="#_x0000_t136" style="width:388.8pt;height:122.4pt" fillcolor="black">
            <v:shadow color="#868686"/>
            <v:textpath style="font-family:&quot;Times New Roman&quot;;font-size:20pt;v-text-kern:t" trim="t" fitpath="t" string="Pièce N°11&#10;LISTE DES ETABLISSEMENTS &#10;BANCAIRES HABILITES&#10;A EMETTRE DES CAUTIONS "/>
          </v:shape>
        </w:pict>
      </w:r>
    </w:p>
    <w:p w:rsidR="006F23F0" w:rsidRPr="00495E06" w:rsidRDefault="006F23F0"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Afriland First Bank (First 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Banque Internationale du Cameroun pour l’Epargne et le Crédit (BICEC)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Citi Bank Cameroun (CITI-C)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Commercial Bank of Cameroon (CBC)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Ecobank Cameroun (ECOBANK)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National Financial Credit Bank (NFC-BANK)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Commerciale de Banque Cameroun (CA SCB)</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Générale des Banques au Cameroun (SGBC)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Standard Chartered Bank Cameroon (SCBC)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Union Bank of Cameroon (UBC)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United Bank for Africa (UBA)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Chanas Assurances S.A.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BanqueAtlantique du Cameroun;</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ACTIVA ASSURANCES</w:t>
      </w:r>
    </w:p>
    <w:p w:rsidR="005955AF" w:rsidRPr="00495E06" w:rsidRDefault="005955AF" w:rsidP="005955AF">
      <w:pPr>
        <w:spacing w:before="120" w:after="120"/>
        <w:jc w:val="both"/>
        <w:rPr>
          <w:rFonts w:ascii="Arial Narrow" w:hAnsi="Arial Narrow" w:cs="Tahoma"/>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614A7" w:rsidRPr="00495E06" w:rsidRDefault="00422EE5" w:rsidP="00F70624">
      <w:pPr>
        <w:spacing w:line="360" w:lineRule="auto"/>
        <w:jc w:val="center"/>
        <w:rPr>
          <w:rFonts w:ascii="Arial Narrow" w:hAnsi="Arial Narrow"/>
          <w:sz w:val="22"/>
        </w:rPr>
      </w:pPr>
      <w:r w:rsidRPr="00422EE5">
        <w:rPr>
          <w:rFonts w:ascii="Arial Narrow" w:hAnsi="Arial Narrow" w:cs="Tahoma"/>
          <w:b/>
          <w:sz w:val="24"/>
        </w:rPr>
        <w:pict>
          <v:shape id="_x0000_i1039" type="#_x0000_t136" style="width:388.8pt;height:86.4pt" fillcolor="black">
            <v:shadow color="#868686"/>
            <v:textpath style="font-family:&quot;Times New Roman&quot;;font-size:20pt;v-text-kern:t" trim="t" fitpath="t" string="Pièce N°12&#10;ANNEXES"/>
          </v:shape>
        </w:pict>
      </w:r>
    </w:p>
    <w:p w:rsidR="00A614A7" w:rsidRPr="00495E06" w:rsidRDefault="00A614A7"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9F5796" w:rsidRPr="00495E06" w:rsidRDefault="009F5796"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9F5796" w:rsidRPr="00495E06" w:rsidRDefault="009F5796" w:rsidP="009F5796">
      <w:pPr>
        <w:tabs>
          <w:tab w:val="left" w:pos="567"/>
        </w:tabs>
        <w:jc w:val="both"/>
        <w:rPr>
          <w:caps/>
          <w:sz w:val="28"/>
          <w:szCs w:val="28"/>
        </w:rPr>
      </w:pPr>
    </w:p>
    <w:p w:rsidR="00540EC2" w:rsidRPr="00495E06" w:rsidRDefault="00422EE5" w:rsidP="009F5796">
      <w:pPr>
        <w:jc w:val="center"/>
        <w:rPr>
          <w:b/>
          <w:sz w:val="28"/>
          <w:szCs w:val="28"/>
        </w:rPr>
      </w:pPr>
      <w:r w:rsidRPr="00422EE5">
        <w:rPr>
          <w:rFonts w:ascii="Bodoni MT Black" w:hAnsi="Bodoni MT Black"/>
          <w:b/>
          <w:sz w:val="40"/>
          <w:szCs w:val="40"/>
        </w:rPr>
        <w:pict>
          <v:shape id="_x0000_i1040" type="#_x0000_t136" style="width:374.4pt;height:43.8pt" fillcolor="black">
            <v:shadow color="#868686"/>
            <v:textpath style="font-family:&quot;Arial Black&quot;;v-text-kern:t" trim="t" fitpath="t" string="ANNEXE 1 : Plans"/>
          </v:shape>
        </w:pict>
      </w:r>
      <w:r w:rsidR="00C47C0A" w:rsidRPr="00495E06">
        <w:rPr>
          <w:b/>
          <w:sz w:val="28"/>
          <w:szCs w:val="28"/>
        </w:rPr>
        <w:br w:type="page"/>
      </w: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97388F" w:rsidRPr="00495E06" w:rsidRDefault="00E1154D" w:rsidP="0097388F">
      <w:pPr>
        <w:tabs>
          <w:tab w:val="left" w:pos="0"/>
        </w:tabs>
        <w:ind w:left="142"/>
        <w:jc w:val="center"/>
        <w:rPr>
          <w:rFonts w:ascii="Bodoni MT Black" w:hAnsi="Bodoni MT Black"/>
          <w:caps/>
          <w:sz w:val="40"/>
          <w:szCs w:val="40"/>
        </w:rPr>
      </w:pPr>
      <w:r w:rsidRPr="00495E06">
        <w:rPr>
          <w:rFonts w:ascii="Bodoni MT Black" w:hAnsi="Bodoni MT Black"/>
          <w:b/>
          <w:sz w:val="40"/>
          <w:szCs w:val="40"/>
        </w:rPr>
        <w:t xml:space="preserve">ANNEXE </w:t>
      </w:r>
      <w:r w:rsidR="00953844" w:rsidRPr="00495E06">
        <w:rPr>
          <w:rFonts w:ascii="Bodoni MT Black" w:hAnsi="Bodoni MT Black"/>
          <w:b/>
          <w:sz w:val="40"/>
          <w:szCs w:val="40"/>
        </w:rPr>
        <w:t>2</w:t>
      </w:r>
      <w:r w:rsidRPr="00495E06">
        <w:rPr>
          <w:rFonts w:ascii="Bodoni MT Black" w:hAnsi="Bodoni MT Black"/>
          <w:b/>
          <w:sz w:val="40"/>
          <w:szCs w:val="40"/>
        </w:rPr>
        <w:t xml:space="preserve"> : </w:t>
      </w:r>
      <w:r w:rsidR="0097388F" w:rsidRPr="00495E06">
        <w:rPr>
          <w:rFonts w:ascii="Bodoni MT Black" w:hAnsi="Bodoni MT Black"/>
          <w:b/>
          <w:sz w:val="40"/>
          <w:szCs w:val="40"/>
        </w:rPr>
        <w:t>Autorisations de Dépenses</w:t>
      </w: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tbl>
      <w:tblPr>
        <w:tblW w:w="1008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5293"/>
        <w:gridCol w:w="2563"/>
        <w:gridCol w:w="2230"/>
      </w:tblGrid>
      <w:tr w:rsidR="0097388F" w:rsidRPr="00495E06" w:rsidTr="00CC2F76">
        <w:trPr>
          <w:jc w:val="center"/>
        </w:trPr>
        <w:tc>
          <w:tcPr>
            <w:tcW w:w="529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Projet</w:t>
            </w:r>
          </w:p>
        </w:tc>
        <w:tc>
          <w:tcPr>
            <w:tcW w:w="256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Imputation</w:t>
            </w:r>
          </w:p>
        </w:tc>
        <w:tc>
          <w:tcPr>
            <w:tcW w:w="2230"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Montant TTC</w:t>
            </w:r>
          </w:p>
          <w:p w:rsidR="0097388F" w:rsidRPr="00495E06" w:rsidRDefault="0097388F" w:rsidP="00CC2F76">
            <w:pPr>
              <w:pStyle w:val="Corpsdetexte"/>
              <w:jc w:val="center"/>
              <w:rPr>
                <w:b/>
              </w:rPr>
            </w:pPr>
            <w:r w:rsidRPr="00495E06">
              <w:rPr>
                <w:b/>
              </w:rPr>
              <w:t>(Francs CFA)</w:t>
            </w:r>
          </w:p>
        </w:tc>
      </w:tr>
      <w:tr w:rsidR="009B30C9" w:rsidRPr="00495E06" w:rsidTr="009B30C9">
        <w:trPr>
          <w:jc w:val="center"/>
        </w:trPr>
        <w:tc>
          <w:tcPr>
            <w:tcW w:w="5293" w:type="dxa"/>
            <w:tcBorders>
              <w:top w:val="double" w:sz="4" w:space="0" w:color="auto"/>
              <w:bottom w:val="double" w:sz="4" w:space="0" w:color="auto"/>
            </w:tcBorders>
            <w:vAlign w:val="center"/>
          </w:tcPr>
          <w:p w:rsidR="009B30C9" w:rsidRPr="00495E06" w:rsidRDefault="00296C29" w:rsidP="00803D79">
            <w:pPr>
              <w:pStyle w:val="Corpsdetexte"/>
              <w:spacing w:before="240" w:after="240"/>
              <w:jc w:val="center"/>
              <w:rPr>
                <w:szCs w:val="24"/>
              </w:rPr>
            </w:pPr>
            <w:r>
              <w:rPr>
                <w:rFonts w:ascii="Calibri" w:hAnsi="Calibri" w:cs="Calibri"/>
                <w:sz w:val="22"/>
                <w:szCs w:val="22"/>
                <w:lang w:eastAsia="en-US"/>
              </w:rPr>
              <w:t>CMA</w:t>
            </w:r>
          </w:p>
        </w:tc>
        <w:tc>
          <w:tcPr>
            <w:tcW w:w="2563" w:type="dxa"/>
            <w:tcBorders>
              <w:top w:val="double" w:sz="4" w:space="0" w:color="auto"/>
              <w:bottom w:val="double" w:sz="4" w:space="0" w:color="auto"/>
            </w:tcBorders>
            <w:vAlign w:val="center"/>
          </w:tcPr>
          <w:p w:rsidR="009B30C9" w:rsidRPr="009B30C9" w:rsidRDefault="006A3DD5" w:rsidP="00291E99">
            <w:pPr>
              <w:widowControl w:val="0"/>
              <w:autoSpaceDE w:val="0"/>
              <w:autoSpaceDN w:val="0"/>
              <w:adjustRightInd w:val="0"/>
              <w:spacing w:line="300" w:lineRule="exact"/>
              <w:jc w:val="center"/>
              <w:rPr>
                <w:rFonts w:ascii="Cambria" w:hAnsi="Cambria"/>
              </w:rPr>
            </w:pPr>
            <w:r>
              <w:rPr>
                <w:rFonts w:ascii="Cambria" w:hAnsi="Cambria"/>
              </w:rPr>
              <w:t>XXX</w:t>
            </w:r>
          </w:p>
        </w:tc>
        <w:tc>
          <w:tcPr>
            <w:tcW w:w="2230" w:type="dxa"/>
            <w:tcBorders>
              <w:top w:val="double" w:sz="4" w:space="0" w:color="auto"/>
              <w:bottom w:val="double" w:sz="4" w:space="0" w:color="auto"/>
            </w:tcBorders>
            <w:vAlign w:val="center"/>
          </w:tcPr>
          <w:p w:rsidR="009B30C9" w:rsidRPr="00495E06" w:rsidRDefault="00296C29" w:rsidP="006A3DD5">
            <w:pPr>
              <w:pStyle w:val="Corpsdetexte"/>
              <w:spacing w:before="240" w:after="240"/>
              <w:jc w:val="center"/>
              <w:rPr>
                <w:sz w:val="22"/>
                <w:szCs w:val="24"/>
              </w:rPr>
            </w:pPr>
            <w:r>
              <w:rPr>
                <w:sz w:val="22"/>
                <w:szCs w:val="24"/>
              </w:rPr>
              <w:t>5</w:t>
            </w:r>
            <w:r w:rsidR="00803D79">
              <w:rPr>
                <w:sz w:val="22"/>
                <w:szCs w:val="24"/>
              </w:rPr>
              <w:t>0</w:t>
            </w:r>
            <w:r w:rsidR="009B30C9">
              <w:rPr>
                <w:sz w:val="22"/>
                <w:szCs w:val="24"/>
              </w:rPr>
              <w:t> </w:t>
            </w:r>
            <w:r w:rsidR="00803D79">
              <w:rPr>
                <w:sz w:val="22"/>
                <w:szCs w:val="24"/>
              </w:rPr>
              <w:t>0</w:t>
            </w:r>
            <w:r w:rsidR="009B30C9">
              <w:rPr>
                <w:sz w:val="22"/>
                <w:szCs w:val="24"/>
              </w:rPr>
              <w:t>00 000</w:t>
            </w:r>
          </w:p>
        </w:tc>
      </w:tr>
    </w:tbl>
    <w:p w:rsidR="00FB6E66" w:rsidRPr="00495E06" w:rsidRDefault="00FB6E66" w:rsidP="009F5796">
      <w:pPr>
        <w:jc w:val="center"/>
        <w:rPr>
          <w:b/>
          <w:sz w:val="28"/>
          <w:szCs w:val="28"/>
        </w:rPr>
      </w:pPr>
    </w:p>
    <w:p w:rsidR="00FB6E66" w:rsidRPr="00495E06" w:rsidRDefault="00FB6E66" w:rsidP="009F5796">
      <w:pPr>
        <w:jc w:val="center"/>
        <w:rPr>
          <w:b/>
          <w:sz w:val="28"/>
          <w:szCs w:val="28"/>
        </w:rPr>
      </w:pPr>
    </w:p>
    <w:p w:rsidR="00A614A7" w:rsidRPr="00495E06" w:rsidRDefault="00A614A7" w:rsidP="005955AF">
      <w:pPr>
        <w:rPr>
          <w:caps/>
          <w:sz w:val="36"/>
        </w:rPr>
      </w:pPr>
    </w:p>
    <w:p w:rsidR="00A614A7" w:rsidRPr="00495E06" w:rsidRDefault="00A614A7" w:rsidP="005955AF">
      <w:pPr>
        <w:rPr>
          <w:caps/>
          <w:sz w:val="36"/>
        </w:rPr>
      </w:pPr>
    </w:p>
    <w:p w:rsidR="00FB6E66" w:rsidRPr="00495E06" w:rsidRDefault="00FB6E66" w:rsidP="005955AF">
      <w:pPr>
        <w:rPr>
          <w:caps/>
          <w:sz w:val="36"/>
        </w:rPr>
      </w:pPr>
    </w:p>
    <w:p w:rsidR="005955AF" w:rsidRPr="00495E06" w:rsidRDefault="005955AF" w:rsidP="00F70624">
      <w:pPr>
        <w:spacing w:line="360" w:lineRule="auto"/>
        <w:jc w:val="center"/>
        <w:rPr>
          <w:rFonts w:ascii="Arial Narrow" w:hAnsi="Arial Narrow"/>
          <w:sz w:val="22"/>
        </w:rPr>
      </w:pPr>
    </w:p>
    <w:p w:rsidR="00FB6E66" w:rsidRPr="00495E06" w:rsidRDefault="00FB6E66"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2B4568">
      <w:pPr>
        <w:tabs>
          <w:tab w:val="left" w:pos="6165"/>
        </w:tabs>
        <w:spacing w:line="360" w:lineRule="auto"/>
        <w:rPr>
          <w:rFonts w:ascii="Arial Narrow" w:hAnsi="Arial Narrow"/>
          <w:sz w:val="22"/>
        </w:rPr>
      </w:pPr>
      <w:r w:rsidRPr="00495E06">
        <w:rPr>
          <w:rFonts w:ascii="Arial Narrow" w:hAnsi="Arial Narrow"/>
          <w:sz w:val="22"/>
        </w:rPr>
        <w:tab/>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2"/>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C2E" w:rsidRDefault="000A6C2E">
      <w:r>
        <w:separator/>
      </w:r>
    </w:p>
  </w:endnote>
  <w:endnote w:type="continuationSeparator" w:id="1">
    <w:p w:rsidR="000A6C2E" w:rsidRDefault="000A6C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altName w:val="Century Gothic"/>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MV Bol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6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 Gras">
    <w:panose1 w:val="020B07040202020202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Eras Bold ITC">
    <w:altName w:val="Britannic Bold"/>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1"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 w:name="Bahnschrift">
    <w:altName w:val="Segoe UI"/>
    <w:charset w:val="00"/>
    <w:family w:val="swiss"/>
    <w:pitch w:val="variable"/>
    <w:sig w:usb0="00000001" w:usb1="00000002" w:usb2="00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BC" w:rsidRDefault="008932B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8932BC" w:rsidRDefault="008932BC">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BC" w:rsidRDefault="008932BC" w:rsidP="00E731B6">
    <w:pPr>
      <w:pStyle w:val="Pieddepage"/>
      <w:jc w:val="right"/>
    </w:pPr>
    <w:r>
      <w:t xml:space="preserve">Page </w:t>
    </w:r>
    <w:r>
      <w:rPr>
        <w:b/>
        <w:sz w:val="24"/>
        <w:szCs w:val="24"/>
      </w:rPr>
      <w:fldChar w:fldCharType="begin"/>
    </w:r>
    <w:r>
      <w:rPr>
        <w:b/>
      </w:rPr>
      <w:instrText>PAGE</w:instrText>
    </w:r>
    <w:r>
      <w:rPr>
        <w:b/>
        <w:sz w:val="24"/>
        <w:szCs w:val="24"/>
      </w:rPr>
      <w:fldChar w:fldCharType="separate"/>
    </w:r>
    <w:r w:rsidR="00431AF2">
      <w:rPr>
        <w:b/>
        <w:noProof/>
      </w:rPr>
      <w:t>91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431AF2">
      <w:rPr>
        <w:b/>
        <w:noProof/>
      </w:rPr>
      <w:t>105</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BC" w:rsidRDefault="008932B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8932BC" w:rsidRDefault="008932BC">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C2E" w:rsidRDefault="000A6C2E">
      <w:r>
        <w:separator/>
      </w:r>
    </w:p>
  </w:footnote>
  <w:footnote w:type="continuationSeparator" w:id="1">
    <w:p w:rsidR="000A6C2E" w:rsidRDefault="000A6C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C95EA6"/>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7">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1FC4056"/>
    <w:multiLevelType w:val="hybridMultilevel"/>
    <w:tmpl w:val="757ED8C0"/>
    <w:lvl w:ilvl="0" w:tplc="D7EACB86">
      <w:start w:val="1"/>
      <w:numFmt w:val="bullet"/>
      <w:lvlText w:val=""/>
      <w:lvlJc w:val="left"/>
      <w:pPr>
        <w:ind w:left="1287" w:hanging="360"/>
      </w:pPr>
      <w:rPr>
        <w:rFonts w:ascii="Symbol" w:hAnsi="Symbol" w:hint="default"/>
      </w:rPr>
    </w:lvl>
    <w:lvl w:ilvl="1" w:tplc="4F305C3C">
      <w:start w:val="1"/>
      <w:numFmt w:val="bullet"/>
      <w:pStyle w:val="Puce2"/>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7">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9">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6">
    <w:nsid w:val="0E4D4925"/>
    <w:multiLevelType w:val="hybridMultilevel"/>
    <w:tmpl w:val="97D4360E"/>
    <w:lvl w:ilvl="0" w:tplc="1CC869B2">
      <w:numFmt w:val="bullet"/>
      <w:pStyle w:val="Pucesmissions"/>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1">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5">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2">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51">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00B0128"/>
    <w:multiLevelType w:val="singleLevel"/>
    <w:tmpl w:val="041E5374"/>
    <w:lvl w:ilvl="0">
      <w:start w:val="1"/>
      <w:numFmt w:val="bullet"/>
      <w:pStyle w:val="Puce1"/>
      <w:lvlText w:val=""/>
      <w:lvlJc w:val="left"/>
      <w:pPr>
        <w:tabs>
          <w:tab w:val="num" w:pos="360"/>
        </w:tabs>
        <w:ind w:left="360" w:hanging="360"/>
      </w:pPr>
      <w:rPr>
        <w:rFonts w:ascii="Symbol" w:hAnsi="Symbol" w:hint="default"/>
      </w:rPr>
    </w:lvl>
  </w:abstractNum>
  <w:abstractNum w:abstractNumId="53">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9">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4C83B98"/>
    <w:multiLevelType w:val="hybridMultilevel"/>
    <w:tmpl w:val="198C4F24"/>
    <w:lvl w:ilvl="0" w:tplc="74A67054">
      <w:start w:val="1"/>
      <w:numFmt w:val="bullet"/>
      <w:pStyle w:val="Listepuce1"/>
      <w:lvlText w:val=""/>
      <w:lvlJc w:val="left"/>
      <w:pPr>
        <w:tabs>
          <w:tab w:val="num" w:pos="567"/>
        </w:tabs>
        <w:ind w:left="567" w:hanging="567"/>
      </w:pPr>
      <w:rPr>
        <w:rFonts w:ascii="Wingdings" w:hAnsi="Wingdings" w:hint="default"/>
      </w:rPr>
    </w:lvl>
    <w:lvl w:ilvl="1" w:tplc="100C0019">
      <w:start w:val="1"/>
      <w:numFmt w:val="bullet"/>
      <w:lvlText w:val="o"/>
      <w:lvlJc w:val="left"/>
      <w:pPr>
        <w:tabs>
          <w:tab w:val="num" w:pos="1080"/>
        </w:tabs>
        <w:ind w:left="1080" w:hanging="360"/>
      </w:pPr>
      <w:rPr>
        <w:rFonts w:ascii="Courier New" w:hAnsi="Courier New" w:hint="default"/>
      </w:rPr>
    </w:lvl>
    <w:lvl w:ilvl="2" w:tplc="100C001B">
      <w:start w:val="1"/>
      <w:numFmt w:val="bullet"/>
      <w:lvlText w:val=""/>
      <w:lvlJc w:val="left"/>
      <w:pPr>
        <w:tabs>
          <w:tab w:val="num" w:pos="1800"/>
        </w:tabs>
        <w:ind w:left="1800" w:hanging="360"/>
      </w:pPr>
      <w:rPr>
        <w:rFonts w:ascii="Wingdings" w:hAnsi="Wingdings" w:hint="default"/>
      </w:rPr>
    </w:lvl>
    <w:lvl w:ilvl="3" w:tplc="100C000F" w:tentative="1">
      <w:start w:val="1"/>
      <w:numFmt w:val="bullet"/>
      <w:pStyle w:val="Listepuce1"/>
      <w:lvlText w:val=""/>
      <w:lvlJc w:val="left"/>
      <w:pPr>
        <w:tabs>
          <w:tab w:val="num" w:pos="2520"/>
        </w:tabs>
        <w:ind w:left="2520" w:hanging="360"/>
      </w:pPr>
      <w:rPr>
        <w:rFonts w:ascii="Symbol" w:hAnsi="Symbol" w:hint="default"/>
      </w:rPr>
    </w:lvl>
    <w:lvl w:ilvl="4" w:tplc="100C0019" w:tentative="1">
      <w:start w:val="1"/>
      <w:numFmt w:val="bullet"/>
      <w:lvlText w:val="o"/>
      <w:lvlJc w:val="left"/>
      <w:pPr>
        <w:tabs>
          <w:tab w:val="num" w:pos="3240"/>
        </w:tabs>
        <w:ind w:left="3240" w:hanging="360"/>
      </w:pPr>
      <w:rPr>
        <w:rFonts w:ascii="Courier New" w:hAnsi="Courier New" w:hint="default"/>
      </w:rPr>
    </w:lvl>
    <w:lvl w:ilvl="5" w:tplc="100C001B" w:tentative="1">
      <w:start w:val="1"/>
      <w:numFmt w:val="bullet"/>
      <w:lvlText w:val=""/>
      <w:lvlJc w:val="left"/>
      <w:pPr>
        <w:tabs>
          <w:tab w:val="num" w:pos="3960"/>
        </w:tabs>
        <w:ind w:left="3960" w:hanging="360"/>
      </w:pPr>
      <w:rPr>
        <w:rFonts w:ascii="Wingdings" w:hAnsi="Wingdings" w:hint="default"/>
      </w:rPr>
    </w:lvl>
    <w:lvl w:ilvl="6" w:tplc="100C000F" w:tentative="1">
      <w:start w:val="1"/>
      <w:numFmt w:val="bullet"/>
      <w:lvlText w:val=""/>
      <w:lvlJc w:val="left"/>
      <w:pPr>
        <w:tabs>
          <w:tab w:val="num" w:pos="4680"/>
        </w:tabs>
        <w:ind w:left="4680" w:hanging="360"/>
      </w:pPr>
      <w:rPr>
        <w:rFonts w:ascii="Symbol" w:hAnsi="Symbol" w:hint="default"/>
      </w:rPr>
    </w:lvl>
    <w:lvl w:ilvl="7" w:tplc="100C0019" w:tentative="1">
      <w:start w:val="1"/>
      <w:numFmt w:val="bullet"/>
      <w:lvlText w:val="o"/>
      <w:lvlJc w:val="left"/>
      <w:pPr>
        <w:tabs>
          <w:tab w:val="num" w:pos="5400"/>
        </w:tabs>
        <w:ind w:left="5400" w:hanging="360"/>
      </w:pPr>
      <w:rPr>
        <w:rFonts w:ascii="Courier New" w:hAnsi="Courier New" w:hint="default"/>
      </w:rPr>
    </w:lvl>
    <w:lvl w:ilvl="8" w:tplc="100C001B" w:tentative="1">
      <w:start w:val="1"/>
      <w:numFmt w:val="bullet"/>
      <w:lvlText w:val=""/>
      <w:lvlJc w:val="left"/>
      <w:pPr>
        <w:tabs>
          <w:tab w:val="num" w:pos="6120"/>
        </w:tabs>
        <w:ind w:left="6120" w:hanging="360"/>
      </w:pPr>
      <w:rPr>
        <w:rFonts w:ascii="Wingdings" w:hAnsi="Wingdings" w:hint="default"/>
      </w:rPr>
    </w:lvl>
  </w:abstractNum>
  <w:abstractNum w:abstractNumId="62">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3">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6">
    <w:nsid w:val="2978286D"/>
    <w:multiLevelType w:val="hybridMultilevel"/>
    <w:tmpl w:val="384E4F66"/>
    <w:lvl w:ilvl="0" w:tplc="FFFFFFFF">
      <w:start w:val="1"/>
      <w:numFmt w:val="bullet"/>
      <w:pStyle w:val="Puceniveau1"/>
      <w:lvlText w:val=""/>
      <w:lvlJc w:val="left"/>
      <w:pPr>
        <w:tabs>
          <w:tab w:val="num" w:pos="340"/>
        </w:tabs>
        <w:ind w:left="340" w:hanging="340"/>
      </w:pPr>
      <w:rPr>
        <w:rFonts w:ascii="Wingdings" w:hAnsi="Wingdings" w:hint="default"/>
        <w:b w:val="0"/>
        <w:i w:val="0"/>
        <w:color w:val="93AC00"/>
        <w:sz w:val="1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7000"/>
      <w:numFmt w:val="bullet"/>
      <w:lvlText w:val="-"/>
      <w:lvlJc w:val="left"/>
      <w:pPr>
        <w:tabs>
          <w:tab w:val="num" w:pos="3600"/>
        </w:tabs>
        <w:ind w:left="3600" w:hanging="360"/>
      </w:pPr>
      <w:rPr>
        <w:rFonts w:ascii="Arial" w:eastAsia="Times New Roman" w:hAnsi="Arial" w:cs="Arial"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69">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nsid w:val="2F9A626E"/>
    <w:multiLevelType w:val="hybridMultilevel"/>
    <w:tmpl w:val="E84C4B6E"/>
    <w:lvl w:ilvl="0" w:tplc="520AE09E">
      <w:start w:val="1"/>
      <w:numFmt w:val="bullet"/>
      <w:pStyle w:val="puce20"/>
      <w:lvlText w:val=""/>
      <w:lvlJc w:val="left"/>
      <w:pPr>
        <w:tabs>
          <w:tab w:val="num" w:pos="360"/>
        </w:tabs>
        <w:ind w:left="360" w:hanging="360"/>
      </w:pPr>
      <w:rPr>
        <w:rFonts w:ascii="Wingdings" w:hAnsi="Wingdings" w:hint="default"/>
      </w:rPr>
    </w:lvl>
    <w:lvl w:ilvl="1" w:tplc="040C0003">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7">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8">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8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1">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2">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94">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6">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7">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8">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9">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2">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4">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6">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9">
    <w:nsid w:val="4C343642"/>
    <w:multiLevelType w:val="multilevel"/>
    <w:tmpl w:val="39CCA956"/>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11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6">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17">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8">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9">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23">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4">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5">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9">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0">
    <w:nsid w:val="57080649"/>
    <w:multiLevelType w:val="hybridMultilevel"/>
    <w:tmpl w:val="A4C6F38C"/>
    <w:lvl w:ilvl="0" w:tplc="E90406E0">
      <w:start w:val="1"/>
      <w:numFmt w:val="bullet"/>
      <w:lvlText w:val=""/>
      <w:lvlJc w:val="left"/>
      <w:pPr>
        <w:tabs>
          <w:tab w:val="num" w:pos="360"/>
        </w:tabs>
        <w:ind w:left="360" w:hanging="360"/>
      </w:pPr>
      <w:rPr>
        <w:rFonts w:ascii="Wingdings" w:hAnsi="Wingdings" w:hint="default"/>
      </w:rPr>
    </w:lvl>
    <w:lvl w:ilvl="1" w:tplc="12861B42">
      <w:start w:val="1"/>
      <w:numFmt w:val="bullet"/>
      <w:pStyle w:val="puce10"/>
      <w:lvlText w:val=""/>
      <w:lvlJc w:val="left"/>
      <w:pPr>
        <w:tabs>
          <w:tab w:val="num" w:pos="1440"/>
        </w:tabs>
        <w:ind w:left="1440" w:hanging="360"/>
      </w:pPr>
      <w:rPr>
        <w:rFonts w:ascii="Wingdings" w:hAnsi="Wingdings" w:hint="default"/>
      </w:rPr>
    </w:lvl>
    <w:lvl w:ilvl="2" w:tplc="24AC45CA" w:tentative="1">
      <w:start w:val="1"/>
      <w:numFmt w:val="bullet"/>
      <w:lvlText w:val=""/>
      <w:lvlJc w:val="left"/>
      <w:pPr>
        <w:tabs>
          <w:tab w:val="num" w:pos="2160"/>
        </w:tabs>
        <w:ind w:left="2160" w:hanging="360"/>
      </w:pPr>
      <w:rPr>
        <w:rFonts w:ascii="Wingdings" w:hAnsi="Wingdings" w:hint="default"/>
      </w:rPr>
    </w:lvl>
    <w:lvl w:ilvl="3" w:tplc="A17A6D88" w:tentative="1">
      <w:start w:val="1"/>
      <w:numFmt w:val="bullet"/>
      <w:lvlText w:val=""/>
      <w:lvlJc w:val="left"/>
      <w:pPr>
        <w:tabs>
          <w:tab w:val="num" w:pos="2880"/>
        </w:tabs>
        <w:ind w:left="2880" w:hanging="360"/>
      </w:pPr>
      <w:rPr>
        <w:rFonts w:ascii="Symbol" w:hAnsi="Symbol" w:hint="default"/>
      </w:rPr>
    </w:lvl>
    <w:lvl w:ilvl="4" w:tplc="6D9C5444" w:tentative="1">
      <w:start w:val="1"/>
      <w:numFmt w:val="bullet"/>
      <w:lvlText w:val="o"/>
      <w:lvlJc w:val="left"/>
      <w:pPr>
        <w:tabs>
          <w:tab w:val="num" w:pos="3600"/>
        </w:tabs>
        <w:ind w:left="3600" w:hanging="360"/>
      </w:pPr>
      <w:rPr>
        <w:rFonts w:ascii="Courier New" w:hAnsi="Courier New" w:hint="default"/>
      </w:rPr>
    </w:lvl>
    <w:lvl w:ilvl="5" w:tplc="3A040E30" w:tentative="1">
      <w:start w:val="1"/>
      <w:numFmt w:val="bullet"/>
      <w:lvlText w:val=""/>
      <w:lvlJc w:val="left"/>
      <w:pPr>
        <w:tabs>
          <w:tab w:val="num" w:pos="4320"/>
        </w:tabs>
        <w:ind w:left="4320" w:hanging="360"/>
      </w:pPr>
      <w:rPr>
        <w:rFonts w:ascii="Wingdings" w:hAnsi="Wingdings" w:hint="default"/>
      </w:rPr>
    </w:lvl>
    <w:lvl w:ilvl="6" w:tplc="B67A03A8" w:tentative="1">
      <w:start w:val="1"/>
      <w:numFmt w:val="bullet"/>
      <w:lvlText w:val=""/>
      <w:lvlJc w:val="left"/>
      <w:pPr>
        <w:tabs>
          <w:tab w:val="num" w:pos="5040"/>
        </w:tabs>
        <w:ind w:left="5040" w:hanging="360"/>
      </w:pPr>
      <w:rPr>
        <w:rFonts w:ascii="Symbol" w:hAnsi="Symbol" w:hint="default"/>
      </w:rPr>
    </w:lvl>
    <w:lvl w:ilvl="7" w:tplc="C5D28ACE" w:tentative="1">
      <w:start w:val="1"/>
      <w:numFmt w:val="bullet"/>
      <w:lvlText w:val="o"/>
      <w:lvlJc w:val="left"/>
      <w:pPr>
        <w:tabs>
          <w:tab w:val="num" w:pos="5760"/>
        </w:tabs>
        <w:ind w:left="5760" w:hanging="360"/>
      </w:pPr>
      <w:rPr>
        <w:rFonts w:ascii="Courier New" w:hAnsi="Courier New" w:hint="default"/>
      </w:rPr>
    </w:lvl>
    <w:lvl w:ilvl="8" w:tplc="81A2AF74" w:tentative="1">
      <w:start w:val="1"/>
      <w:numFmt w:val="bullet"/>
      <w:lvlText w:val=""/>
      <w:lvlJc w:val="left"/>
      <w:pPr>
        <w:tabs>
          <w:tab w:val="num" w:pos="6480"/>
        </w:tabs>
        <w:ind w:left="6480" w:hanging="360"/>
      </w:pPr>
      <w:rPr>
        <w:rFonts w:ascii="Wingdings" w:hAnsi="Wingdings" w:hint="default"/>
      </w:rPr>
    </w:lvl>
  </w:abstractNum>
  <w:abstractNum w:abstractNumId="131">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2">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4">
    <w:nsid w:val="5CA3336E"/>
    <w:multiLevelType w:val="hybridMultilevel"/>
    <w:tmpl w:val="40FA483C"/>
    <w:lvl w:ilvl="0" w:tplc="AE7663A4">
      <w:start w:val="1"/>
      <w:numFmt w:val="bullet"/>
      <w:pStyle w:val="Puce11"/>
      <w:lvlText w:val=""/>
      <w:lvlJc w:val="left"/>
      <w:pPr>
        <w:ind w:left="1287" w:hanging="360"/>
      </w:pPr>
      <w:rPr>
        <w:rFonts w:ascii="Wingdings" w:hAnsi="Wingdings" w:hint="default"/>
      </w:rPr>
    </w:lvl>
    <w:lvl w:ilvl="1" w:tplc="4F305C3C">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5">
    <w:nsid w:val="5DC637A0"/>
    <w:multiLevelType w:val="hybridMultilevel"/>
    <w:tmpl w:val="80245AF8"/>
    <w:lvl w:ilvl="0" w:tplc="A8D6B4EE">
      <w:start w:val="1"/>
      <w:numFmt w:val="bullet"/>
      <w:pStyle w:val="StyleArial11ptBleuJustifi"/>
      <w:lvlText w:val=""/>
      <w:lvlJc w:val="left"/>
      <w:pPr>
        <w:tabs>
          <w:tab w:val="num" w:pos="283"/>
        </w:tabs>
        <w:ind w:left="283" w:hanging="283"/>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38">
    <w:nsid w:val="5E813957"/>
    <w:multiLevelType w:val="singleLevel"/>
    <w:tmpl w:val="F0FEEFE2"/>
    <w:lvl w:ilvl="0">
      <w:start w:val="1"/>
      <w:numFmt w:val="bullet"/>
      <w:pStyle w:val="CVlistepuces"/>
      <w:lvlText w:val=""/>
      <w:lvlJc w:val="left"/>
      <w:pPr>
        <w:tabs>
          <w:tab w:val="num" w:pos="567"/>
        </w:tabs>
        <w:ind w:left="567" w:hanging="567"/>
      </w:pPr>
      <w:rPr>
        <w:rFonts w:ascii="Wingdings" w:hAnsi="Wingdings" w:hint="default"/>
      </w:rPr>
    </w:lvl>
  </w:abstractNum>
  <w:abstractNum w:abstractNumId="139">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1">
    <w:nsid w:val="605B45F6"/>
    <w:multiLevelType w:val="hybridMultilevel"/>
    <w:tmpl w:val="983E0A60"/>
    <w:lvl w:ilvl="0" w:tplc="4D785194">
      <w:start w:val="1"/>
      <w:numFmt w:val="bullet"/>
      <w:pStyle w:val="puceoffre1"/>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2">
    <w:nsid w:val="60BC5663"/>
    <w:multiLevelType w:val="multilevel"/>
    <w:tmpl w:val="3530CAD4"/>
    <w:lvl w:ilvl="0">
      <w:start w:val="1"/>
      <w:numFmt w:val="decimal"/>
      <w:lvlText w:val="%1."/>
      <w:lvlJc w:val="left"/>
      <w:pPr>
        <w:tabs>
          <w:tab w:val="num" w:pos="635"/>
        </w:tabs>
        <w:ind w:left="635" w:hanging="360"/>
      </w:pPr>
      <w:rPr>
        <w:rFonts w:cs="Times New Roman" w:hint="default"/>
      </w:rPr>
    </w:lvl>
    <w:lvl w:ilvl="1">
      <w:start w:val="1"/>
      <w:numFmt w:val="decimal"/>
      <w:lvlRestart w:val="0"/>
      <w:lvlText w:val="IV.%2"/>
      <w:lvlJc w:val="left"/>
      <w:pPr>
        <w:tabs>
          <w:tab w:val="num" w:pos="851"/>
        </w:tabs>
        <w:ind w:left="851" w:hanging="576"/>
      </w:pPr>
      <w:rPr>
        <w:rFonts w:cs="Times New Roman" w:hint="default"/>
      </w:rPr>
    </w:lvl>
    <w:lvl w:ilvl="2">
      <w:start w:val="1"/>
      <w:numFmt w:val="decimal"/>
      <w:lvlText w:val="III.4.%3"/>
      <w:lvlJc w:val="left"/>
      <w:pPr>
        <w:tabs>
          <w:tab w:val="num" w:pos="995"/>
        </w:tabs>
        <w:ind w:left="995" w:hanging="720"/>
      </w:pPr>
      <w:rPr>
        <w:rFonts w:cs="Times New Roman" w:hint="default"/>
      </w:rPr>
    </w:lvl>
    <w:lvl w:ilvl="3">
      <w:start w:val="1"/>
      <w:numFmt w:val="decimal"/>
      <w:pStyle w:val="StyleTitre4TimesNewRomanRougeJustifiInterligne15"/>
      <w:lvlText w:val="3.2.2.%4."/>
      <w:lvlJc w:val="left"/>
      <w:pPr>
        <w:tabs>
          <w:tab w:val="num" w:pos="1579"/>
        </w:tabs>
        <w:ind w:left="2373" w:hanging="1304"/>
      </w:pPr>
      <w:rPr>
        <w:rFonts w:ascii="Times New Roman" w:hAnsi="Times New Roman" w:cs="Times New Roman" w:hint="default"/>
        <w:b/>
        <w:i w:val="0"/>
        <w:sz w:val="24"/>
        <w:szCs w:val="24"/>
      </w:rPr>
    </w:lvl>
    <w:lvl w:ilvl="4">
      <w:start w:val="1"/>
      <w:numFmt w:val="decimal"/>
      <w:lvlText w:val="%1.%2.%3.%4.%5"/>
      <w:lvlJc w:val="left"/>
      <w:pPr>
        <w:tabs>
          <w:tab w:val="num" w:pos="1283"/>
        </w:tabs>
        <w:ind w:left="1283" w:hanging="1008"/>
      </w:pPr>
      <w:rPr>
        <w:rFonts w:cs="Times New Roman" w:hint="default"/>
      </w:rPr>
    </w:lvl>
    <w:lvl w:ilvl="5">
      <w:start w:val="1"/>
      <w:numFmt w:val="decimal"/>
      <w:lvlText w:val="%1.%2.%3.%4.%5.%6"/>
      <w:lvlJc w:val="left"/>
      <w:pPr>
        <w:tabs>
          <w:tab w:val="num" w:pos="1427"/>
        </w:tabs>
        <w:ind w:left="1427" w:hanging="1152"/>
      </w:pPr>
      <w:rPr>
        <w:rFonts w:cs="Times New Roman" w:hint="default"/>
      </w:rPr>
    </w:lvl>
    <w:lvl w:ilvl="6">
      <w:start w:val="1"/>
      <w:numFmt w:val="decimal"/>
      <w:lvlText w:val="%1.%2.%3.%4.%5.%6.%7"/>
      <w:lvlJc w:val="left"/>
      <w:pPr>
        <w:tabs>
          <w:tab w:val="num" w:pos="1571"/>
        </w:tabs>
        <w:ind w:left="1571" w:hanging="1296"/>
      </w:pPr>
      <w:rPr>
        <w:rFonts w:cs="Times New Roman" w:hint="default"/>
      </w:rPr>
    </w:lvl>
    <w:lvl w:ilvl="7">
      <w:start w:val="1"/>
      <w:numFmt w:val="decimal"/>
      <w:lvlText w:val="%1.%2.%3.%4.%5.%6.%7.%8"/>
      <w:lvlJc w:val="left"/>
      <w:pPr>
        <w:tabs>
          <w:tab w:val="num" w:pos="1715"/>
        </w:tabs>
        <w:ind w:left="1715" w:hanging="1440"/>
      </w:pPr>
      <w:rPr>
        <w:rFonts w:cs="Times New Roman" w:hint="default"/>
      </w:rPr>
    </w:lvl>
    <w:lvl w:ilvl="8">
      <w:start w:val="1"/>
      <w:numFmt w:val="decimal"/>
      <w:lvlText w:val="%1.%2.%3.%4.%5.%6.%7.%8.%9"/>
      <w:lvlJc w:val="left"/>
      <w:pPr>
        <w:tabs>
          <w:tab w:val="num" w:pos="1859"/>
        </w:tabs>
        <w:ind w:left="1859" w:hanging="1584"/>
      </w:pPr>
      <w:rPr>
        <w:rFonts w:cs="Times New Roman" w:hint="default"/>
      </w:rPr>
    </w:lvl>
  </w:abstractNum>
  <w:abstractNum w:abstractNumId="143">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44">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45">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6">
    <w:nsid w:val="61AE2188"/>
    <w:multiLevelType w:val="hybridMultilevel"/>
    <w:tmpl w:val="75F47A20"/>
    <w:lvl w:ilvl="0" w:tplc="871A6AB2">
      <w:start w:val="1"/>
      <w:numFmt w:val="decimal"/>
      <w:pStyle w:val="photo"/>
      <w:lvlText w:val="%1."/>
      <w:lvlJc w:val="left"/>
      <w:pPr>
        <w:ind w:left="720" w:hanging="360"/>
      </w:pPr>
      <w:rPr>
        <w:rFonts w:hint="default"/>
        <w:color w:val="80000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49">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2">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53">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55">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7">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8">
    <w:nsid w:val="6DBF0ACF"/>
    <w:multiLevelType w:val="hybridMultilevel"/>
    <w:tmpl w:val="B3F2E23A"/>
    <w:lvl w:ilvl="0" w:tplc="710EBEDC">
      <w:start w:val="1"/>
      <w:numFmt w:val="bullet"/>
      <w:pStyle w:val="Casepuces00"/>
      <w:lvlText w:val=""/>
      <w:lvlJc w:val="left"/>
      <w:pPr>
        <w:tabs>
          <w:tab w:val="num" w:pos="360"/>
        </w:tabs>
        <w:ind w:left="360" w:hanging="360"/>
      </w:pPr>
      <w:rPr>
        <w:rFonts w:ascii="Symbol" w:hAnsi="Symbol" w:hint="default"/>
        <w:color w:val="999999"/>
      </w:rPr>
    </w:lvl>
    <w:lvl w:ilvl="1" w:tplc="3A425CAE">
      <w:start w:val="1"/>
      <w:numFmt w:val="bullet"/>
      <w:lvlText w:val="o"/>
      <w:lvlJc w:val="left"/>
      <w:pPr>
        <w:tabs>
          <w:tab w:val="num" w:pos="1080"/>
        </w:tabs>
        <w:ind w:left="1080" w:hanging="360"/>
      </w:pPr>
      <w:rPr>
        <w:rFonts w:ascii="Courier New" w:hAnsi="Courier New" w:hint="default"/>
      </w:rPr>
    </w:lvl>
    <w:lvl w:ilvl="2" w:tplc="E77E5E54" w:tentative="1">
      <w:start w:val="1"/>
      <w:numFmt w:val="bullet"/>
      <w:lvlText w:val=""/>
      <w:lvlJc w:val="left"/>
      <w:pPr>
        <w:tabs>
          <w:tab w:val="num" w:pos="1800"/>
        </w:tabs>
        <w:ind w:left="1800" w:hanging="360"/>
      </w:pPr>
      <w:rPr>
        <w:rFonts w:ascii="Wingdings" w:hAnsi="Wingdings" w:hint="default"/>
      </w:rPr>
    </w:lvl>
    <w:lvl w:ilvl="3" w:tplc="2B34D6BE" w:tentative="1">
      <w:start w:val="1"/>
      <w:numFmt w:val="bullet"/>
      <w:lvlText w:val=""/>
      <w:lvlJc w:val="left"/>
      <w:pPr>
        <w:tabs>
          <w:tab w:val="num" w:pos="2520"/>
        </w:tabs>
        <w:ind w:left="2520" w:hanging="360"/>
      </w:pPr>
      <w:rPr>
        <w:rFonts w:ascii="Symbol" w:hAnsi="Symbol" w:hint="default"/>
      </w:rPr>
    </w:lvl>
    <w:lvl w:ilvl="4" w:tplc="B99E516A" w:tentative="1">
      <w:start w:val="1"/>
      <w:numFmt w:val="bullet"/>
      <w:lvlText w:val="o"/>
      <w:lvlJc w:val="left"/>
      <w:pPr>
        <w:tabs>
          <w:tab w:val="num" w:pos="3240"/>
        </w:tabs>
        <w:ind w:left="3240" w:hanging="360"/>
      </w:pPr>
      <w:rPr>
        <w:rFonts w:ascii="Courier New" w:hAnsi="Courier New" w:hint="default"/>
      </w:rPr>
    </w:lvl>
    <w:lvl w:ilvl="5" w:tplc="C7C8ECB2" w:tentative="1">
      <w:start w:val="1"/>
      <w:numFmt w:val="bullet"/>
      <w:lvlText w:val=""/>
      <w:lvlJc w:val="left"/>
      <w:pPr>
        <w:tabs>
          <w:tab w:val="num" w:pos="3960"/>
        </w:tabs>
        <w:ind w:left="3960" w:hanging="360"/>
      </w:pPr>
      <w:rPr>
        <w:rFonts w:ascii="Wingdings" w:hAnsi="Wingdings" w:hint="default"/>
      </w:rPr>
    </w:lvl>
    <w:lvl w:ilvl="6" w:tplc="22DCC540" w:tentative="1">
      <w:start w:val="1"/>
      <w:numFmt w:val="bullet"/>
      <w:lvlText w:val=""/>
      <w:lvlJc w:val="left"/>
      <w:pPr>
        <w:tabs>
          <w:tab w:val="num" w:pos="4680"/>
        </w:tabs>
        <w:ind w:left="4680" w:hanging="360"/>
      </w:pPr>
      <w:rPr>
        <w:rFonts w:ascii="Symbol" w:hAnsi="Symbol" w:hint="default"/>
      </w:rPr>
    </w:lvl>
    <w:lvl w:ilvl="7" w:tplc="E33C1DD6" w:tentative="1">
      <w:start w:val="1"/>
      <w:numFmt w:val="bullet"/>
      <w:lvlText w:val="o"/>
      <w:lvlJc w:val="left"/>
      <w:pPr>
        <w:tabs>
          <w:tab w:val="num" w:pos="5400"/>
        </w:tabs>
        <w:ind w:left="5400" w:hanging="360"/>
      </w:pPr>
      <w:rPr>
        <w:rFonts w:ascii="Courier New" w:hAnsi="Courier New" w:hint="default"/>
      </w:rPr>
    </w:lvl>
    <w:lvl w:ilvl="8" w:tplc="06625246" w:tentative="1">
      <w:start w:val="1"/>
      <w:numFmt w:val="bullet"/>
      <w:lvlText w:val=""/>
      <w:lvlJc w:val="left"/>
      <w:pPr>
        <w:tabs>
          <w:tab w:val="num" w:pos="6120"/>
        </w:tabs>
        <w:ind w:left="6120" w:hanging="360"/>
      </w:pPr>
      <w:rPr>
        <w:rFonts w:ascii="Wingdings" w:hAnsi="Wingdings" w:hint="default"/>
      </w:rPr>
    </w:lvl>
  </w:abstractNum>
  <w:abstractNum w:abstractNumId="159">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6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2">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5">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7">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68">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nsid w:val="7A515465"/>
    <w:multiLevelType w:val="hybridMultilevel"/>
    <w:tmpl w:val="0FDA7BA8"/>
    <w:lvl w:ilvl="0" w:tplc="040C0001">
      <w:start w:val="1"/>
      <w:numFmt w:val="bullet"/>
      <w:pStyle w:val="ParagrapheCarCarCar"/>
      <w:lvlText w:val=""/>
      <w:lvlJc w:val="left"/>
      <w:pPr>
        <w:tabs>
          <w:tab w:val="num" w:pos="1049"/>
        </w:tabs>
        <w:ind w:left="1049" w:hanging="340"/>
      </w:pPr>
      <w:rPr>
        <w:rFonts w:ascii="Wingdings" w:hAnsi="Wingdings" w:hint="default"/>
        <w:color w:val="auto"/>
      </w:rPr>
    </w:lvl>
    <w:lvl w:ilvl="1" w:tplc="040C0019">
      <w:start w:val="1"/>
      <w:numFmt w:val="decimal"/>
      <w:lvlText w:val="%2."/>
      <w:lvlJc w:val="left"/>
      <w:pPr>
        <w:tabs>
          <w:tab w:val="num" w:pos="2149"/>
        </w:tabs>
        <w:ind w:left="2149" w:hanging="360"/>
      </w:pPr>
      <w:rPr>
        <w:rFonts w:hint="default"/>
        <w:color w:val="auto"/>
      </w:rPr>
    </w:lvl>
    <w:lvl w:ilvl="2" w:tplc="040C001B">
      <w:start w:val="1"/>
      <w:numFmt w:val="bullet"/>
      <w:lvlText w:val=""/>
      <w:lvlJc w:val="left"/>
      <w:pPr>
        <w:tabs>
          <w:tab w:val="num" w:pos="2869"/>
        </w:tabs>
        <w:ind w:left="2869" w:hanging="360"/>
      </w:pPr>
      <w:rPr>
        <w:rFonts w:ascii="Wingdings" w:hAnsi="Wingdings" w:hint="default"/>
      </w:rPr>
    </w:lvl>
    <w:lvl w:ilvl="3" w:tplc="040C000F">
      <w:start w:val="1"/>
      <w:numFmt w:val="bullet"/>
      <w:lvlText w:val=""/>
      <w:lvlJc w:val="left"/>
      <w:pPr>
        <w:tabs>
          <w:tab w:val="num" w:pos="3589"/>
        </w:tabs>
        <w:ind w:left="3589" w:hanging="360"/>
      </w:pPr>
      <w:rPr>
        <w:rFonts w:ascii="Symbol" w:hAnsi="Symbol" w:hint="default"/>
      </w:rPr>
    </w:lvl>
    <w:lvl w:ilvl="4" w:tplc="040C0019">
      <w:start w:val="6"/>
      <w:numFmt w:val="decimal"/>
      <w:lvlText w:val="%5"/>
      <w:lvlJc w:val="left"/>
      <w:pPr>
        <w:tabs>
          <w:tab w:val="num" w:pos="4309"/>
        </w:tabs>
        <w:ind w:left="4309" w:hanging="360"/>
      </w:pPr>
      <w:rPr>
        <w:rFonts w:hint="default"/>
      </w:rPr>
    </w:lvl>
    <w:lvl w:ilvl="5" w:tplc="040C001B" w:tentative="1">
      <w:start w:val="1"/>
      <w:numFmt w:val="bullet"/>
      <w:lvlText w:val=""/>
      <w:lvlJc w:val="left"/>
      <w:pPr>
        <w:tabs>
          <w:tab w:val="num" w:pos="5029"/>
        </w:tabs>
        <w:ind w:left="5029" w:hanging="360"/>
      </w:pPr>
      <w:rPr>
        <w:rFonts w:ascii="Wingdings" w:hAnsi="Wingdings" w:hint="default"/>
      </w:rPr>
    </w:lvl>
    <w:lvl w:ilvl="6" w:tplc="040C000F" w:tentative="1">
      <w:start w:val="1"/>
      <w:numFmt w:val="bullet"/>
      <w:lvlText w:val=""/>
      <w:lvlJc w:val="left"/>
      <w:pPr>
        <w:tabs>
          <w:tab w:val="num" w:pos="5749"/>
        </w:tabs>
        <w:ind w:left="5749" w:hanging="360"/>
      </w:pPr>
      <w:rPr>
        <w:rFonts w:ascii="Symbol" w:hAnsi="Symbol" w:hint="default"/>
      </w:rPr>
    </w:lvl>
    <w:lvl w:ilvl="7" w:tplc="040C0019" w:tentative="1">
      <w:start w:val="1"/>
      <w:numFmt w:val="bullet"/>
      <w:lvlText w:val="o"/>
      <w:lvlJc w:val="left"/>
      <w:pPr>
        <w:tabs>
          <w:tab w:val="num" w:pos="6469"/>
        </w:tabs>
        <w:ind w:left="6469" w:hanging="360"/>
      </w:pPr>
      <w:rPr>
        <w:rFonts w:ascii="Courier New" w:hAnsi="Courier New" w:cs="Courier New" w:hint="default"/>
      </w:rPr>
    </w:lvl>
    <w:lvl w:ilvl="8" w:tplc="040C001B" w:tentative="1">
      <w:start w:val="1"/>
      <w:numFmt w:val="bullet"/>
      <w:lvlText w:val=""/>
      <w:lvlJc w:val="left"/>
      <w:pPr>
        <w:tabs>
          <w:tab w:val="num" w:pos="7189"/>
        </w:tabs>
        <w:ind w:left="7189" w:hanging="360"/>
      </w:pPr>
      <w:rPr>
        <w:rFonts w:ascii="Wingdings" w:hAnsi="Wingdings" w:hint="default"/>
      </w:rPr>
    </w:lvl>
  </w:abstractNum>
  <w:abstractNum w:abstractNumId="172">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3">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74">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5">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6">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79">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8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22"/>
  </w:num>
  <w:num w:numId="2">
    <w:abstractNumId w:val="68"/>
  </w:num>
  <w:num w:numId="3">
    <w:abstractNumId w:val="159"/>
  </w:num>
  <w:num w:numId="4">
    <w:abstractNumId w:val="3"/>
  </w:num>
  <w:num w:numId="5">
    <w:abstractNumId w:val="75"/>
  </w:num>
  <w:num w:numId="6">
    <w:abstractNumId w:val="76"/>
  </w:num>
  <w:num w:numId="7">
    <w:abstractNumId w:val="137"/>
  </w:num>
  <w:num w:numId="8">
    <w:abstractNumId w:val="11"/>
  </w:num>
  <w:num w:numId="9">
    <w:abstractNumId w:val="173"/>
  </w:num>
  <w:num w:numId="10">
    <w:abstractNumId w:val="86"/>
  </w:num>
  <w:num w:numId="11">
    <w:abstractNumId w:val="164"/>
  </w:num>
  <w:num w:numId="12">
    <w:abstractNumId w:val="108"/>
  </w:num>
  <w:num w:numId="13">
    <w:abstractNumId w:val="140"/>
  </w:num>
  <w:num w:numId="14">
    <w:abstractNumId w:val="55"/>
  </w:num>
  <w:num w:numId="15">
    <w:abstractNumId w:val="103"/>
  </w:num>
  <w:num w:numId="16">
    <w:abstractNumId w:val="34"/>
  </w:num>
  <w:num w:numId="17">
    <w:abstractNumId w:val="151"/>
  </w:num>
  <w:num w:numId="18">
    <w:abstractNumId w:val="15"/>
  </w:num>
  <w:num w:numId="19">
    <w:abstractNumId w:val="167"/>
  </w:num>
  <w:num w:numId="20">
    <w:abstractNumId w:val="101"/>
  </w:num>
  <w:num w:numId="21">
    <w:abstractNumId w:val="148"/>
  </w:num>
  <w:num w:numId="22">
    <w:abstractNumId w:val="152"/>
  </w:num>
  <w:num w:numId="23">
    <w:abstractNumId w:val="105"/>
  </w:num>
  <w:num w:numId="24">
    <w:abstractNumId w:val="23"/>
  </w:num>
  <w:num w:numId="25">
    <w:abstractNumId w:val="115"/>
  </w:num>
  <w:num w:numId="26">
    <w:abstractNumId w:val="24"/>
  </w:num>
  <w:num w:numId="27">
    <w:abstractNumId w:val="19"/>
  </w:num>
  <w:num w:numId="28">
    <w:abstractNumId w:val="111"/>
  </w:num>
  <w:num w:numId="29">
    <w:abstractNumId w:val="107"/>
  </w:num>
  <w:num w:numId="30">
    <w:abstractNumId w:val="91"/>
  </w:num>
  <w:num w:numId="31">
    <w:abstractNumId w:val="14"/>
  </w:num>
  <w:num w:numId="32">
    <w:abstractNumId w:val="99"/>
  </w:num>
  <w:num w:numId="33">
    <w:abstractNumId w:val="80"/>
  </w:num>
  <w:num w:numId="34">
    <w:abstractNumId w:val="25"/>
  </w:num>
  <w:num w:numId="35">
    <w:abstractNumId w:val="118"/>
  </w:num>
  <w:num w:numId="36">
    <w:abstractNumId w:val="56"/>
  </w:num>
  <w:num w:numId="37">
    <w:abstractNumId w:val="165"/>
  </w:num>
  <w:num w:numId="38">
    <w:abstractNumId w:val="172"/>
  </w:num>
  <w:num w:numId="39">
    <w:abstractNumId w:val="128"/>
  </w:num>
  <w:num w:numId="40">
    <w:abstractNumId w:val="85"/>
  </w:num>
  <w:num w:numId="41">
    <w:abstractNumId w:val="42"/>
  </w:num>
  <w:num w:numId="42">
    <w:abstractNumId w:val="65"/>
  </w:num>
  <w:num w:numId="43">
    <w:abstractNumId w:val="12"/>
  </w:num>
  <w:num w:numId="44">
    <w:abstractNumId w:val="100"/>
  </w:num>
  <w:num w:numId="45">
    <w:abstractNumId w:val="59"/>
  </w:num>
  <w:num w:numId="46">
    <w:abstractNumId w:val="64"/>
  </w:num>
  <w:num w:numId="47">
    <w:abstractNumId w:val="97"/>
  </w:num>
  <w:num w:numId="48">
    <w:abstractNumId w:val="73"/>
  </w:num>
  <w:num w:numId="49">
    <w:abstractNumId w:val="166"/>
  </w:num>
  <w:num w:numId="50">
    <w:abstractNumId w:val="98"/>
  </w:num>
  <w:num w:numId="51">
    <w:abstractNumId w:val="44"/>
  </w:num>
  <w:num w:numId="52">
    <w:abstractNumId w:val="154"/>
  </w:num>
  <w:num w:numId="53">
    <w:abstractNumId w:val="153"/>
  </w:num>
  <w:num w:numId="54">
    <w:abstractNumId w:val="131"/>
  </w:num>
  <w:num w:numId="55">
    <w:abstractNumId w:val="21"/>
  </w:num>
  <w:num w:numId="56">
    <w:abstractNumId w:val="40"/>
  </w:num>
  <w:num w:numId="57">
    <w:abstractNumId w:val="149"/>
  </w:num>
  <w:num w:numId="58">
    <w:abstractNumId w:val="37"/>
  </w:num>
  <w:num w:numId="59">
    <w:abstractNumId w:val="170"/>
  </w:num>
  <w:num w:numId="60">
    <w:abstractNumId w:val="29"/>
  </w:num>
  <w:num w:numId="61">
    <w:abstractNumId w:val="83"/>
  </w:num>
  <w:num w:numId="62">
    <w:abstractNumId w:val="88"/>
  </w:num>
  <w:num w:numId="63">
    <w:abstractNumId w:val="177"/>
  </w:num>
  <w:num w:numId="64">
    <w:abstractNumId w:val="48"/>
  </w:num>
  <w:num w:numId="65">
    <w:abstractNumId w:val="169"/>
  </w:num>
  <w:num w:numId="66">
    <w:abstractNumId w:val="63"/>
  </w:num>
  <w:num w:numId="67">
    <w:abstractNumId w:val="20"/>
  </w:num>
  <w:num w:numId="68">
    <w:abstractNumId w:val="139"/>
  </w:num>
  <w:num w:numId="69">
    <w:abstractNumId w:val="70"/>
  </w:num>
  <w:num w:numId="70">
    <w:abstractNumId w:val="168"/>
  </w:num>
  <w:num w:numId="71">
    <w:abstractNumId w:val="10"/>
  </w:num>
  <w:num w:numId="72">
    <w:abstractNumId w:val="45"/>
  </w:num>
  <w:num w:numId="73">
    <w:abstractNumId w:val="106"/>
  </w:num>
  <w:num w:numId="74">
    <w:abstractNumId w:val="127"/>
  </w:num>
  <w:num w:numId="75">
    <w:abstractNumId w:val="92"/>
  </w:num>
  <w:num w:numId="76">
    <w:abstractNumId w:val="163"/>
  </w:num>
  <w:num w:numId="77">
    <w:abstractNumId w:val="132"/>
  </w:num>
  <w:num w:numId="78">
    <w:abstractNumId w:val="126"/>
  </w:num>
  <w:num w:numId="79">
    <w:abstractNumId w:val="84"/>
  </w:num>
  <w:num w:numId="80">
    <w:abstractNumId w:val="160"/>
  </w:num>
  <w:num w:numId="81">
    <w:abstractNumId w:val="74"/>
  </w:num>
  <w:num w:numId="82">
    <w:abstractNumId w:val="27"/>
  </w:num>
  <w:num w:numId="83">
    <w:abstractNumId w:val="36"/>
  </w:num>
  <w:num w:numId="84">
    <w:abstractNumId w:val="82"/>
  </w:num>
  <w:num w:numId="85">
    <w:abstractNumId w:val="46"/>
  </w:num>
  <w:num w:numId="86">
    <w:abstractNumId w:val="155"/>
  </w:num>
  <w:num w:numId="87">
    <w:abstractNumId w:val="112"/>
  </w:num>
  <w:num w:numId="88">
    <w:abstractNumId w:val="136"/>
  </w:num>
  <w:num w:numId="89">
    <w:abstractNumId w:val="94"/>
  </w:num>
  <w:num w:numId="90">
    <w:abstractNumId w:val="28"/>
  </w:num>
  <w:num w:numId="91">
    <w:abstractNumId w:val="89"/>
  </w:num>
  <w:num w:numId="92">
    <w:abstractNumId w:val="53"/>
  </w:num>
  <w:num w:numId="93">
    <w:abstractNumId w:val="175"/>
  </w:num>
  <w:num w:numId="94">
    <w:abstractNumId w:val="35"/>
  </w:num>
  <w:num w:numId="95">
    <w:abstractNumId w:val="54"/>
  </w:num>
  <w:num w:numId="96">
    <w:abstractNumId w:val="157"/>
  </w:num>
  <w:num w:numId="97">
    <w:abstractNumId w:val="117"/>
  </w:num>
  <w:num w:numId="98">
    <w:abstractNumId w:val="13"/>
  </w:num>
  <w:num w:numId="99">
    <w:abstractNumId w:val="39"/>
  </w:num>
  <w:num w:numId="100">
    <w:abstractNumId w:val="47"/>
  </w:num>
  <w:num w:numId="101">
    <w:abstractNumId w:val="147"/>
  </w:num>
  <w:num w:numId="102">
    <w:abstractNumId w:val="114"/>
  </w:num>
  <w:num w:numId="103">
    <w:abstractNumId w:val="150"/>
  </w:num>
  <w:num w:numId="104">
    <w:abstractNumId w:val="9"/>
  </w:num>
  <w:num w:numId="105">
    <w:abstractNumId w:val="32"/>
  </w:num>
  <w:num w:numId="106">
    <w:abstractNumId w:val="60"/>
  </w:num>
  <w:num w:numId="107">
    <w:abstractNumId w:val="174"/>
  </w:num>
  <w:num w:numId="108">
    <w:abstractNumId w:val="67"/>
  </w:num>
  <w:num w:numId="109">
    <w:abstractNumId w:val="176"/>
  </w:num>
  <w:num w:numId="110">
    <w:abstractNumId w:val="78"/>
  </w:num>
  <w:num w:numId="111">
    <w:abstractNumId w:val="57"/>
  </w:num>
  <w:num w:numId="112">
    <w:abstractNumId w:val="31"/>
  </w:num>
  <w:num w:numId="113">
    <w:abstractNumId w:val="51"/>
  </w:num>
  <w:num w:numId="114">
    <w:abstractNumId w:val="16"/>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6"/>
  </w:num>
  <w:num w:numId="120">
    <w:abstractNumId w:val="49"/>
  </w:num>
  <w:num w:numId="121">
    <w:abstractNumId w:val="41"/>
    <w:lvlOverride w:ilvl="0">
      <w:startOverride w:val="1"/>
    </w:lvlOverride>
    <w:lvlOverride w:ilvl="1"/>
    <w:lvlOverride w:ilvl="2"/>
    <w:lvlOverride w:ilvl="3"/>
    <w:lvlOverride w:ilvl="4"/>
    <w:lvlOverride w:ilvl="5"/>
    <w:lvlOverride w:ilvl="6"/>
    <w:lvlOverride w:ilvl="7"/>
    <w:lvlOverride w:ilvl="8"/>
  </w:num>
  <w:num w:numId="122">
    <w:abstractNumId w:val="145"/>
  </w:num>
  <w:num w:numId="1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79"/>
  </w:num>
  <w:num w:numId="12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3"/>
  </w:num>
  <w:num w:numId="131">
    <w:abstractNumId w:val="30"/>
  </w:num>
  <w:num w:numId="132">
    <w:abstractNumId w:val="113"/>
  </w:num>
  <w:num w:numId="133">
    <w:abstractNumId w:val="129"/>
  </w:num>
  <w:num w:numId="134">
    <w:abstractNumId w:val="180"/>
  </w:num>
  <w:num w:numId="135">
    <w:abstractNumId w:val="102"/>
  </w:num>
  <w:num w:numId="136">
    <w:abstractNumId w:val="96"/>
  </w:num>
  <w:num w:numId="137">
    <w:abstractNumId w:val="156"/>
  </w:num>
  <w:num w:numId="138">
    <w:abstractNumId w:val="77"/>
  </w:num>
  <w:num w:numId="139">
    <w:abstractNumId w:val="58"/>
  </w:num>
  <w:num w:numId="140">
    <w:abstractNumId w:val="110"/>
  </w:num>
  <w:num w:numId="1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
  </w:num>
  <w:num w:numId="143">
    <w:abstractNumId w:val="162"/>
  </w:num>
  <w:num w:numId="144">
    <w:abstractNumId w:val="125"/>
  </w:num>
  <w:num w:numId="145">
    <w:abstractNumId w:val="43"/>
  </w:num>
  <w:num w:numId="146">
    <w:abstractNumId w:val="7"/>
  </w:num>
  <w:num w:numId="147">
    <w:abstractNumId w:val="33"/>
  </w:num>
  <w:num w:numId="148">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7"/>
  </w:num>
  <w:num w:numId="150">
    <w:abstractNumId w:val="5"/>
  </w:num>
  <w:num w:numId="151">
    <w:abstractNumId w:val="79"/>
  </w:num>
  <w:num w:numId="152">
    <w:abstractNumId w:val="90"/>
  </w:num>
  <w:num w:numId="153">
    <w:abstractNumId w:val="2"/>
  </w:num>
  <w:num w:numId="154">
    <w:abstractNumId w:val="1"/>
  </w:num>
  <w:num w:numId="155">
    <w:abstractNumId w:val="0"/>
  </w:num>
  <w:num w:numId="156">
    <w:abstractNumId w:val="121"/>
  </w:num>
  <w:num w:numId="157">
    <w:abstractNumId w:val="93"/>
  </w:num>
  <w:num w:numId="158">
    <w:abstractNumId w:val="22"/>
  </w:num>
  <w:num w:numId="15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9"/>
  </w:num>
  <w:num w:numId="163">
    <w:abstractNumId w:val="104"/>
  </w:num>
  <w:num w:numId="164">
    <w:abstractNumId w:val="146"/>
  </w:num>
  <w:num w:numId="165">
    <w:abstractNumId w:val="171"/>
  </w:num>
  <w:num w:numId="166">
    <w:abstractNumId w:val="72"/>
  </w:num>
  <w:num w:numId="167">
    <w:abstractNumId w:val="61"/>
  </w:num>
  <w:num w:numId="168">
    <w:abstractNumId w:val="135"/>
  </w:num>
  <w:num w:numId="169">
    <w:abstractNumId w:val="141"/>
  </w:num>
  <w:num w:numId="170">
    <w:abstractNumId w:val="130"/>
  </w:num>
  <w:num w:numId="171">
    <w:abstractNumId w:val="158"/>
  </w:num>
  <w:num w:numId="172">
    <w:abstractNumId w:val="66"/>
  </w:num>
  <w:num w:numId="173">
    <w:abstractNumId w:val="26"/>
  </w:num>
  <w:num w:numId="174">
    <w:abstractNumId w:val="138"/>
  </w:num>
  <w:num w:numId="175">
    <w:abstractNumId w:val="52"/>
  </w:num>
  <w:num w:numId="176">
    <w:abstractNumId w:val="8"/>
  </w:num>
  <w:num w:numId="177">
    <w:abstractNumId w:val="134"/>
  </w:num>
  <w:num w:numId="178">
    <w:abstractNumId w:val="109"/>
  </w:num>
  <w:num w:numId="179">
    <w:abstractNumId w:val="50"/>
  </w:num>
  <w:num w:numId="180">
    <w:abstractNumId w:val="178"/>
  </w:num>
  <w:num w:numId="181">
    <w:abstractNumId w:val="142"/>
  </w:num>
  <w:numIdMacAtCleanup w:val="1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8722"/>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0420"/>
    <w:rsid w:val="00012AFF"/>
    <w:rsid w:val="00012F82"/>
    <w:rsid w:val="0001347D"/>
    <w:rsid w:val="0001400A"/>
    <w:rsid w:val="0001495E"/>
    <w:rsid w:val="000149A7"/>
    <w:rsid w:val="0001505C"/>
    <w:rsid w:val="00016A34"/>
    <w:rsid w:val="000215E1"/>
    <w:rsid w:val="00021E60"/>
    <w:rsid w:val="0002303E"/>
    <w:rsid w:val="000230E5"/>
    <w:rsid w:val="000231AB"/>
    <w:rsid w:val="000232D0"/>
    <w:rsid w:val="00024095"/>
    <w:rsid w:val="0002486C"/>
    <w:rsid w:val="00024D1A"/>
    <w:rsid w:val="000259DC"/>
    <w:rsid w:val="00026080"/>
    <w:rsid w:val="000318A5"/>
    <w:rsid w:val="00031EAF"/>
    <w:rsid w:val="00032E19"/>
    <w:rsid w:val="0003363B"/>
    <w:rsid w:val="000343FC"/>
    <w:rsid w:val="000361F7"/>
    <w:rsid w:val="000363CF"/>
    <w:rsid w:val="000372C8"/>
    <w:rsid w:val="00037A9B"/>
    <w:rsid w:val="00037AC5"/>
    <w:rsid w:val="00040FAA"/>
    <w:rsid w:val="00041395"/>
    <w:rsid w:val="00042AF5"/>
    <w:rsid w:val="00042ED6"/>
    <w:rsid w:val="00043197"/>
    <w:rsid w:val="00043FC7"/>
    <w:rsid w:val="000443AC"/>
    <w:rsid w:val="00044931"/>
    <w:rsid w:val="000452D9"/>
    <w:rsid w:val="00045AF5"/>
    <w:rsid w:val="00045DFD"/>
    <w:rsid w:val="00045F6F"/>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2C"/>
    <w:rsid w:val="0006083C"/>
    <w:rsid w:val="00063244"/>
    <w:rsid w:val="000634B7"/>
    <w:rsid w:val="00063873"/>
    <w:rsid w:val="00063BA3"/>
    <w:rsid w:val="00064E92"/>
    <w:rsid w:val="00065553"/>
    <w:rsid w:val="00065A31"/>
    <w:rsid w:val="00066BB4"/>
    <w:rsid w:val="00067D3D"/>
    <w:rsid w:val="00067D3E"/>
    <w:rsid w:val="00070A8C"/>
    <w:rsid w:val="00071B20"/>
    <w:rsid w:val="00073BAD"/>
    <w:rsid w:val="00075271"/>
    <w:rsid w:val="000802F3"/>
    <w:rsid w:val="0008124C"/>
    <w:rsid w:val="00081CAB"/>
    <w:rsid w:val="000822C5"/>
    <w:rsid w:val="000823E1"/>
    <w:rsid w:val="0008244A"/>
    <w:rsid w:val="000827AC"/>
    <w:rsid w:val="00082C4A"/>
    <w:rsid w:val="00082E6D"/>
    <w:rsid w:val="00084D1C"/>
    <w:rsid w:val="00086BEE"/>
    <w:rsid w:val="00086FA8"/>
    <w:rsid w:val="00087387"/>
    <w:rsid w:val="0009043A"/>
    <w:rsid w:val="0009406A"/>
    <w:rsid w:val="0009451E"/>
    <w:rsid w:val="0009548A"/>
    <w:rsid w:val="0009577D"/>
    <w:rsid w:val="00096652"/>
    <w:rsid w:val="0009728C"/>
    <w:rsid w:val="00097710"/>
    <w:rsid w:val="00097B4E"/>
    <w:rsid w:val="000A0BEE"/>
    <w:rsid w:val="000A139B"/>
    <w:rsid w:val="000A15B1"/>
    <w:rsid w:val="000A2D7D"/>
    <w:rsid w:val="000A36B0"/>
    <w:rsid w:val="000A46D2"/>
    <w:rsid w:val="000A5C0C"/>
    <w:rsid w:val="000A6523"/>
    <w:rsid w:val="000A6673"/>
    <w:rsid w:val="000A6C2E"/>
    <w:rsid w:val="000A6E1D"/>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4E49"/>
    <w:rsid w:val="000D5238"/>
    <w:rsid w:val="000D5755"/>
    <w:rsid w:val="000D617C"/>
    <w:rsid w:val="000D74E6"/>
    <w:rsid w:val="000D7955"/>
    <w:rsid w:val="000E07D9"/>
    <w:rsid w:val="000E0F99"/>
    <w:rsid w:val="000E134C"/>
    <w:rsid w:val="000E156C"/>
    <w:rsid w:val="000E1C05"/>
    <w:rsid w:val="000E208C"/>
    <w:rsid w:val="000E2BA2"/>
    <w:rsid w:val="000E3789"/>
    <w:rsid w:val="000E45E4"/>
    <w:rsid w:val="000E4D68"/>
    <w:rsid w:val="000E535C"/>
    <w:rsid w:val="000E6693"/>
    <w:rsid w:val="000E78A9"/>
    <w:rsid w:val="000F2DFB"/>
    <w:rsid w:val="000F4556"/>
    <w:rsid w:val="000F555F"/>
    <w:rsid w:val="000F6A84"/>
    <w:rsid w:val="000F6EE5"/>
    <w:rsid w:val="000F756D"/>
    <w:rsid w:val="000F7B77"/>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2C6F"/>
    <w:rsid w:val="00114364"/>
    <w:rsid w:val="0011537C"/>
    <w:rsid w:val="00115649"/>
    <w:rsid w:val="0011622E"/>
    <w:rsid w:val="001165B0"/>
    <w:rsid w:val="00117BD5"/>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1C4"/>
    <w:rsid w:val="00131E43"/>
    <w:rsid w:val="00132280"/>
    <w:rsid w:val="0013280C"/>
    <w:rsid w:val="00134E73"/>
    <w:rsid w:val="00134EEF"/>
    <w:rsid w:val="00135554"/>
    <w:rsid w:val="00136BE1"/>
    <w:rsid w:val="001371B4"/>
    <w:rsid w:val="001374DA"/>
    <w:rsid w:val="001375A0"/>
    <w:rsid w:val="00137640"/>
    <w:rsid w:val="00142C6E"/>
    <w:rsid w:val="001430CE"/>
    <w:rsid w:val="001432E1"/>
    <w:rsid w:val="00144A01"/>
    <w:rsid w:val="001458FD"/>
    <w:rsid w:val="00145917"/>
    <w:rsid w:val="00145EF2"/>
    <w:rsid w:val="00147CD6"/>
    <w:rsid w:val="0015058C"/>
    <w:rsid w:val="00150CC6"/>
    <w:rsid w:val="0015236F"/>
    <w:rsid w:val="001525A7"/>
    <w:rsid w:val="001532CA"/>
    <w:rsid w:val="00153645"/>
    <w:rsid w:val="00153934"/>
    <w:rsid w:val="00153EA4"/>
    <w:rsid w:val="00154B4E"/>
    <w:rsid w:val="0015701C"/>
    <w:rsid w:val="00160835"/>
    <w:rsid w:val="001609D8"/>
    <w:rsid w:val="00160C9C"/>
    <w:rsid w:val="001613D7"/>
    <w:rsid w:val="001626F2"/>
    <w:rsid w:val="00164D5F"/>
    <w:rsid w:val="001651E8"/>
    <w:rsid w:val="00165BFF"/>
    <w:rsid w:val="00165E30"/>
    <w:rsid w:val="00166DA1"/>
    <w:rsid w:val="0016724D"/>
    <w:rsid w:val="0016791F"/>
    <w:rsid w:val="00170A98"/>
    <w:rsid w:val="00170F51"/>
    <w:rsid w:val="00172A9C"/>
    <w:rsid w:val="00174260"/>
    <w:rsid w:val="00174444"/>
    <w:rsid w:val="00175DB9"/>
    <w:rsid w:val="001763A6"/>
    <w:rsid w:val="00177F17"/>
    <w:rsid w:val="001803C4"/>
    <w:rsid w:val="001808D1"/>
    <w:rsid w:val="00180BDC"/>
    <w:rsid w:val="00182584"/>
    <w:rsid w:val="0018282A"/>
    <w:rsid w:val="0018303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2EC3"/>
    <w:rsid w:val="001A3569"/>
    <w:rsid w:val="001A3814"/>
    <w:rsid w:val="001A48DA"/>
    <w:rsid w:val="001A4B14"/>
    <w:rsid w:val="001A54E0"/>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1D9"/>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559"/>
    <w:rsid w:val="001F37F0"/>
    <w:rsid w:val="001F414E"/>
    <w:rsid w:val="001F4E4D"/>
    <w:rsid w:val="001F584F"/>
    <w:rsid w:val="001F5F61"/>
    <w:rsid w:val="001F6F39"/>
    <w:rsid w:val="0020120B"/>
    <w:rsid w:val="002016D7"/>
    <w:rsid w:val="002017F7"/>
    <w:rsid w:val="002023B5"/>
    <w:rsid w:val="00202A8E"/>
    <w:rsid w:val="0020378F"/>
    <w:rsid w:val="002047B9"/>
    <w:rsid w:val="002051FA"/>
    <w:rsid w:val="00205475"/>
    <w:rsid w:val="0020709D"/>
    <w:rsid w:val="00207361"/>
    <w:rsid w:val="00207647"/>
    <w:rsid w:val="0021031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7E8"/>
    <w:rsid w:val="00224E38"/>
    <w:rsid w:val="00225070"/>
    <w:rsid w:val="0022602B"/>
    <w:rsid w:val="00226895"/>
    <w:rsid w:val="002271A6"/>
    <w:rsid w:val="0022733D"/>
    <w:rsid w:val="00230FA2"/>
    <w:rsid w:val="00231085"/>
    <w:rsid w:val="002311A0"/>
    <w:rsid w:val="00231928"/>
    <w:rsid w:val="0023224E"/>
    <w:rsid w:val="002339A3"/>
    <w:rsid w:val="0023433C"/>
    <w:rsid w:val="00234847"/>
    <w:rsid w:val="00234C36"/>
    <w:rsid w:val="002354F6"/>
    <w:rsid w:val="00235C9C"/>
    <w:rsid w:val="00236366"/>
    <w:rsid w:val="0023716F"/>
    <w:rsid w:val="002376E8"/>
    <w:rsid w:val="00237AC9"/>
    <w:rsid w:val="00240065"/>
    <w:rsid w:val="00241837"/>
    <w:rsid w:val="0024232D"/>
    <w:rsid w:val="0024299E"/>
    <w:rsid w:val="002445AF"/>
    <w:rsid w:val="00244C5A"/>
    <w:rsid w:val="002457DB"/>
    <w:rsid w:val="00247604"/>
    <w:rsid w:val="00250564"/>
    <w:rsid w:val="00250A9F"/>
    <w:rsid w:val="00251B15"/>
    <w:rsid w:val="0025246A"/>
    <w:rsid w:val="00254008"/>
    <w:rsid w:val="002550BE"/>
    <w:rsid w:val="002553CE"/>
    <w:rsid w:val="00255A04"/>
    <w:rsid w:val="002573AD"/>
    <w:rsid w:val="0025747C"/>
    <w:rsid w:val="00261061"/>
    <w:rsid w:val="00262048"/>
    <w:rsid w:val="00262AD7"/>
    <w:rsid w:val="0026407C"/>
    <w:rsid w:val="002659A4"/>
    <w:rsid w:val="00265F88"/>
    <w:rsid w:val="00266141"/>
    <w:rsid w:val="00266DB4"/>
    <w:rsid w:val="00267179"/>
    <w:rsid w:val="002715E5"/>
    <w:rsid w:val="00271CAE"/>
    <w:rsid w:val="00272096"/>
    <w:rsid w:val="0027289A"/>
    <w:rsid w:val="0027360E"/>
    <w:rsid w:val="0027384E"/>
    <w:rsid w:val="00274E4A"/>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905CA"/>
    <w:rsid w:val="00290CB5"/>
    <w:rsid w:val="00291A3B"/>
    <w:rsid w:val="00291A9D"/>
    <w:rsid w:val="00291E99"/>
    <w:rsid w:val="00292B65"/>
    <w:rsid w:val="00293F28"/>
    <w:rsid w:val="00295E44"/>
    <w:rsid w:val="002961D0"/>
    <w:rsid w:val="00296A13"/>
    <w:rsid w:val="00296AED"/>
    <w:rsid w:val="00296C29"/>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9FF"/>
    <w:rsid w:val="002B2EBA"/>
    <w:rsid w:val="002B4568"/>
    <w:rsid w:val="002B552C"/>
    <w:rsid w:val="002B64F2"/>
    <w:rsid w:val="002B69AF"/>
    <w:rsid w:val="002B7BEE"/>
    <w:rsid w:val="002B7F09"/>
    <w:rsid w:val="002B7F3E"/>
    <w:rsid w:val="002C02EF"/>
    <w:rsid w:val="002C1014"/>
    <w:rsid w:val="002C136D"/>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177"/>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F9F"/>
    <w:rsid w:val="003149D0"/>
    <w:rsid w:val="00315055"/>
    <w:rsid w:val="003156E9"/>
    <w:rsid w:val="00315C8D"/>
    <w:rsid w:val="003176E2"/>
    <w:rsid w:val="00320E55"/>
    <w:rsid w:val="0032174E"/>
    <w:rsid w:val="0032495F"/>
    <w:rsid w:val="003259ED"/>
    <w:rsid w:val="00330FE6"/>
    <w:rsid w:val="003312EC"/>
    <w:rsid w:val="003326BD"/>
    <w:rsid w:val="00333102"/>
    <w:rsid w:val="00335587"/>
    <w:rsid w:val="0033565F"/>
    <w:rsid w:val="0033567A"/>
    <w:rsid w:val="00335760"/>
    <w:rsid w:val="00335E98"/>
    <w:rsid w:val="003362BE"/>
    <w:rsid w:val="00336301"/>
    <w:rsid w:val="0033778C"/>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7630"/>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E6"/>
    <w:rsid w:val="00382707"/>
    <w:rsid w:val="00382BDA"/>
    <w:rsid w:val="00385079"/>
    <w:rsid w:val="00385980"/>
    <w:rsid w:val="00385ACF"/>
    <w:rsid w:val="003871FE"/>
    <w:rsid w:val="003928A0"/>
    <w:rsid w:val="00393277"/>
    <w:rsid w:val="00393FD7"/>
    <w:rsid w:val="003951C9"/>
    <w:rsid w:val="00396078"/>
    <w:rsid w:val="003965A0"/>
    <w:rsid w:val="0039741A"/>
    <w:rsid w:val="003A0002"/>
    <w:rsid w:val="003A0AA2"/>
    <w:rsid w:val="003A0D03"/>
    <w:rsid w:val="003A318B"/>
    <w:rsid w:val="003A4369"/>
    <w:rsid w:val="003A5868"/>
    <w:rsid w:val="003A5FC8"/>
    <w:rsid w:val="003A6181"/>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36C9"/>
    <w:rsid w:val="003C4329"/>
    <w:rsid w:val="003C5A3A"/>
    <w:rsid w:val="003C68E1"/>
    <w:rsid w:val="003C69F6"/>
    <w:rsid w:val="003D28FB"/>
    <w:rsid w:val="003D32E9"/>
    <w:rsid w:val="003D3AFD"/>
    <w:rsid w:val="003D5657"/>
    <w:rsid w:val="003D5A58"/>
    <w:rsid w:val="003D6006"/>
    <w:rsid w:val="003D6342"/>
    <w:rsid w:val="003D6DBC"/>
    <w:rsid w:val="003D7715"/>
    <w:rsid w:val="003D7B86"/>
    <w:rsid w:val="003E0A24"/>
    <w:rsid w:val="003E15C8"/>
    <w:rsid w:val="003E5A48"/>
    <w:rsid w:val="003E612D"/>
    <w:rsid w:val="003E64BF"/>
    <w:rsid w:val="003F05DF"/>
    <w:rsid w:val="003F0693"/>
    <w:rsid w:val="003F1543"/>
    <w:rsid w:val="003F2146"/>
    <w:rsid w:val="003F375E"/>
    <w:rsid w:val="003F6044"/>
    <w:rsid w:val="003F60B7"/>
    <w:rsid w:val="003F7191"/>
    <w:rsid w:val="003F74CE"/>
    <w:rsid w:val="004003E9"/>
    <w:rsid w:val="0040081B"/>
    <w:rsid w:val="004013C2"/>
    <w:rsid w:val="004022C7"/>
    <w:rsid w:val="00402739"/>
    <w:rsid w:val="00402FB0"/>
    <w:rsid w:val="00403549"/>
    <w:rsid w:val="00405143"/>
    <w:rsid w:val="00406111"/>
    <w:rsid w:val="00410391"/>
    <w:rsid w:val="00411B40"/>
    <w:rsid w:val="004125CE"/>
    <w:rsid w:val="004128DA"/>
    <w:rsid w:val="00412F6C"/>
    <w:rsid w:val="0041462A"/>
    <w:rsid w:val="004147D4"/>
    <w:rsid w:val="00414D11"/>
    <w:rsid w:val="00414F98"/>
    <w:rsid w:val="004151E1"/>
    <w:rsid w:val="00415DD5"/>
    <w:rsid w:val="004162D0"/>
    <w:rsid w:val="00417E01"/>
    <w:rsid w:val="0042130C"/>
    <w:rsid w:val="00421975"/>
    <w:rsid w:val="00421A59"/>
    <w:rsid w:val="00422EE5"/>
    <w:rsid w:val="004237CD"/>
    <w:rsid w:val="00423B2C"/>
    <w:rsid w:val="00424482"/>
    <w:rsid w:val="004248F9"/>
    <w:rsid w:val="00425186"/>
    <w:rsid w:val="00425552"/>
    <w:rsid w:val="00426BF9"/>
    <w:rsid w:val="00427E69"/>
    <w:rsid w:val="00430125"/>
    <w:rsid w:val="00430B4C"/>
    <w:rsid w:val="0043165B"/>
    <w:rsid w:val="00431AF2"/>
    <w:rsid w:val="004352D0"/>
    <w:rsid w:val="004356F9"/>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3B8B"/>
    <w:rsid w:val="004443F6"/>
    <w:rsid w:val="00445318"/>
    <w:rsid w:val="00445968"/>
    <w:rsid w:val="0044641E"/>
    <w:rsid w:val="0045000A"/>
    <w:rsid w:val="004521B2"/>
    <w:rsid w:val="00452717"/>
    <w:rsid w:val="004530B3"/>
    <w:rsid w:val="00455876"/>
    <w:rsid w:val="004561FD"/>
    <w:rsid w:val="00456D7A"/>
    <w:rsid w:val="0045711A"/>
    <w:rsid w:val="004578A5"/>
    <w:rsid w:val="00460052"/>
    <w:rsid w:val="004633B9"/>
    <w:rsid w:val="004662DC"/>
    <w:rsid w:val="0046761A"/>
    <w:rsid w:val="004700D7"/>
    <w:rsid w:val="00470709"/>
    <w:rsid w:val="004707C9"/>
    <w:rsid w:val="00470925"/>
    <w:rsid w:val="00471A4F"/>
    <w:rsid w:val="004724DF"/>
    <w:rsid w:val="00473ABF"/>
    <w:rsid w:val="00473F54"/>
    <w:rsid w:val="00474E08"/>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916D8"/>
    <w:rsid w:val="004920E7"/>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5AAF"/>
    <w:rsid w:val="004A734E"/>
    <w:rsid w:val="004A7750"/>
    <w:rsid w:val="004B18C1"/>
    <w:rsid w:val="004B2823"/>
    <w:rsid w:val="004B3B17"/>
    <w:rsid w:val="004B538B"/>
    <w:rsid w:val="004B5704"/>
    <w:rsid w:val="004B5F3E"/>
    <w:rsid w:val="004B6699"/>
    <w:rsid w:val="004B7F89"/>
    <w:rsid w:val="004C04B2"/>
    <w:rsid w:val="004C0749"/>
    <w:rsid w:val="004C1C5D"/>
    <w:rsid w:val="004C26C9"/>
    <w:rsid w:val="004C2DBA"/>
    <w:rsid w:val="004C3C9F"/>
    <w:rsid w:val="004C4C18"/>
    <w:rsid w:val="004C4CE1"/>
    <w:rsid w:val="004C6EAC"/>
    <w:rsid w:val="004C7840"/>
    <w:rsid w:val="004D167D"/>
    <w:rsid w:val="004D20CB"/>
    <w:rsid w:val="004D2DB0"/>
    <w:rsid w:val="004D3C06"/>
    <w:rsid w:val="004D3DFC"/>
    <w:rsid w:val="004D3EE1"/>
    <w:rsid w:val="004D7312"/>
    <w:rsid w:val="004E0310"/>
    <w:rsid w:val="004E0391"/>
    <w:rsid w:val="004E051C"/>
    <w:rsid w:val="004E0859"/>
    <w:rsid w:val="004E1A6D"/>
    <w:rsid w:val="004E2809"/>
    <w:rsid w:val="004E2BF7"/>
    <w:rsid w:val="004E2C63"/>
    <w:rsid w:val="004E2E87"/>
    <w:rsid w:val="004E45D7"/>
    <w:rsid w:val="004E515F"/>
    <w:rsid w:val="004E53BB"/>
    <w:rsid w:val="004E603E"/>
    <w:rsid w:val="004E7F7F"/>
    <w:rsid w:val="004F06F9"/>
    <w:rsid w:val="004F0C99"/>
    <w:rsid w:val="004F19E6"/>
    <w:rsid w:val="004F2E3A"/>
    <w:rsid w:val="004F3ACA"/>
    <w:rsid w:val="004F46CB"/>
    <w:rsid w:val="004F4F1D"/>
    <w:rsid w:val="004F5589"/>
    <w:rsid w:val="004F668D"/>
    <w:rsid w:val="004F738E"/>
    <w:rsid w:val="004F74E0"/>
    <w:rsid w:val="00500610"/>
    <w:rsid w:val="005025CA"/>
    <w:rsid w:val="00503110"/>
    <w:rsid w:val="005031AE"/>
    <w:rsid w:val="005035F8"/>
    <w:rsid w:val="00503649"/>
    <w:rsid w:val="00503D0C"/>
    <w:rsid w:val="00505C1B"/>
    <w:rsid w:val="00505CBC"/>
    <w:rsid w:val="00506F22"/>
    <w:rsid w:val="00510556"/>
    <w:rsid w:val="00512E4C"/>
    <w:rsid w:val="00514694"/>
    <w:rsid w:val="00514777"/>
    <w:rsid w:val="00515073"/>
    <w:rsid w:val="00515B8F"/>
    <w:rsid w:val="00516B5B"/>
    <w:rsid w:val="005200D2"/>
    <w:rsid w:val="00521464"/>
    <w:rsid w:val="005214B4"/>
    <w:rsid w:val="0052154B"/>
    <w:rsid w:val="00522FED"/>
    <w:rsid w:val="00523059"/>
    <w:rsid w:val="00525A48"/>
    <w:rsid w:val="00526825"/>
    <w:rsid w:val="00526E12"/>
    <w:rsid w:val="0052731B"/>
    <w:rsid w:val="00532617"/>
    <w:rsid w:val="00532F58"/>
    <w:rsid w:val="00533464"/>
    <w:rsid w:val="005337A6"/>
    <w:rsid w:val="005343F6"/>
    <w:rsid w:val="00535756"/>
    <w:rsid w:val="005364B1"/>
    <w:rsid w:val="0053655E"/>
    <w:rsid w:val="00537CC6"/>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403"/>
    <w:rsid w:val="00552605"/>
    <w:rsid w:val="00552C6F"/>
    <w:rsid w:val="00553476"/>
    <w:rsid w:val="00553F64"/>
    <w:rsid w:val="0055741A"/>
    <w:rsid w:val="005575B4"/>
    <w:rsid w:val="00560920"/>
    <w:rsid w:val="00560EAE"/>
    <w:rsid w:val="00563C19"/>
    <w:rsid w:val="00564173"/>
    <w:rsid w:val="0056478C"/>
    <w:rsid w:val="00564821"/>
    <w:rsid w:val="00564B6D"/>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D9"/>
    <w:rsid w:val="00581C71"/>
    <w:rsid w:val="00582B4F"/>
    <w:rsid w:val="00582BF2"/>
    <w:rsid w:val="005831B7"/>
    <w:rsid w:val="005832F7"/>
    <w:rsid w:val="005835A8"/>
    <w:rsid w:val="00583E29"/>
    <w:rsid w:val="00583EC1"/>
    <w:rsid w:val="00586681"/>
    <w:rsid w:val="00591675"/>
    <w:rsid w:val="00593104"/>
    <w:rsid w:val="00593C0F"/>
    <w:rsid w:val="0059542A"/>
    <w:rsid w:val="005955AF"/>
    <w:rsid w:val="00595A0B"/>
    <w:rsid w:val="00595ECB"/>
    <w:rsid w:val="00595F62"/>
    <w:rsid w:val="005974FC"/>
    <w:rsid w:val="005A099C"/>
    <w:rsid w:val="005A248A"/>
    <w:rsid w:val="005A2630"/>
    <w:rsid w:val="005A2743"/>
    <w:rsid w:val="005A2CD2"/>
    <w:rsid w:val="005A425E"/>
    <w:rsid w:val="005A42D7"/>
    <w:rsid w:val="005A5446"/>
    <w:rsid w:val="005A559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625"/>
    <w:rsid w:val="005D47A7"/>
    <w:rsid w:val="005D4AF8"/>
    <w:rsid w:val="005D59E3"/>
    <w:rsid w:val="005D5D49"/>
    <w:rsid w:val="005D5EA3"/>
    <w:rsid w:val="005D721D"/>
    <w:rsid w:val="005E01E4"/>
    <w:rsid w:val="005E0559"/>
    <w:rsid w:val="005E08B1"/>
    <w:rsid w:val="005E18C7"/>
    <w:rsid w:val="005E30FB"/>
    <w:rsid w:val="005E3AA2"/>
    <w:rsid w:val="005E4968"/>
    <w:rsid w:val="005E4E37"/>
    <w:rsid w:val="005E599F"/>
    <w:rsid w:val="005E63C9"/>
    <w:rsid w:val="005E69A9"/>
    <w:rsid w:val="005E7D2B"/>
    <w:rsid w:val="005F068C"/>
    <w:rsid w:val="005F1EFC"/>
    <w:rsid w:val="005F2D7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ADF"/>
    <w:rsid w:val="00605B2D"/>
    <w:rsid w:val="006078CE"/>
    <w:rsid w:val="00610E5F"/>
    <w:rsid w:val="00612189"/>
    <w:rsid w:val="006127F8"/>
    <w:rsid w:val="0061289D"/>
    <w:rsid w:val="00612BCA"/>
    <w:rsid w:val="0061385D"/>
    <w:rsid w:val="0061500F"/>
    <w:rsid w:val="006157AF"/>
    <w:rsid w:val="00616088"/>
    <w:rsid w:val="00621202"/>
    <w:rsid w:val="0062173A"/>
    <w:rsid w:val="00622903"/>
    <w:rsid w:val="00622DA1"/>
    <w:rsid w:val="0062399B"/>
    <w:rsid w:val="0062468C"/>
    <w:rsid w:val="006248B3"/>
    <w:rsid w:val="006266C8"/>
    <w:rsid w:val="00626892"/>
    <w:rsid w:val="006269BA"/>
    <w:rsid w:val="00626D92"/>
    <w:rsid w:val="006273A8"/>
    <w:rsid w:val="006278ED"/>
    <w:rsid w:val="00627E4A"/>
    <w:rsid w:val="006309A1"/>
    <w:rsid w:val="00631EDB"/>
    <w:rsid w:val="00632B04"/>
    <w:rsid w:val="00635F92"/>
    <w:rsid w:val="006360FE"/>
    <w:rsid w:val="006366F9"/>
    <w:rsid w:val="006373A5"/>
    <w:rsid w:val="006404FB"/>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795E"/>
    <w:rsid w:val="00660018"/>
    <w:rsid w:val="00661568"/>
    <w:rsid w:val="006617B4"/>
    <w:rsid w:val="00661C41"/>
    <w:rsid w:val="00662A12"/>
    <w:rsid w:val="00663AB1"/>
    <w:rsid w:val="00663B74"/>
    <w:rsid w:val="00663C9A"/>
    <w:rsid w:val="00664E6A"/>
    <w:rsid w:val="006651C8"/>
    <w:rsid w:val="00665364"/>
    <w:rsid w:val="00665503"/>
    <w:rsid w:val="00665518"/>
    <w:rsid w:val="00666445"/>
    <w:rsid w:val="0066687B"/>
    <w:rsid w:val="006669A8"/>
    <w:rsid w:val="00667C93"/>
    <w:rsid w:val="006721AB"/>
    <w:rsid w:val="006729D7"/>
    <w:rsid w:val="00673036"/>
    <w:rsid w:val="00673DF1"/>
    <w:rsid w:val="00674D78"/>
    <w:rsid w:val="006750E3"/>
    <w:rsid w:val="0067556A"/>
    <w:rsid w:val="006757B4"/>
    <w:rsid w:val="00676251"/>
    <w:rsid w:val="00677248"/>
    <w:rsid w:val="0067792B"/>
    <w:rsid w:val="006803CF"/>
    <w:rsid w:val="0068196C"/>
    <w:rsid w:val="00681FB0"/>
    <w:rsid w:val="006830F8"/>
    <w:rsid w:val="0068374E"/>
    <w:rsid w:val="006844B7"/>
    <w:rsid w:val="00685430"/>
    <w:rsid w:val="006862A1"/>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097"/>
    <w:rsid w:val="006A24D4"/>
    <w:rsid w:val="006A39A5"/>
    <w:rsid w:val="006A3DD5"/>
    <w:rsid w:val="006A5388"/>
    <w:rsid w:val="006A6D0B"/>
    <w:rsid w:val="006B0E5A"/>
    <w:rsid w:val="006B122D"/>
    <w:rsid w:val="006B13FC"/>
    <w:rsid w:val="006B14AB"/>
    <w:rsid w:val="006B2863"/>
    <w:rsid w:val="006B2E82"/>
    <w:rsid w:val="006B2FF3"/>
    <w:rsid w:val="006B3663"/>
    <w:rsid w:val="006B3830"/>
    <w:rsid w:val="006B494D"/>
    <w:rsid w:val="006B51B6"/>
    <w:rsid w:val="006B6006"/>
    <w:rsid w:val="006B609F"/>
    <w:rsid w:val="006B6626"/>
    <w:rsid w:val="006B666A"/>
    <w:rsid w:val="006C0215"/>
    <w:rsid w:val="006C0D0B"/>
    <w:rsid w:val="006C1567"/>
    <w:rsid w:val="006C28B9"/>
    <w:rsid w:val="006C29AD"/>
    <w:rsid w:val="006C2FCE"/>
    <w:rsid w:val="006C35D1"/>
    <w:rsid w:val="006C40E3"/>
    <w:rsid w:val="006C5737"/>
    <w:rsid w:val="006C69C8"/>
    <w:rsid w:val="006D0DE4"/>
    <w:rsid w:val="006D2D70"/>
    <w:rsid w:val="006D364F"/>
    <w:rsid w:val="006D3B07"/>
    <w:rsid w:val="006D4143"/>
    <w:rsid w:val="006D52C5"/>
    <w:rsid w:val="006D61A0"/>
    <w:rsid w:val="006D6678"/>
    <w:rsid w:val="006D69FC"/>
    <w:rsid w:val="006D7504"/>
    <w:rsid w:val="006D7603"/>
    <w:rsid w:val="006D773C"/>
    <w:rsid w:val="006D79EB"/>
    <w:rsid w:val="006E2700"/>
    <w:rsid w:val="006E2D88"/>
    <w:rsid w:val="006E34AD"/>
    <w:rsid w:val="006E4B30"/>
    <w:rsid w:val="006E64CE"/>
    <w:rsid w:val="006E686D"/>
    <w:rsid w:val="006E708C"/>
    <w:rsid w:val="006F06EA"/>
    <w:rsid w:val="006F0A01"/>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B7E"/>
    <w:rsid w:val="00701C05"/>
    <w:rsid w:val="00701FE5"/>
    <w:rsid w:val="00704475"/>
    <w:rsid w:val="00705C5C"/>
    <w:rsid w:val="00706B4A"/>
    <w:rsid w:val="00706FB3"/>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DBC"/>
    <w:rsid w:val="00735240"/>
    <w:rsid w:val="00735AAA"/>
    <w:rsid w:val="00737AED"/>
    <w:rsid w:val="00740512"/>
    <w:rsid w:val="00740E41"/>
    <w:rsid w:val="00741305"/>
    <w:rsid w:val="007418B3"/>
    <w:rsid w:val="00741C3C"/>
    <w:rsid w:val="0074250D"/>
    <w:rsid w:val="00743B21"/>
    <w:rsid w:val="00745463"/>
    <w:rsid w:val="00745B9B"/>
    <w:rsid w:val="00745FE3"/>
    <w:rsid w:val="00751051"/>
    <w:rsid w:val="00752C4C"/>
    <w:rsid w:val="0075375A"/>
    <w:rsid w:val="00754228"/>
    <w:rsid w:val="0075431F"/>
    <w:rsid w:val="00754718"/>
    <w:rsid w:val="0075507A"/>
    <w:rsid w:val="00756583"/>
    <w:rsid w:val="00756BB8"/>
    <w:rsid w:val="007575F4"/>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49A"/>
    <w:rsid w:val="0078592E"/>
    <w:rsid w:val="007864FE"/>
    <w:rsid w:val="00787042"/>
    <w:rsid w:val="00792393"/>
    <w:rsid w:val="00792FAB"/>
    <w:rsid w:val="007931BF"/>
    <w:rsid w:val="00793B09"/>
    <w:rsid w:val="007941A6"/>
    <w:rsid w:val="00795971"/>
    <w:rsid w:val="007A0FBB"/>
    <w:rsid w:val="007A2167"/>
    <w:rsid w:val="007A21DB"/>
    <w:rsid w:val="007A238E"/>
    <w:rsid w:val="007A2B4B"/>
    <w:rsid w:val="007A3294"/>
    <w:rsid w:val="007A338F"/>
    <w:rsid w:val="007A43BC"/>
    <w:rsid w:val="007A5A64"/>
    <w:rsid w:val="007A6A54"/>
    <w:rsid w:val="007A76CF"/>
    <w:rsid w:val="007A7CE9"/>
    <w:rsid w:val="007B11D9"/>
    <w:rsid w:val="007B2C6F"/>
    <w:rsid w:val="007B3F4C"/>
    <w:rsid w:val="007B464A"/>
    <w:rsid w:val="007B4D64"/>
    <w:rsid w:val="007B55E2"/>
    <w:rsid w:val="007B650B"/>
    <w:rsid w:val="007B67D4"/>
    <w:rsid w:val="007B6EBC"/>
    <w:rsid w:val="007B717A"/>
    <w:rsid w:val="007C068D"/>
    <w:rsid w:val="007C080F"/>
    <w:rsid w:val="007C0EE5"/>
    <w:rsid w:val="007C18D4"/>
    <w:rsid w:val="007C2B27"/>
    <w:rsid w:val="007C2E52"/>
    <w:rsid w:val="007C3729"/>
    <w:rsid w:val="007C3986"/>
    <w:rsid w:val="007C39C5"/>
    <w:rsid w:val="007C3E6C"/>
    <w:rsid w:val="007C3F1D"/>
    <w:rsid w:val="007C46C6"/>
    <w:rsid w:val="007C56AB"/>
    <w:rsid w:val="007C6B1C"/>
    <w:rsid w:val="007C6B6A"/>
    <w:rsid w:val="007C6CD4"/>
    <w:rsid w:val="007C7F34"/>
    <w:rsid w:val="007C7FD8"/>
    <w:rsid w:val="007D073D"/>
    <w:rsid w:val="007D0F5B"/>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3D79"/>
    <w:rsid w:val="00804051"/>
    <w:rsid w:val="00804C98"/>
    <w:rsid w:val="00805308"/>
    <w:rsid w:val="00805C43"/>
    <w:rsid w:val="008065E6"/>
    <w:rsid w:val="008076EA"/>
    <w:rsid w:val="00807858"/>
    <w:rsid w:val="00807865"/>
    <w:rsid w:val="00810650"/>
    <w:rsid w:val="00810812"/>
    <w:rsid w:val="008123BF"/>
    <w:rsid w:val="008132CD"/>
    <w:rsid w:val="00813683"/>
    <w:rsid w:val="00813760"/>
    <w:rsid w:val="008142CB"/>
    <w:rsid w:val="008146F2"/>
    <w:rsid w:val="00814AAC"/>
    <w:rsid w:val="00815485"/>
    <w:rsid w:val="00815EAD"/>
    <w:rsid w:val="0081741F"/>
    <w:rsid w:val="008204FD"/>
    <w:rsid w:val="008206C9"/>
    <w:rsid w:val="008208CC"/>
    <w:rsid w:val="00820A33"/>
    <w:rsid w:val="00820E9C"/>
    <w:rsid w:val="0082151A"/>
    <w:rsid w:val="00822DF9"/>
    <w:rsid w:val="00823D4C"/>
    <w:rsid w:val="008250CF"/>
    <w:rsid w:val="00825D86"/>
    <w:rsid w:val="0083040E"/>
    <w:rsid w:val="00831537"/>
    <w:rsid w:val="008319E9"/>
    <w:rsid w:val="008328DA"/>
    <w:rsid w:val="00840247"/>
    <w:rsid w:val="00840883"/>
    <w:rsid w:val="00841A72"/>
    <w:rsid w:val="00843C82"/>
    <w:rsid w:val="00844CB6"/>
    <w:rsid w:val="00844F81"/>
    <w:rsid w:val="008457F2"/>
    <w:rsid w:val="008463BE"/>
    <w:rsid w:val="00846BAA"/>
    <w:rsid w:val="00850128"/>
    <w:rsid w:val="00850130"/>
    <w:rsid w:val="00850CC3"/>
    <w:rsid w:val="0085114F"/>
    <w:rsid w:val="00851969"/>
    <w:rsid w:val="00852055"/>
    <w:rsid w:val="0085261D"/>
    <w:rsid w:val="0085431B"/>
    <w:rsid w:val="00854B4A"/>
    <w:rsid w:val="00854D0D"/>
    <w:rsid w:val="008555E6"/>
    <w:rsid w:val="0085672C"/>
    <w:rsid w:val="00856AD2"/>
    <w:rsid w:val="00857836"/>
    <w:rsid w:val="00860173"/>
    <w:rsid w:val="00860779"/>
    <w:rsid w:val="00860A3C"/>
    <w:rsid w:val="00860E04"/>
    <w:rsid w:val="00860E92"/>
    <w:rsid w:val="008622A5"/>
    <w:rsid w:val="0086278B"/>
    <w:rsid w:val="00864143"/>
    <w:rsid w:val="008647C4"/>
    <w:rsid w:val="00865262"/>
    <w:rsid w:val="008663FF"/>
    <w:rsid w:val="0086647D"/>
    <w:rsid w:val="00872905"/>
    <w:rsid w:val="00872F90"/>
    <w:rsid w:val="00873BAA"/>
    <w:rsid w:val="00877000"/>
    <w:rsid w:val="008803D8"/>
    <w:rsid w:val="00881B18"/>
    <w:rsid w:val="00883258"/>
    <w:rsid w:val="008834F9"/>
    <w:rsid w:val="00883DE2"/>
    <w:rsid w:val="0088413D"/>
    <w:rsid w:val="008853DD"/>
    <w:rsid w:val="0088588F"/>
    <w:rsid w:val="00885E0A"/>
    <w:rsid w:val="008866BF"/>
    <w:rsid w:val="008867B0"/>
    <w:rsid w:val="00886D8A"/>
    <w:rsid w:val="00887DF6"/>
    <w:rsid w:val="00890004"/>
    <w:rsid w:val="00890397"/>
    <w:rsid w:val="00890497"/>
    <w:rsid w:val="008911DD"/>
    <w:rsid w:val="00891CB6"/>
    <w:rsid w:val="00892344"/>
    <w:rsid w:val="00893144"/>
    <w:rsid w:val="008932BC"/>
    <w:rsid w:val="0089352C"/>
    <w:rsid w:val="0089396E"/>
    <w:rsid w:val="00894D1D"/>
    <w:rsid w:val="00895F18"/>
    <w:rsid w:val="00896E3F"/>
    <w:rsid w:val="00897084"/>
    <w:rsid w:val="00897163"/>
    <w:rsid w:val="0089738E"/>
    <w:rsid w:val="008A0426"/>
    <w:rsid w:val="008A198A"/>
    <w:rsid w:val="008A36CC"/>
    <w:rsid w:val="008A37E0"/>
    <w:rsid w:val="008A44CF"/>
    <w:rsid w:val="008A5C71"/>
    <w:rsid w:val="008A6B2C"/>
    <w:rsid w:val="008A6B8D"/>
    <w:rsid w:val="008A6C4C"/>
    <w:rsid w:val="008A7219"/>
    <w:rsid w:val="008A771A"/>
    <w:rsid w:val="008B030C"/>
    <w:rsid w:val="008B08F7"/>
    <w:rsid w:val="008B1011"/>
    <w:rsid w:val="008B1B35"/>
    <w:rsid w:val="008B1DE3"/>
    <w:rsid w:val="008B2259"/>
    <w:rsid w:val="008B2F9B"/>
    <w:rsid w:val="008B4147"/>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60A"/>
    <w:rsid w:val="008D2508"/>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3BCC"/>
    <w:rsid w:val="008E4293"/>
    <w:rsid w:val="008E5806"/>
    <w:rsid w:val="008E6F54"/>
    <w:rsid w:val="008E7F90"/>
    <w:rsid w:val="008F1464"/>
    <w:rsid w:val="008F1AB2"/>
    <w:rsid w:val="008F2469"/>
    <w:rsid w:val="008F2B49"/>
    <w:rsid w:val="008F3B18"/>
    <w:rsid w:val="008F41EE"/>
    <w:rsid w:val="008F512A"/>
    <w:rsid w:val="008F54FA"/>
    <w:rsid w:val="008F6B5D"/>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411"/>
    <w:rsid w:val="0091459F"/>
    <w:rsid w:val="0091470A"/>
    <w:rsid w:val="00916D17"/>
    <w:rsid w:val="009202C1"/>
    <w:rsid w:val="0092073D"/>
    <w:rsid w:val="00920A2E"/>
    <w:rsid w:val="00920F35"/>
    <w:rsid w:val="00921243"/>
    <w:rsid w:val="009212B7"/>
    <w:rsid w:val="00921BA7"/>
    <w:rsid w:val="009224BE"/>
    <w:rsid w:val="00923247"/>
    <w:rsid w:val="0092347F"/>
    <w:rsid w:val="0092349E"/>
    <w:rsid w:val="00923D79"/>
    <w:rsid w:val="00923FD5"/>
    <w:rsid w:val="00931E11"/>
    <w:rsid w:val="0093211E"/>
    <w:rsid w:val="00932B79"/>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64D7"/>
    <w:rsid w:val="009468CB"/>
    <w:rsid w:val="00947137"/>
    <w:rsid w:val="00947798"/>
    <w:rsid w:val="00947DE0"/>
    <w:rsid w:val="00947E42"/>
    <w:rsid w:val="0095033B"/>
    <w:rsid w:val="00952585"/>
    <w:rsid w:val="00952CB4"/>
    <w:rsid w:val="009537D5"/>
    <w:rsid w:val="00953844"/>
    <w:rsid w:val="00954AA0"/>
    <w:rsid w:val="00954AD6"/>
    <w:rsid w:val="00955AAD"/>
    <w:rsid w:val="00956089"/>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E63"/>
    <w:rsid w:val="00973F78"/>
    <w:rsid w:val="00976262"/>
    <w:rsid w:val="00976485"/>
    <w:rsid w:val="00976731"/>
    <w:rsid w:val="00977332"/>
    <w:rsid w:val="00977E1F"/>
    <w:rsid w:val="00977FFA"/>
    <w:rsid w:val="00982559"/>
    <w:rsid w:val="00982861"/>
    <w:rsid w:val="009835AE"/>
    <w:rsid w:val="00984108"/>
    <w:rsid w:val="00985034"/>
    <w:rsid w:val="009855DE"/>
    <w:rsid w:val="00986B7B"/>
    <w:rsid w:val="009908FC"/>
    <w:rsid w:val="009912AA"/>
    <w:rsid w:val="0099132B"/>
    <w:rsid w:val="00991C28"/>
    <w:rsid w:val="009921DA"/>
    <w:rsid w:val="00994118"/>
    <w:rsid w:val="009946E1"/>
    <w:rsid w:val="009959C5"/>
    <w:rsid w:val="009974BA"/>
    <w:rsid w:val="0099751E"/>
    <w:rsid w:val="009A25CB"/>
    <w:rsid w:val="009A47A0"/>
    <w:rsid w:val="009A4DB2"/>
    <w:rsid w:val="009A4FE4"/>
    <w:rsid w:val="009A5868"/>
    <w:rsid w:val="009A6260"/>
    <w:rsid w:val="009A7382"/>
    <w:rsid w:val="009B11A9"/>
    <w:rsid w:val="009B2C9E"/>
    <w:rsid w:val="009B2D8D"/>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6B8E"/>
    <w:rsid w:val="009C71FD"/>
    <w:rsid w:val="009C7587"/>
    <w:rsid w:val="009D20A9"/>
    <w:rsid w:val="009D235D"/>
    <w:rsid w:val="009D379C"/>
    <w:rsid w:val="009D43A1"/>
    <w:rsid w:val="009D4B7D"/>
    <w:rsid w:val="009D64ED"/>
    <w:rsid w:val="009D71B3"/>
    <w:rsid w:val="009D77FB"/>
    <w:rsid w:val="009E03C2"/>
    <w:rsid w:val="009E1198"/>
    <w:rsid w:val="009E29A5"/>
    <w:rsid w:val="009E2A74"/>
    <w:rsid w:val="009E2DA8"/>
    <w:rsid w:val="009E369B"/>
    <w:rsid w:val="009E36F7"/>
    <w:rsid w:val="009E440C"/>
    <w:rsid w:val="009E6126"/>
    <w:rsid w:val="009E6C3D"/>
    <w:rsid w:val="009E7B7E"/>
    <w:rsid w:val="009E7CCE"/>
    <w:rsid w:val="009F0397"/>
    <w:rsid w:val="009F0832"/>
    <w:rsid w:val="009F174C"/>
    <w:rsid w:val="009F2188"/>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6E8"/>
    <w:rsid w:val="00A24AB1"/>
    <w:rsid w:val="00A24B1B"/>
    <w:rsid w:val="00A2575D"/>
    <w:rsid w:val="00A25FFC"/>
    <w:rsid w:val="00A2611B"/>
    <w:rsid w:val="00A26D04"/>
    <w:rsid w:val="00A26D45"/>
    <w:rsid w:val="00A26D71"/>
    <w:rsid w:val="00A2770F"/>
    <w:rsid w:val="00A27CC6"/>
    <w:rsid w:val="00A30A7C"/>
    <w:rsid w:val="00A30C27"/>
    <w:rsid w:val="00A348E9"/>
    <w:rsid w:val="00A3638D"/>
    <w:rsid w:val="00A36475"/>
    <w:rsid w:val="00A3680F"/>
    <w:rsid w:val="00A37888"/>
    <w:rsid w:val="00A401CC"/>
    <w:rsid w:val="00A40629"/>
    <w:rsid w:val="00A406F7"/>
    <w:rsid w:val="00A423BC"/>
    <w:rsid w:val="00A435CB"/>
    <w:rsid w:val="00A43839"/>
    <w:rsid w:val="00A44532"/>
    <w:rsid w:val="00A44DB2"/>
    <w:rsid w:val="00A457D2"/>
    <w:rsid w:val="00A46577"/>
    <w:rsid w:val="00A4761A"/>
    <w:rsid w:val="00A47A3D"/>
    <w:rsid w:val="00A47A7C"/>
    <w:rsid w:val="00A51F32"/>
    <w:rsid w:val="00A5239F"/>
    <w:rsid w:val="00A52686"/>
    <w:rsid w:val="00A55CF6"/>
    <w:rsid w:val="00A56B08"/>
    <w:rsid w:val="00A56B50"/>
    <w:rsid w:val="00A6077D"/>
    <w:rsid w:val="00A60DD8"/>
    <w:rsid w:val="00A614A7"/>
    <w:rsid w:val="00A61EC4"/>
    <w:rsid w:val="00A62D28"/>
    <w:rsid w:val="00A63214"/>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2A3D"/>
    <w:rsid w:val="00A93CBD"/>
    <w:rsid w:val="00A94CEF"/>
    <w:rsid w:val="00A956CC"/>
    <w:rsid w:val="00A95787"/>
    <w:rsid w:val="00A95D35"/>
    <w:rsid w:val="00A96693"/>
    <w:rsid w:val="00A97715"/>
    <w:rsid w:val="00AA33B0"/>
    <w:rsid w:val="00AA4C48"/>
    <w:rsid w:val="00AA4CA8"/>
    <w:rsid w:val="00AA6366"/>
    <w:rsid w:val="00AA7692"/>
    <w:rsid w:val="00AA7AEC"/>
    <w:rsid w:val="00AA7C02"/>
    <w:rsid w:val="00AA7E1D"/>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4547"/>
    <w:rsid w:val="00AC552B"/>
    <w:rsid w:val="00AC760D"/>
    <w:rsid w:val="00AD136A"/>
    <w:rsid w:val="00AD159B"/>
    <w:rsid w:val="00AD1F74"/>
    <w:rsid w:val="00AD427D"/>
    <w:rsid w:val="00AD44AE"/>
    <w:rsid w:val="00AD49D0"/>
    <w:rsid w:val="00AD5C65"/>
    <w:rsid w:val="00AD78C6"/>
    <w:rsid w:val="00AD7AAB"/>
    <w:rsid w:val="00AD7EB3"/>
    <w:rsid w:val="00AE0DDB"/>
    <w:rsid w:val="00AE1043"/>
    <w:rsid w:val="00AE17AF"/>
    <w:rsid w:val="00AE17C1"/>
    <w:rsid w:val="00AE2600"/>
    <w:rsid w:val="00AE2D1C"/>
    <w:rsid w:val="00AE321E"/>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B0030A"/>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6A32"/>
    <w:rsid w:val="00B1739C"/>
    <w:rsid w:val="00B20AF5"/>
    <w:rsid w:val="00B20DAA"/>
    <w:rsid w:val="00B216AF"/>
    <w:rsid w:val="00B23508"/>
    <w:rsid w:val="00B2439A"/>
    <w:rsid w:val="00B24E0B"/>
    <w:rsid w:val="00B25240"/>
    <w:rsid w:val="00B25798"/>
    <w:rsid w:val="00B27891"/>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236"/>
    <w:rsid w:val="00B43D2B"/>
    <w:rsid w:val="00B446FD"/>
    <w:rsid w:val="00B44BDE"/>
    <w:rsid w:val="00B451BE"/>
    <w:rsid w:val="00B45AB9"/>
    <w:rsid w:val="00B46081"/>
    <w:rsid w:val="00B4694E"/>
    <w:rsid w:val="00B46AB9"/>
    <w:rsid w:val="00B477EA"/>
    <w:rsid w:val="00B50149"/>
    <w:rsid w:val="00B51EF2"/>
    <w:rsid w:val="00B562CD"/>
    <w:rsid w:val="00B6001B"/>
    <w:rsid w:val="00B60E5A"/>
    <w:rsid w:val="00B620CF"/>
    <w:rsid w:val="00B6365B"/>
    <w:rsid w:val="00B638C2"/>
    <w:rsid w:val="00B65B1B"/>
    <w:rsid w:val="00B717D1"/>
    <w:rsid w:val="00B72943"/>
    <w:rsid w:val="00B74094"/>
    <w:rsid w:val="00B74A75"/>
    <w:rsid w:val="00B7624F"/>
    <w:rsid w:val="00B764AD"/>
    <w:rsid w:val="00B77C29"/>
    <w:rsid w:val="00B77FA0"/>
    <w:rsid w:val="00B80250"/>
    <w:rsid w:val="00B804B5"/>
    <w:rsid w:val="00B80612"/>
    <w:rsid w:val="00B80CDC"/>
    <w:rsid w:val="00B81295"/>
    <w:rsid w:val="00B81A27"/>
    <w:rsid w:val="00B82E2C"/>
    <w:rsid w:val="00B83DBC"/>
    <w:rsid w:val="00B83EDB"/>
    <w:rsid w:val="00B83F37"/>
    <w:rsid w:val="00B84C8B"/>
    <w:rsid w:val="00B86552"/>
    <w:rsid w:val="00B87A0A"/>
    <w:rsid w:val="00B87BA6"/>
    <w:rsid w:val="00B87D89"/>
    <w:rsid w:val="00B90094"/>
    <w:rsid w:val="00B905A7"/>
    <w:rsid w:val="00B90741"/>
    <w:rsid w:val="00B912F0"/>
    <w:rsid w:val="00B92EFE"/>
    <w:rsid w:val="00B93F8B"/>
    <w:rsid w:val="00B973D7"/>
    <w:rsid w:val="00B97FFA"/>
    <w:rsid w:val="00BA05C1"/>
    <w:rsid w:val="00BA0737"/>
    <w:rsid w:val="00BA2101"/>
    <w:rsid w:val="00BA26C5"/>
    <w:rsid w:val="00BA2C41"/>
    <w:rsid w:val="00BA3000"/>
    <w:rsid w:val="00BA3653"/>
    <w:rsid w:val="00BA3A08"/>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56CE"/>
    <w:rsid w:val="00BB6806"/>
    <w:rsid w:val="00BC0C46"/>
    <w:rsid w:val="00BC165D"/>
    <w:rsid w:val="00BC1DDC"/>
    <w:rsid w:val="00BC4E12"/>
    <w:rsid w:val="00BC7249"/>
    <w:rsid w:val="00BC7290"/>
    <w:rsid w:val="00BC7BB7"/>
    <w:rsid w:val="00BC7DCE"/>
    <w:rsid w:val="00BC7E7E"/>
    <w:rsid w:val="00BD068C"/>
    <w:rsid w:val="00BD1F65"/>
    <w:rsid w:val="00BD340C"/>
    <w:rsid w:val="00BD53ED"/>
    <w:rsid w:val="00BD5BED"/>
    <w:rsid w:val="00BD7EC7"/>
    <w:rsid w:val="00BE09D4"/>
    <w:rsid w:val="00BE0E3A"/>
    <w:rsid w:val="00BE1048"/>
    <w:rsid w:val="00BE1148"/>
    <w:rsid w:val="00BE6896"/>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74D"/>
    <w:rsid w:val="00BF78E4"/>
    <w:rsid w:val="00BF7CF2"/>
    <w:rsid w:val="00BF7F1C"/>
    <w:rsid w:val="00C00F51"/>
    <w:rsid w:val="00C0131D"/>
    <w:rsid w:val="00C01EFD"/>
    <w:rsid w:val="00C0247C"/>
    <w:rsid w:val="00C036B6"/>
    <w:rsid w:val="00C051EE"/>
    <w:rsid w:val="00C06702"/>
    <w:rsid w:val="00C072D4"/>
    <w:rsid w:val="00C11839"/>
    <w:rsid w:val="00C131DD"/>
    <w:rsid w:val="00C133F1"/>
    <w:rsid w:val="00C13DDD"/>
    <w:rsid w:val="00C13E1A"/>
    <w:rsid w:val="00C15C53"/>
    <w:rsid w:val="00C15CA4"/>
    <w:rsid w:val="00C16882"/>
    <w:rsid w:val="00C17169"/>
    <w:rsid w:val="00C17C01"/>
    <w:rsid w:val="00C20AEB"/>
    <w:rsid w:val="00C2141D"/>
    <w:rsid w:val="00C21A4E"/>
    <w:rsid w:val="00C23330"/>
    <w:rsid w:val="00C23491"/>
    <w:rsid w:val="00C23937"/>
    <w:rsid w:val="00C26F0B"/>
    <w:rsid w:val="00C31EF3"/>
    <w:rsid w:val="00C32D74"/>
    <w:rsid w:val="00C3375F"/>
    <w:rsid w:val="00C3530E"/>
    <w:rsid w:val="00C3557C"/>
    <w:rsid w:val="00C35812"/>
    <w:rsid w:val="00C35A43"/>
    <w:rsid w:val="00C37B1C"/>
    <w:rsid w:val="00C37CAD"/>
    <w:rsid w:val="00C37D4F"/>
    <w:rsid w:val="00C40C54"/>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65"/>
    <w:rsid w:val="00C673B7"/>
    <w:rsid w:val="00C702C1"/>
    <w:rsid w:val="00C71BF4"/>
    <w:rsid w:val="00C72E5C"/>
    <w:rsid w:val="00C73697"/>
    <w:rsid w:val="00C73861"/>
    <w:rsid w:val="00C7402F"/>
    <w:rsid w:val="00C760CC"/>
    <w:rsid w:val="00C7717D"/>
    <w:rsid w:val="00C773A1"/>
    <w:rsid w:val="00C80611"/>
    <w:rsid w:val="00C82437"/>
    <w:rsid w:val="00C82D9A"/>
    <w:rsid w:val="00C84EEA"/>
    <w:rsid w:val="00C855F9"/>
    <w:rsid w:val="00C86E76"/>
    <w:rsid w:val="00C878CE"/>
    <w:rsid w:val="00C87A0D"/>
    <w:rsid w:val="00C90159"/>
    <w:rsid w:val="00C904C7"/>
    <w:rsid w:val="00C90663"/>
    <w:rsid w:val="00C911CF"/>
    <w:rsid w:val="00C918C7"/>
    <w:rsid w:val="00C9246E"/>
    <w:rsid w:val="00C9314B"/>
    <w:rsid w:val="00C9378B"/>
    <w:rsid w:val="00C96B2C"/>
    <w:rsid w:val="00C96F37"/>
    <w:rsid w:val="00C9773A"/>
    <w:rsid w:val="00C97BFB"/>
    <w:rsid w:val="00C97FB5"/>
    <w:rsid w:val="00CA0F6E"/>
    <w:rsid w:val="00CA1948"/>
    <w:rsid w:val="00CA37CA"/>
    <w:rsid w:val="00CA3E05"/>
    <w:rsid w:val="00CA3FC6"/>
    <w:rsid w:val="00CA77D9"/>
    <w:rsid w:val="00CB0B44"/>
    <w:rsid w:val="00CB1A6E"/>
    <w:rsid w:val="00CB305F"/>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2F76"/>
    <w:rsid w:val="00CC396D"/>
    <w:rsid w:val="00CC47A3"/>
    <w:rsid w:val="00CC5D6A"/>
    <w:rsid w:val="00CC6608"/>
    <w:rsid w:val="00CC695B"/>
    <w:rsid w:val="00CC6A12"/>
    <w:rsid w:val="00CC7C48"/>
    <w:rsid w:val="00CD010E"/>
    <w:rsid w:val="00CD018E"/>
    <w:rsid w:val="00CD12E6"/>
    <w:rsid w:val="00CD21B0"/>
    <w:rsid w:val="00CD314C"/>
    <w:rsid w:val="00CD3291"/>
    <w:rsid w:val="00CD4FA6"/>
    <w:rsid w:val="00CD554B"/>
    <w:rsid w:val="00CD6057"/>
    <w:rsid w:val="00CD7233"/>
    <w:rsid w:val="00CD74E6"/>
    <w:rsid w:val="00CD7762"/>
    <w:rsid w:val="00CD7CA9"/>
    <w:rsid w:val="00CE0117"/>
    <w:rsid w:val="00CE1FED"/>
    <w:rsid w:val="00CE28FC"/>
    <w:rsid w:val="00CE495B"/>
    <w:rsid w:val="00CE4EF8"/>
    <w:rsid w:val="00CE565E"/>
    <w:rsid w:val="00CE5670"/>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7341"/>
    <w:rsid w:val="00D07E2F"/>
    <w:rsid w:val="00D07E73"/>
    <w:rsid w:val="00D117D1"/>
    <w:rsid w:val="00D131D3"/>
    <w:rsid w:val="00D15A06"/>
    <w:rsid w:val="00D1610B"/>
    <w:rsid w:val="00D16291"/>
    <w:rsid w:val="00D1729F"/>
    <w:rsid w:val="00D20A69"/>
    <w:rsid w:val="00D212BF"/>
    <w:rsid w:val="00D215C0"/>
    <w:rsid w:val="00D21B9F"/>
    <w:rsid w:val="00D21E92"/>
    <w:rsid w:val="00D22E73"/>
    <w:rsid w:val="00D2596F"/>
    <w:rsid w:val="00D265EC"/>
    <w:rsid w:val="00D26E00"/>
    <w:rsid w:val="00D27FC0"/>
    <w:rsid w:val="00D30292"/>
    <w:rsid w:val="00D3122D"/>
    <w:rsid w:val="00D316A5"/>
    <w:rsid w:val="00D328C7"/>
    <w:rsid w:val="00D3300C"/>
    <w:rsid w:val="00D33941"/>
    <w:rsid w:val="00D341F8"/>
    <w:rsid w:val="00D34C84"/>
    <w:rsid w:val="00D35454"/>
    <w:rsid w:val="00D35E9C"/>
    <w:rsid w:val="00D36D00"/>
    <w:rsid w:val="00D37624"/>
    <w:rsid w:val="00D37A11"/>
    <w:rsid w:val="00D40089"/>
    <w:rsid w:val="00D4235C"/>
    <w:rsid w:val="00D42A37"/>
    <w:rsid w:val="00D43954"/>
    <w:rsid w:val="00D4467F"/>
    <w:rsid w:val="00D45931"/>
    <w:rsid w:val="00D4621F"/>
    <w:rsid w:val="00D46DEF"/>
    <w:rsid w:val="00D476B9"/>
    <w:rsid w:val="00D47D4B"/>
    <w:rsid w:val="00D50052"/>
    <w:rsid w:val="00D52029"/>
    <w:rsid w:val="00D52116"/>
    <w:rsid w:val="00D533F3"/>
    <w:rsid w:val="00D53C98"/>
    <w:rsid w:val="00D5428A"/>
    <w:rsid w:val="00D553C6"/>
    <w:rsid w:val="00D55867"/>
    <w:rsid w:val="00D55B4F"/>
    <w:rsid w:val="00D55D86"/>
    <w:rsid w:val="00D577FF"/>
    <w:rsid w:val="00D57B0F"/>
    <w:rsid w:val="00D6091F"/>
    <w:rsid w:val="00D64B05"/>
    <w:rsid w:val="00D64B41"/>
    <w:rsid w:val="00D66D75"/>
    <w:rsid w:val="00D67858"/>
    <w:rsid w:val="00D702DD"/>
    <w:rsid w:val="00D709CD"/>
    <w:rsid w:val="00D71E54"/>
    <w:rsid w:val="00D72397"/>
    <w:rsid w:val="00D726F8"/>
    <w:rsid w:val="00D7293B"/>
    <w:rsid w:val="00D72D7C"/>
    <w:rsid w:val="00D737A4"/>
    <w:rsid w:val="00D74FBE"/>
    <w:rsid w:val="00D75B12"/>
    <w:rsid w:val="00D768D9"/>
    <w:rsid w:val="00D76F97"/>
    <w:rsid w:val="00D775DF"/>
    <w:rsid w:val="00D80F25"/>
    <w:rsid w:val="00D81586"/>
    <w:rsid w:val="00D82A64"/>
    <w:rsid w:val="00D86226"/>
    <w:rsid w:val="00D86E05"/>
    <w:rsid w:val="00D876B9"/>
    <w:rsid w:val="00D87DC9"/>
    <w:rsid w:val="00D9110F"/>
    <w:rsid w:val="00D9157C"/>
    <w:rsid w:val="00D915A9"/>
    <w:rsid w:val="00D91A34"/>
    <w:rsid w:val="00D92423"/>
    <w:rsid w:val="00D92F6E"/>
    <w:rsid w:val="00D947D1"/>
    <w:rsid w:val="00DA03B1"/>
    <w:rsid w:val="00DA0B67"/>
    <w:rsid w:val="00DA2B41"/>
    <w:rsid w:val="00DA3EE3"/>
    <w:rsid w:val="00DA4881"/>
    <w:rsid w:val="00DA497C"/>
    <w:rsid w:val="00DA503F"/>
    <w:rsid w:val="00DA5820"/>
    <w:rsid w:val="00DA5A4B"/>
    <w:rsid w:val="00DA5B34"/>
    <w:rsid w:val="00DB2739"/>
    <w:rsid w:val="00DB33EA"/>
    <w:rsid w:val="00DB37FB"/>
    <w:rsid w:val="00DB3EED"/>
    <w:rsid w:val="00DB565F"/>
    <w:rsid w:val="00DB569D"/>
    <w:rsid w:val="00DB5709"/>
    <w:rsid w:val="00DB63F2"/>
    <w:rsid w:val="00DB705E"/>
    <w:rsid w:val="00DB7116"/>
    <w:rsid w:val="00DC00C8"/>
    <w:rsid w:val="00DC0473"/>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F22"/>
    <w:rsid w:val="00E04403"/>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2"/>
    <w:rsid w:val="00E51266"/>
    <w:rsid w:val="00E52A4E"/>
    <w:rsid w:val="00E53684"/>
    <w:rsid w:val="00E53EBF"/>
    <w:rsid w:val="00E53FAC"/>
    <w:rsid w:val="00E544B8"/>
    <w:rsid w:val="00E55EDD"/>
    <w:rsid w:val="00E5626C"/>
    <w:rsid w:val="00E57C3D"/>
    <w:rsid w:val="00E602B5"/>
    <w:rsid w:val="00E61D49"/>
    <w:rsid w:val="00E630D7"/>
    <w:rsid w:val="00E63615"/>
    <w:rsid w:val="00E65DEB"/>
    <w:rsid w:val="00E66031"/>
    <w:rsid w:val="00E67D0E"/>
    <w:rsid w:val="00E702BC"/>
    <w:rsid w:val="00E705D1"/>
    <w:rsid w:val="00E71B02"/>
    <w:rsid w:val="00E731B6"/>
    <w:rsid w:val="00E758FB"/>
    <w:rsid w:val="00E77256"/>
    <w:rsid w:val="00E8081D"/>
    <w:rsid w:val="00E81383"/>
    <w:rsid w:val="00E81489"/>
    <w:rsid w:val="00E81B65"/>
    <w:rsid w:val="00E828C5"/>
    <w:rsid w:val="00E82DB4"/>
    <w:rsid w:val="00E835E6"/>
    <w:rsid w:val="00E83BBE"/>
    <w:rsid w:val="00E84124"/>
    <w:rsid w:val="00E85D2C"/>
    <w:rsid w:val="00E869B0"/>
    <w:rsid w:val="00E87B5C"/>
    <w:rsid w:val="00E90873"/>
    <w:rsid w:val="00E90EC2"/>
    <w:rsid w:val="00E916A7"/>
    <w:rsid w:val="00E925AE"/>
    <w:rsid w:val="00E92DC0"/>
    <w:rsid w:val="00E93A76"/>
    <w:rsid w:val="00E95A1D"/>
    <w:rsid w:val="00E96C13"/>
    <w:rsid w:val="00E97BE9"/>
    <w:rsid w:val="00E97D2B"/>
    <w:rsid w:val="00EA00C3"/>
    <w:rsid w:val="00EA055D"/>
    <w:rsid w:val="00EA05AD"/>
    <w:rsid w:val="00EA07D9"/>
    <w:rsid w:val="00EA0CDB"/>
    <w:rsid w:val="00EA14B1"/>
    <w:rsid w:val="00EA1861"/>
    <w:rsid w:val="00EA4F4A"/>
    <w:rsid w:val="00EA6022"/>
    <w:rsid w:val="00EA6837"/>
    <w:rsid w:val="00EA7386"/>
    <w:rsid w:val="00EA7614"/>
    <w:rsid w:val="00EB048E"/>
    <w:rsid w:val="00EB052B"/>
    <w:rsid w:val="00EB0572"/>
    <w:rsid w:val="00EB131F"/>
    <w:rsid w:val="00EB379E"/>
    <w:rsid w:val="00EB48AA"/>
    <w:rsid w:val="00EB49E8"/>
    <w:rsid w:val="00EB632B"/>
    <w:rsid w:val="00EB7D32"/>
    <w:rsid w:val="00EC0C85"/>
    <w:rsid w:val="00EC1E88"/>
    <w:rsid w:val="00EC2859"/>
    <w:rsid w:val="00EC2FE8"/>
    <w:rsid w:val="00EC3604"/>
    <w:rsid w:val="00EC3CEA"/>
    <w:rsid w:val="00EC3F06"/>
    <w:rsid w:val="00EC51FB"/>
    <w:rsid w:val="00EC5C1B"/>
    <w:rsid w:val="00EC6357"/>
    <w:rsid w:val="00EC6840"/>
    <w:rsid w:val="00ED054B"/>
    <w:rsid w:val="00ED0840"/>
    <w:rsid w:val="00ED0D18"/>
    <w:rsid w:val="00ED21AE"/>
    <w:rsid w:val="00ED397F"/>
    <w:rsid w:val="00ED3ACD"/>
    <w:rsid w:val="00ED4912"/>
    <w:rsid w:val="00ED65A2"/>
    <w:rsid w:val="00ED6E4A"/>
    <w:rsid w:val="00ED6F39"/>
    <w:rsid w:val="00EE1A5D"/>
    <w:rsid w:val="00EE1D91"/>
    <w:rsid w:val="00EE2022"/>
    <w:rsid w:val="00EE2820"/>
    <w:rsid w:val="00EE3612"/>
    <w:rsid w:val="00EE3683"/>
    <w:rsid w:val="00EE39C6"/>
    <w:rsid w:val="00EE467F"/>
    <w:rsid w:val="00EE4B7B"/>
    <w:rsid w:val="00EE4CAF"/>
    <w:rsid w:val="00EE52AB"/>
    <w:rsid w:val="00EF0D4E"/>
    <w:rsid w:val="00EF16ED"/>
    <w:rsid w:val="00EF1E45"/>
    <w:rsid w:val="00EF2C9D"/>
    <w:rsid w:val="00EF4D47"/>
    <w:rsid w:val="00EF4FAA"/>
    <w:rsid w:val="00EF5A31"/>
    <w:rsid w:val="00F0030C"/>
    <w:rsid w:val="00F00323"/>
    <w:rsid w:val="00F00777"/>
    <w:rsid w:val="00F01650"/>
    <w:rsid w:val="00F039F7"/>
    <w:rsid w:val="00F0480D"/>
    <w:rsid w:val="00F04A1F"/>
    <w:rsid w:val="00F054C9"/>
    <w:rsid w:val="00F0636D"/>
    <w:rsid w:val="00F063C9"/>
    <w:rsid w:val="00F076C4"/>
    <w:rsid w:val="00F078EA"/>
    <w:rsid w:val="00F1041C"/>
    <w:rsid w:val="00F10BB9"/>
    <w:rsid w:val="00F10E6A"/>
    <w:rsid w:val="00F11106"/>
    <w:rsid w:val="00F116F8"/>
    <w:rsid w:val="00F13BC6"/>
    <w:rsid w:val="00F13D68"/>
    <w:rsid w:val="00F15D80"/>
    <w:rsid w:val="00F170F2"/>
    <w:rsid w:val="00F1771C"/>
    <w:rsid w:val="00F17911"/>
    <w:rsid w:val="00F17A68"/>
    <w:rsid w:val="00F2029D"/>
    <w:rsid w:val="00F20927"/>
    <w:rsid w:val="00F21786"/>
    <w:rsid w:val="00F22E1B"/>
    <w:rsid w:val="00F23052"/>
    <w:rsid w:val="00F24207"/>
    <w:rsid w:val="00F247AA"/>
    <w:rsid w:val="00F26FB8"/>
    <w:rsid w:val="00F2712B"/>
    <w:rsid w:val="00F303D3"/>
    <w:rsid w:val="00F30971"/>
    <w:rsid w:val="00F3114E"/>
    <w:rsid w:val="00F3161B"/>
    <w:rsid w:val="00F31B09"/>
    <w:rsid w:val="00F32A44"/>
    <w:rsid w:val="00F32A6C"/>
    <w:rsid w:val="00F3353A"/>
    <w:rsid w:val="00F34036"/>
    <w:rsid w:val="00F344A6"/>
    <w:rsid w:val="00F35C03"/>
    <w:rsid w:val="00F366EC"/>
    <w:rsid w:val="00F37C17"/>
    <w:rsid w:val="00F37D98"/>
    <w:rsid w:val="00F37E64"/>
    <w:rsid w:val="00F40668"/>
    <w:rsid w:val="00F4169C"/>
    <w:rsid w:val="00F42218"/>
    <w:rsid w:val="00F422CE"/>
    <w:rsid w:val="00F4239A"/>
    <w:rsid w:val="00F4274B"/>
    <w:rsid w:val="00F42785"/>
    <w:rsid w:val="00F42C98"/>
    <w:rsid w:val="00F503CB"/>
    <w:rsid w:val="00F50BCF"/>
    <w:rsid w:val="00F514CB"/>
    <w:rsid w:val="00F532BD"/>
    <w:rsid w:val="00F5352D"/>
    <w:rsid w:val="00F546F5"/>
    <w:rsid w:val="00F55BB4"/>
    <w:rsid w:val="00F55FD6"/>
    <w:rsid w:val="00F564C6"/>
    <w:rsid w:val="00F603D3"/>
    <w:rsid w:val="00F60919"/>
    <w:rsid w:val="00F61293"/>
    <w:rsid w:val="00F625ED"/>
    <w:rsid w:val="00F634E7"/>
    <w:rsid w:val="00F64A54"/>
    <w:rsid w:val="00F64CD3"/>
    <w:rsid w:val="00F651AF"/>
    <w:rsid w:val="00F65D09"/>
    <w:rsid w:val="00F67136"/>
    <w:rsid w:val="00F70624"/>
    <w:rsid w:val="00F71401"/>
    <w:rsid w:val="00F73187"/>
    <w:rsid w:val="00F74077"/>
    <w:rsid w:val="00F74C20"/>
    <w:rsid w:val="00F75275"/>
    <w:rsid w:val="00F75AB8"/>
    <w:rsid w:val="00F76993"/>
    <w:rsid w:val="00F76B3A"/>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71E"/>
    <w:rsid w:val="00FA1CFA"/>
    <w:rsid w:val="00FA2713"/>
    <w:rsid w:val="00FA379E"/>
    <w:rsid w:val="00FA428E"/>
    <w:rsid w:val="00FA456A"/>
    <w:rsid w:val="00FA5059"/>
    <w:rsid w:val="00FA5783"/>
    <w:rsid w:val="00FA5EA8"/>
    <w:rsid w:val="00FA661D"/>
    <w:rsid w:val="00FA6E73"/>
    <w:rsid w:val="00FA6EB9"/>
    <w:rsid w:val="00FA7902"/>
    <w:rsid w:val="00FA7D61"/>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4946"/>
    <w:rsid w:val="00FC4C80"/>
    <w:rsid w:val="00FC5099"/>
    <w:rsid w:val="00FC5D01"/>
    <w:rsid w:val="00FC6754"/>
    <w:rsid w:val="00FD036D"/>
    <w:rsid w:val="00FD0EAE"/>
    <w:rsid w:val="00FD1B47"/>
    <w:rsid w:val="00FD21C1"/>
    <w:rsid w:val="00FD2252"/>
    <w:rsid w:val="00FD2545"/>
    <w:rsid w:val="00FD2D34"/>
    <w:rsid w:val="00FD2F8E"/>
    <w:rsid w:val="00FD3378"/>
    <w:rsid w:val="00FD47DE"/>
    <w:rsid w:val="00FD66AC"/>
    <w:rsid w:val="00FD6B5D"/>
    <w:rsid w:val="00FD7559"/>
    <w:rsid w:val="00FE32D3"/>
    <w:rsid w:val="00FE3EEA"/>
    <w:rsid w:val="00FE5059"/>
    <w:rsid w:val="00FE6028"/>
    <w:rsid w:val="00FE6997"/>
    <w:rsid w:val="00FE7FEC"/>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5" w:uiPriority="39"/>
    <w:lsdException w:name="Normal Indent" w:uiPriority="0"/>
    <w:lsdException w:name="caption" w:semiHidden="0" w:uiPriority="0" w:unhideWhenUsed="0" w:qFormat="1"/>
    <w:lsdException w:name="table of figures" w:qFormat="1"/>
    <w:lsdException w:name="footnote reference" w:uiPriority="0"/>
    <w:lsdException w:name="line number" w:uiPriority="0"/>
    <w:lsdException w:name="page number" w:uiPriority="0"/>
    <w:lsdException w:name="toa heading" w:uiPriority="0"/>
    <w:lsdException w:name="Lis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nhideWhenUsed="0" w:qFormat="1"/>
    <w:lsdException w:name="Salutation" w:uiPriority="0"/>
    <w:lsdException w:name="Body Text First Indent" w:uiPriority="0"/>
    <w:lsdException w:name="Body Text Firs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Typewriter" w:uiPriority="0"/>
    <w:lsdException w:name="Table List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uiPriority w:val="9"/>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uiPriority w:val="9"/>
    <w:qFormat/>
    <w:rsid w:val="00411B40"/>
    <w:pPr>
      <w:keepNext/>
      <w:outlineLvl w:val="5"/>
    </w:pPr>
    <w:rPr>
      <w:b/>
      <w:i/>
      <w:sz w:val="24"/>
    </w:rPr>
  </w:style>
  <w:style w:type="paragraph" w:styleId="Titre7">
    <w:name w:val="heading 7"/>
    <w:aliases w:val="Titre 7-4"/>
    <w:basedOn w:val="Normal"/>
    <w:next w:val="Normal"/>
    <w:link w:val="Titre7Car"/>
    <w:uiPriority w:val="99"/>
    <w:qFormat/>
    <w:rsid w:val="00411B40"/>
    <w:pPr>
      <w:keepNext/>
      <w:jc w:val="both"/>
      <w:outlineLvl w:val="6"/>
    </w:pPr>
    <w:rPr>
      <w:sz w:val="24"/>
    </w:rPr>
  </w:style>
  <w:style w:type="paragraph" w:styleId="Titre8">
    <w:name w:val="heading 8"/>
    <w:aliases w:val="Titre 8-5"/>
    <w:basedOn w:val="Normal"/>
    <w:next w:val="Normal"/>
    <w:link w:val="Titre8Car"/>
    <w:uiPriority w:val="99"/>
    <w:qFormat/>
    <w:rsid w:val="00411B40"/>
    <w:pPr>
      <w:keepNext/>
      <w:jc w:val="right"/>
      <w:outlineLvl w:val="7"/>
    </w:pPr>
    <w:rPr>
      <w:sz w:val="24"/>
    </w:rPr>
  </w:style>
  <w:style w:type="paragraph" w:styleId="Titre9">
    <w:name w:val="heading 9"/>
    <w:aliases w:val="Titre 9-6"/>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Corps de texte Car Car Car,Corps de texte Car Car,tx,Corps de texte1 Car"/>
    <w:basedOn w:val="Normal"/>
    <w:link w:val="CorpsdetexteCar"/>
    <w:rsid w:val="00411B40"/>
    <w:rPr>
      <w:sz w:val="24"/>
    </w:rPr>
  </w:style>
  <w:style w:type="paragraph" w:styleId="Corpsdetexte2">
    <w:name w:val="Body Text 2"/>
    <w:basedOn w:val="Normal"/>
    <w:link w:val="Corpsdetexte2Car"/>
    <w:uiPriority w:val="99"/>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aliases w:val="1.1"/>
    <w:basedOn w:val="Normal"/>
    <w:link w:val="Sous-titreCar"/>
    <w:uiPriority w:val="99"/>
    <w:qFormat/>
    <w:rsid w:val="00411B40"/>
    <w:pPr>
      <w:ind w:left="708"/>
      <w:jc w:val="center"/>
    </w:pPr>
    <w:rPr>
      <w:b/>
      <w:bCs/>
      <w:i/>
      <w:iCs/>
      <w:sz w:val="28"/>
    </w:rPr>
  </w:style>
  <w:style w:type="paragraph" w:styleId="En-tte">
    <w:name w:val="header"/>
    <w:aliases w:val="Para3,En-tête client"/>
    <w:basedOn w:val="Normal"/>
    <w:link w:val="En-tteCar"/>
    <w:uiPriority w:val="99"/>
    <w:rsid w:val="00411B40"/>
    <w:pPr>
      <w:tabs>
        <w:tab w:val="center" w:pos="4536"/>
        <w:tab w:val="right" w:pos="9072"/>
      </w:tabs>
    </w:pPr>
  </w:style>
  <w:style w:type="paragraph" w:styleId="Lgende">
    <w:name w:val="caption"/>
    <w:aliases w:val="Normal3"/>
    <w:basedOn w:val="Normal"/>
    <w:next w:val="Normal"/>
    <w:link w:val="LgendeCar"/>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76743C"/>
    <w:pPr>
      <w:spacing w:before="120"/>
    </w:pPr>
    <w:rPr>
      <w:b/>
      <w:bCs/>
      <w:i/>
      <w:iCs/>
      <w:sz w:val="24"/>
      <w:szCs w:val="28"/>
    </w:rPr>
  </w:style>
  <w:style w:type="paragraph" w:styleId="TM2">
    <w:name w:val="toc 2"/>
    <w:aliases w:val="TM 2.2"/>
    <w:basedOn w:val="Normal"/>
    <w:next w:val="Normal"/>
    <w:autoRedefine/>
    <w:uiPriority w:val="3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9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99"/>
    <w:rsid w:val="0076743C"/>
    <w:pPr>
      <w:ind w:left="1200"/>
    </w:pPr>
    <w:rPr>
      <w:sz w:val="24"/>
      <w:szCs w:val="24"/>
    </w:rPr>
  </w:style>
  <w:style w:type="paragraph" w:styleId="TM7">
    <w:name w:val="toc 7"/>
    <w:basedOn w:val="Normal"/>
    <w:next w:val="Normal"/>
    <w:autoRedefine/>
    <w:uiPriority w:val="99"/>
    <w:rsid w:val="0076743C"/>
    <w:pPr>
      <w:ind w:left="1440"/>
    </w:pPr>
    <w:rPr>
      <w:sz w:val="24"/>
      <w:szCs w:val="24"/>
    </w:rPr>
  </w:style>
  <w:style w:type="paragraph" w:styleId="TM8">
    <w:name w:val="toc 8"/>
    <w:basedOn w:val="Normal"/>
    <w:next w:val="Normal"/>
    <w:autoRedefine/>
    <w:uiPriority w:val="99"/>
    <w:rsid w:val="0076743C"/>
    <w:pPr>
      <w:ind w:left="1680"/>
    </w:pPr>
    <w:rPr>
      <w:sz w:val="24"/>
      <w:szCs w:val="24"/>
    </w:rPr>
  </w:style>
  <w:style w:type="paragraph" w:styleId="TM9">
    <w:name w:val="toc 9"/>
    <w:basedOn w:val="Normal"/>
    <w:next w:val="Normal"/>
    <w:autoRedefine/>
    <w:uiPriority w:val="9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uiPriority w:val="9"/>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uiPriority w:val="9"/>
    <w:rsid w:val="0076743C"/>
    <w:rPr>
      <w:b/>
      <w:i/>
      <w:sz w:val="24"/>
      <w:lang w:val="fr-FR" w:eastAsia="fr-FR" w:bidi="ar-SA"/>
    </w:rPr>
  </w:style>
  <w:style w:type="character" w:customStyle="1" w:styleId="Titre7Car">
    <w:name w:val="Titre 7 Car"/>
    <w:aliases w:val="Titre 7-4 Car"/>
    <w:link w:val="Titre7"/>
    <w:uiPriority w:val="99"/>
    <w:rsid w:val="0076743C"/>
    <w:rPr>
      <w:sz w:val="24"/>
      <w:lang w:val="fr-FR" w:eastAsia="fr-FR" w:bidi="ar-SA"/>
    </w:rPr>
  </w:style>
  <w:style w:type="character" w:customStyle="1" w:styleId="Titre8Car">
    <w:name w:val="Titre 8 Car"/>
    <w:aliases w:val="Titre 8-5 Car"/>
    <w:link w:val="Titre8"/>
    <w:uiPriority w:val="99"/>
    <w:rsid w:val="0076743C"/>
    <w:rPr>
      <w:sz w:val="24"/>
      <w:lang w:val="fr-FR" w:eastAsia="fr-FR" w:bidi="ar-SA"/>
    </w:rPr>
  </w:style>
  <w:style w:type="character" w:customStyle="1" w:styleId="Titre9Car">
    <w:name w:val="Titre 9 Car"/>
    <w:aliases w:val="Titre 9-6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Corps de texte Car Car Car Car,Corps de texte Car Car Car1,tx Car,Corps de texte1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En-tête client Car"/>
    <w:link w:val="En-tte"/>
    <w:uiPriority w:val="99"/>
    <w:rsid w:val="0076743C"/>
    <w:rPr>
      <w:lang w:val="fr-FR" w:eastAsia="fr-FR" w:bidi="ar-SA"/>
    </w:rPr>
  </w:style>
  <w:style w:type="character" w:customStyle="1" w:styleId="Corpsdetexte2Car">
    <w:name w:val="Corps de texte 2 Car"/>
    <w:link w:val="Corpsdetexte2"/>
    <w:uiPriority w:val="99"/>
    <w:rsid w:val="0076743C"/>
    <w:rPr>
      <w:sz w:val="24"/>
      <w:lang w:val="fr-FR" w:eastAsia="fr-FR" w:bidi="ar-SA"/>
    </w:rPr>
  </w:style>
  <w:style w:type="character" w:customStyle="1" w:styleId="Sous-titreCar">
    <w:name w:val="Sous-titre Car"/>
    <w:aliases w:val="1.1 Car"/>
    <w:link w:val="Sous-titre"/>
    <w:uiPriority w:val="99"/>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uiPriority w:val="22"/>
    <w:qFormat/>
    <w:rsid w:val="001763A6"/>
    <w:rPr>
      <w:b/>
      <w:bCs/>
    </w:rPr>
  </w:style>
  <w:style w:type="paragraph" w:customStyle="1" w:styleId="Style1">
    <w:name w:val="Style1"/>
    <w:basedOn w:val="Titre"/>
    <w:link w:val="Style1Car"/>
    <w:uiPriority w:val="99"/>
    <w:qFormat/>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6"/>
      </w:numPr>
      <w:jc w:val="center"/>
    </w:pPr>
    <w:rPr>
      <w:sz w:val="24"/>
    </w:rPr>
  </w:style>
  <w:style w:type="character" w:customStyle="1" w:styleId="CorpsdetexteCar1">
    <w:name w:val="Corps de texte Car1"/>
    <w:aliases w:val="CORPS CCTP Car1,Corps de texte Car Car Car Car1,Corps de texte Car Car Car2,tx Car1,Corps de texte1 Car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rPr>
  </w:style>
  <w:style w:type="paragraph" w:customStyle="1" w:styleId="MAD">
    <w:name w:val="MAD"/>
    <w:basedOn w:val="TITRE11"/>
    <w:rsid w:val="00AE2600"/>
    <w:pPr>
      <w:spacing w:line="240" w:lineRule="auto"/>
    </w:pPr>
    <w:rPr>
      <w:shadow/>
    </w:r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locked/>
    <w:rsid w:val="00570C3E"/>
    <w:rPr>
      <w:sz w:val="24"/>
      <w:szCs w:val="24"/>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5F7F32"/>
  </w:style>
  <w:style w:type="character" w:customStyle="1" w:styleId="CommentaireCar">
    <w:name w:val="Commentaire Car"/>
    <w:basedOn w:val="Policepardfaut"/>
    <w:link w:val="Commentaire"/>
    <w:uiPriority w:val="99"/>
    <w:rsid w:val="005F7F32"/>
    <w:rPr>
      <w:lang w:eastAsia="en-US"/>
    </w:rPr>
  </w:style>
  <w:style w:type="character" w:customStyle="1" w:styleId="TextedebullesCar">
    <w:name w:val="Texte de bulles Car"/>
    <w:basedOn w:val="Policepardfaut"/>
    <w:link w:val="Textedebulles"/>
    <w:uiPriority w:val="99"/>
    <w:rsid w:val="005F7F32"/>
    <w:rPr>
      <w:rFonts w:ascii="Tahoma" w:hAnsi="Tahoma" w:cs="Tahoma"/>
      <w:sz w:val="16"/>
      <w:szCs w:val="16"/>
    </w:rPr>
  </w:style>
  <w:style w:type="paragraph" w:customStyle="1" w:styleId="CM99">
    <w:name w:val="CM99"/>
    <w:basedOn w:val="Normal"/>
    <w:next w:val="Normal"/>
    <w:rsid w:val="00ED0840"/>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ED0840"/>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ED0840"/>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ED0840"/>
    <w:pPr>
      <w:suppressAutoHyphens/>
      <w:overflowPunct w:val="0"/>
      <w:autoSpaceDE w:val="0"/>
      <w:autoSpaceDN w:val="0"/>
      <w:adjustRightInd w:val="0"/>
      <w:ind w:left="1132" w:hanging="283"/>
      <w:jc w:val="both"/>
      <w:textAlignment w:val="baseline"/>
    </w:pPr>
    <w:rPr>
      <w:sz w:val="24"/>
    </w:rPr>
  </w:style>
  <w:style w:type="paragraph" w:styleId="En-ttedetabledesmatires">
    <w:name w:val="TOC Heading"/>
    <w:basedOn w:val="Titre10"/>
    <w:next w:val="Normal"/>
    <w:uiPriority w:val="39"/>
    <w:unhideWhenUsed/>
    <w:qFormat/>
    <w:rsid w:val="00ED084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ED0840"/>
    <w:pPr>
      <w:spacing w:before="280" w:after="240"/>
      <w:ind w:left="1134"/>
    </w:pPr>
    <w:rPr>
      <w:rFonts w:ascii="CG Omega" w:hAnsi="CG Omega"/>
      <w:b/>
      <w:smallCaps/>
      <w:sz w:val="28"/>
    </w:rPr>
  </w:style>
  <w:style w:type="paragraph" w:customStyle="1" w:styleId="TEXTE">
    <w:name w:val="TEXTE"/>
    <w:rsid w:val="00ED0840"/>
    <w:pPr>
      <w:spacing w:before="120"/>
      <w:ind w:firstLine="567"/>
      <w:jc w:val="both"/>
    </w:pPr>
    <w:rPr>
      <w:rFonts w:ascii="CG Times" w:hAnsi="CG Times"/>
      <w:noProof/>
      <w:sz w:val="26"/>
    </w:rPr>
  </w:style>
  <w:style w:type="paragraph" w:styleId="Sansinterligne">
    <w:name w:val="No Spacing"/>
    <w:uiPriority w:val="1"/>
    <w:qFormat/>
    <w:rsid w:val="00ED0840"/>
    <w:rPr>
      <w:rFonts w:ascii="Calibri" w:eastAsia="Calibri" w:hAnsi="Calibri"/>
      <w:sz w:val="22"/>
      <w:szCs w:val="22"/>
      <w:lang w:eastAsia="en-US"/>
    </w:rPr>
  </w:style>
  <w:style w:type="paragraph" w:customStyle="1" w:styleId="Outline1">
    <w:name w:val="Outline1"/>
    <w:basedOn w:val="Normal"/>
    <w:next w:val="Outline2"/>
    <w:rsid w:val="00ED0840"/>
    <w:pPr>
      <w:keepNext/>
      <w:numPr>
        <w:numId w:val="152"/>
      </w:numPr>
      <w:tabs>
        <w:tab w:val="clear" w:pos="432"/>
        <w:tab w:val="num" w:pos="360"/>
      </w:tabs>
      <w:spacing w:before="240"/>
      <w:ind w:left="360" w:hanging="360"/>
    </w:pPr>
    <w:rPr>
      <w:kern w:val="28"/>
      <w:sz w:val="24"/>
    </w:rPr>
  </w:style>
  <w:style w:type="paragraph" w:customStyle="1" w:styleId="Outline2">
    <w:name w:val="Outline2"/>
    <w:basedOn w:val="Normal"/>
    <w:rsid w:val="00ED0840"/>
    <w:pPr>
      <w:numPr>
        <w:ilvl w:val="1"/>
        <w:numId w:val="152"/>
      </w:numPr>
      <w:spacing w:before="240"/>
    </w:pPr>
    <w:rPr>
      <w:kern w:val="28"/>
      <w:sz w:val="24"/>
    </w:rPr>
  </w:style>
  <w:style w:type="paragraph" w:customStyle="1" w:styleId="Outline3">
    <w:name w:val="Outline3"/>
    <w:basedOn w:val="Normal"/>
    <w:rsid w:val="00ED0840"/>
    <w:pPr>
      <w:numPr>
        <w:ilvl w:val="2"/>
        <w:numId w:val="152"/>
      </w:numPr>
      <w:tabs>
        <w:tab w:val="clear" w:pos="1728"/>
        <w:tab w:val="num" w:pos="1368"/>
      </w:tabs>
      <w:spacing w:before="240"/>
      <w:ind w:left="1368" w:hanging="504"/>
    </w:pPr>
    <w:rPr>
      <w:kern w:val="28"/>
      <w:sz w:val="24"/>
    </w:rPr>
  </w:style>
  <w:style w:type="paragraph" w:customStyle="1" w:styleId="Outline4">
    <w:name w:val="Outline4"/>
    <w:basedOn w:val="Normal"/>
    <w:rsid w:val="00ED0840"/>
    <w:pPr>
      <w:numPr>
        <w:ilvl w:val="3"/>
        <w:numId w:val="152"/>
      </w:numPr>
      <w:tabs>
        <w:tab w:val="clear" w:pos="2304"/>
        <w:tab w:val="num" w:pos="1872"/>
      </w:tabs>
      <w:spacing w:before="240"/>
      <w:ind w:left="1872" w:hanging="504"/>
    </w:pPr>
    <w:rPr>
      <w:kern w:val="28"/>
      <w:sz w:val="24"/>
    </w:rPr>
  </w:style>
  <w:style w:type="character" w:customStyle="1" w:styleId="para">
    <w:name w:val="para"/>
    <w:basedOn w:val="Policepardfaut"/>
    <w:rsid w:val="00ED0840"/>
  </w:style>
  <w:style w:type="paragraph" w:customStyle="1" w:styleId="SectionVIIHeader2">
    <w:name w:val="Section VII Header2"/>
    <w:basedOn w:val="Titre10"/>
    <w:autoRedefine/>
    <w:rsid w:val="00ED0840"/>
    <w:pPr>
      <w:keepNext w:val="0"/>
      <w:spacing w:after="200"/>
      <w:jc w:val="left"/>
    </w:pPr>
    <w:rPr>
      <w:i w:val="0"/>
      <w:sz w:val="24"/>
      <w:szCs w:val="24"/>
    </w:rPr>
  </w:style>
  <w:style w:type="paragraph" w:customStyle="1" w:styleId="lattention">
    <w:name w:val="À l'attention"/>
    <w:basedOn w:val="Corpsdetexte"/>
    <w:rsid w:val="00ED0840"/>
    <w:pPr>
      <w:jc w:val="both"/>
    </w:pPr>
  </w:style>
  <w:style w:type="paragraph" w:styleId="Liste">
    <w:name w:val="List"/>
    <w:basedOn w:val="Normal"/>
    <w:rsid w:val="00ED0840"/>
    <w:pPr>
      <w:ind w:left="283" w:hanging="283"/>
    </w:pPr>
    <w:rPr>
      <w:sz w:val="24"/>
      <w:szCs w:val="24"/>
    </w:rPr>
  </w:style>
  <w:style w:type="paragraph" w:styleId="Liste3">
    <w:name w:val="List 3"/>
    <w:basedOn w:val="Normal"/>
    <w:rsid w:val="00ED0840"/>
    <w:pPr>
      <w:ind w:left="849" w:hanging="283"/>
    </w:pPr>
    <w:rPr>
      <w:sz w:val="24"/>
      <w:szCs w:val="24"/>
    </w:rPr>
  </w:style>
  <w:style w:type="paragraph" w:styleId="Liste5">
    <w:name w:val="List 5"/>
    <w:basedOn w:val="Normal"/>
    <w:rsid w:val="00ED0840"/>
    <w:pPr>
      <w:ind w:left="1415" w:hanging="283"/>
    </w:pPr>
    <w:rPr>
      <w:sz w:val="24"/>
      <w:szCs w:val="24"/>
    </w:rPr>
  </w:style>
  <w:style w:type="paragraph" w:styleId="Formuledepolitesse">
    <w:name w:val="Closing"/>
    <w:basedOn w:val="Normal"/>
    <w:link w:val="FormuledepolitesseCar"/>
    <w:rsid w:val="00ED0840"/>
    <w:pPr>
      <w:ind w:left="4252"/>
    </w:pPr>
    <w:rPr>
      <w:sz w:val="24"/>
      <w:szCs w:val="24"/>
    </w:rPr>
  </w:style>
  <w:style w:type="character" w:customStyle="1" w:styleId="FormuledepolitesseCar">
    <w:name w:val="Formule de politesse Car"/>
    <w:basedOn w:val="Policepardfaut"/>
    <w:link w:val="Formuledepolitesse"/>
    <w:rsid w:val="00ED0840"/>
    <w:rPr>
      <w:sz w:val="24"/>
      <w:szCs w:val="24"/>
    </w:rPr>
  </w:style>
  <w:style w:type="paragraph" w:styleId="Listepuces2">
    <w:name w:val="List Bullet 2"/>
    <w:basedOn w:val="Normal"/>
    <w:autoRedefine/>
    <w:uiPriority w:val="99"/>
    <w:rsid w:val="00ED0840"/>
    <w:pPr>
      <w:numPr>
        <w:numId w:val="153"/>
      </w:numPr>
    </w:pPr>
    <w:rPr>
      <w:sz w:val="24"/>
      <w:szCs w:val="24"/>
    </w:rPr>
  </w:style>
  <w:style w:type="paragraph" w:styleId="Listepuces3">
    <w:name w:val="List Bullet 3"/>
    <w:basedOn w:val="Normal"/>
    <w:autoRedefine/>
    <w:uiPriority w:val="99"/>
    <w:rsid w:val="00ED0840"/>
    <w:pPr>
      <w:numPr>
        <w:numId w:val="154"/>
      </w:numPr>
      <w:tabs>
        <w:tab w:val="clear" w:pos="926"/>
        <w:tab w:val="num" w:pos="360"/>
      </w:tabs>
      <w:ind w:left="0" w:firstLine="0"/>
    </w:pPr>
    <w:rPr>
      <w:sz w:val="24"/>
      <w:szCs w:val="24"/>
    </w:rPr>
  </w:style>
  <w:style w:type="paragraph" w:styleId="Listepuces4">
    <w:name w:val="List Bullet 4"/>
    <w:basedOn w:val="Normal"/>
    <w:autoRedefine/>
    <w:rsid w:val="00ED0840"/>
    <w:pPr>
      <w:numPr>
        <w:numId w:val="155"/>
      </w:numPr>
    </w:pPr>
    <w:rPr>
      <w:sz w:val="24"/>
      <w:szCs w:val="24"/>
    </w:rPr>
  </w:style>
  <w:style w:type="paragraph" w:styleId="Listecontinue">
    <w:name w:val="List Continue"/>
    <w:basedOn w:val="Normal"/>
    <w:rsid w:val="00ED0840"/>
    <w:pPr>
      <w:spacing w:after="120"/>
      <w:ind w:left="283"/>
    </w:pPr>
    <w:rPr>
      <w:sz w:val="24"/>
      <w:szCs w:val="24"/>
    </w:rPr>
  </w:style>
  <w:style w:type="paragraph" w:styleId="Listecontinue2">
    <w:name w:val="List Continue 2"/>
    <w:basedOn w:val="Normal"/>
    <w:rsid w:val="00ED0840"/>
    <w:pPr>
      <w:spacing w:after="120"/>
      <w:ind w:left="566"/>
    </w:pPr>
    <w:rPr>
      <w:sz w:val="24"/>
      <w:szCs w:val="24"/>
    </w:rPr>
  </w:style>
  <w:style w:type="paragraph" w:styleId="Listecontinue3">
    <w:name w:val="List Continue 3"/>
    <w:basedOn w:val="Normal"/>
    <w:rsid w:val="00ED0840"/>
    <w:pPr>
      <w:spacing w:after="120"/>
      <w:ind w:left="849"/>
    </w:pPr>
    <w:rPr>
      <w:sz w:val="24"/>
      <w:szCs w:val="24"/>
    </w:rPr>
  </w:style>
  <w:style w:type="paragraph" w:styleId="Listecontinue4">
    <w:name w:val="List Continue 4"/>
    <w:basedOn w:val="Normal"/>
    <w:rsid w:val="00ED0840"/>
    <w:pPr>
      <w:spacing w:after="120"/>
      <w:ind w:left="1132"/>
    </w:pPr>
    <w:rPr>
      <w:sz w:val="24"/>
      <w:szCs w:val="24"/>
    </w:rPr>
  </w:style>
  <w:style w:type="paragraph" w:styleId="Signature">
    <w:name w:val="Signature"/>
    <w:basedOn w:val="Normal"/>
    <w:link w:val="SignatureCar"/>
    <w:rsid w:val="00ED0840"/>
    <w:pPr>
      <w:ind w:left="4252"/>
    </w:pPr>
    <w:rPr>
      <w:sz w:val="24"/>
      <w:szCs w:val="24"/>
    </w:rPr>
  </w:style>
  <w:style w:type="character" w:customStyle="1" w:styleId="SignatureCar">
    <w:name w:val="Signature Car"/>
    <w:basedOn w:val="Policepardfaut"/>
    <w:link w:val="Signature"/>
    <w:rsid w:val="00ED0840"/>
    <w:rPr>
      <w:sz w:val="24"/>
      <w:szCs w:val="24"/>
    </w:rPr>
  </w:style>
  <w:style w:type="paragraph" w:customStyle="1" w:styleId="Fonction">
    <w:name w:val="Fonction"/>
    <w:basedOn w:val="Signature"/>
    <w:rsid w:val="00ED0840"/>
  </w:style>
  <w:style w:type="paragraph" w:customStyle="1" w:styleId="Retrait1">
    <w:name w:val="Retrait1"/>
    <w:basedOn w:val="Normal"/>
    <w:rsid w:val="00ED084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ED084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ED0840"/>
    <w:pPr>
      <w:ind w:left="1701" w:hanging="283"/>
    </w:pPr>
  </w:style>
  <w:style w:type="paragraph" w:customStyle="1" w:styleId="Retrait10">
    <w:name w:val="Retrait 1"/>
    <w:basedOn w:val="Normal"/>
    <w:rsid w:val="00ED084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ED084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ED084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ED084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ED084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ED0840"/>
    <w:pPr>
      <w:tabs>
        <w:tab w:val="left" w:pos="1843"/>
        <w:tab w:val="left" w:pos="5103"/>
      </w:tabs>
    </w:pPr>
  </w:style>
  <w:style w:type="paragraph" w:customStyle="1" w:styleId="Retrait3">
    <w:name w:val="Retrait 3"/>
    <w:basedOn w:val="Retrait20"/>
    <w:rsid w:val="00ED0840"/>
    <w:pPr>
      <w:tabs>
        <w:tab w:val="clear" w:pos="1418"/>
        <w:tab w:val="left" w:pos="1701"/>
      </w:tabs>
      <w:ind w:left="1985" w:hanging="1985"/>
    </w:pPr>
  </w:style>
  <w:style w:type="paragraph" w:customStyle="1" w:styleId="Ch-Sur">
    <w:name w:val="Ch-Sur"/>
    <w:basedOn w:val="Normal"/>
    <w:rsid w:val="00ED084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ED0840"/>
    <w:pPr>
      <w:tabs>
        <w:tab w:val="left" w:pos="1985"/>
      </w:tabs>
    </w:pPr>
  </w:style>
  <w:style w:type="paragraph" w:customStyle="1" w:styleId="retrait12">
    <w:name w:val="retrait 1"/>
    <w:basedOn w:val="Normal"/>
    <w:rsid w:val="00ED084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ED084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ED0840"/>
    <w:pPr>
      <w:tabs>
        <w:tab w:val="clear" w:pos="1134"/>
        <w:tab w:val="left" w:pos="1276"/>
        <w:tab w:val="left" w:pos="4111"/>
      </w:tabs>
      <w:ind w:left="4111" w:hanging="4111"/>
    </w:pPr>
  </w:style>
  <w:style w:type="character" w:customStyle="1" w:styleId="Style2Car">
    <w:name w:val="Style2 Car"/>
    <w:link w:val="Style2"/>
    <w:uiPriority w:val="99"/>
    <w:rsid w:val="00ED0840"/>
    <w:rPr>
      <w:rFonts w:ascii="AvantGarde Md BT" w:hAnsi="AvantGarde Md BT"/>
      <w:b/>
      <w:bCs/>
      <w:kern w:val="32"/>
      <w:sz w:val="24"/>
      <w:szCs w:val="32"/>
    </w:rPr>
  </w:style>
  <w:style w:type="character" w:customStyle="1" w:styleId="CommentaireCar1">
    <w:name w:val="Commentaire Car1"/>
    <w:uiPriority w:val="99"/>
    <w:rsid w:val="00ED0840"/>
    <w:rPr>
      <w:sz w:val="20"/>
      <w:szCs w:val="20"/>
    </w:rPr>
  </w:style>
  <w:style w:type="character" w:customStyle="1" w:styleId="ObjetducommentaireCar">
    <w:name w:val="Objet du commentaire Car"/>
    <w:link w:val="Objetducommentaire"/>
    <w:uiPriority w:val="99"/>
    <w:rsid w:val="00ED0840"/>
    <w:rPr>
      <w:b/>
      <w:bCs/>
    </w:rPr>
  </w:style>
  <w:style w:type="paragraph" w:styleId="Objetducommentaire">
    <w:name w:val="annotation subject"/>
    <w:basedOn w:val="Commentaire"/>
    <w:next w:val="Commentaire"/>
    <w:link w:val="ObjetducommentaireCar"/>
    <w:uiPriority w:val="99"/>
    <w:rsid w:val="00ED0840"/>
    <w:rPr>
      <w:b/>
      <w:bCs/>
      <w:lang w:eastAsia="fr-FR"/>
    </w:rPr>
  </w:style>
  <w:style w:type="character" w:customStyle="1" w:styleId="ObjetducommentaireCar1">
    <w:name w:val="Objet du commentaire Car1"/>
    <w:basedOn w:val="CommentaireCar"/>
    <w:link w:val="Objetducommentaire"/>
    <w:uiPriority w:val="99"/>
    <w:rsid w:val="00ED0840"/>
    <w:rPr>
      <w:b/>
      <w:bCs/>
    </w:rPr>
  </w:style>
  <w:style w:type="character" w:customStyle="1" w:styleId="CommentaireCar2">
    <w:name w:val="Commentaire Car2"/>
    <w:uiPriority w:val="99"/>
    <w:rsid w:val="00ED0840"/>
    <w:rPr>
      <w:lang w:eastAsia="en-US"/>
    </w:rPr>
  </w:style>
  <w:style w:type="paragraph" w:customStyle="1" w:styleId="TIT">
    <w:name w:val="TIT"/>
    <w:basedOn w:val="Normal"/>
    <w:next w:val="Normal"/>
    <w:rsid w:val="00ED0840"/>
    <w:pPr>
      <w:spacing w:before="240" w:after="240"/>
      <w:jc w:val="center"/>
    </w:pPr>
    <w:rPr>
      <w:b/>
      <w:bCs/>
      <w:sz w:val="24"/>
      <w:szCs w:val="24"/>
    </w:rPr>
  </w:style>
  <w:style w:type="character" w:customStyle="1" w:styleId="CarCar1">
    <w:name w:val="Car Car1"/>
    <w:locked/>
    <w:rsid w:val="00ED0840"/>
    <w:rPr>
      <w:rFonts w:ascii="Arial" w:hAnsi="Arial" w:cs="Arial"/>
      <w:b/>
      <w:bCs/>
      <w:sz w:val="24"/>
      <w:lang w:val="fr-FR" w:eastAsia="fr-FR" w:bidi="ar-SA"/>
    </w:rPr>
  </w:style>
  <w:style w:type="character" w:customStyle="1" w:styleId="NoSpacingCar">
    <w:name w:val="No Spacing Car"/>
    <w:link w:val="Sansinterligne1"/>
    <w:locked/>
    <w:rsid w:val="00ED0840"/>
    <w:rPr>
      <w:rFonts w:ascii="Calibri" w:eastAsia="Calibri" w:hAnsi="Calibri"/>
    </w:rPr>
  </w:style>
  <w:style w:type="paragraph" w:customStyle="1" w:styleId="Sansinterligne1">
    <w:name w:val="Sans interligne1"/>
    <w:basedOn w:val="Normal"/>
    <w:link w:val="NoSpacingCar"/>
    <w:rsid w:val="00ED0840"/>
    <w:rPr>
      <w:rFonts w:ascii="Calibri" w:eastAsia="Calibri" w:hAnsi="Calibri"/>
    </w:rPr>
  </w:style>
  <w:style w:type="paragraph" w:customStyle="1" w:styleId="Style20">
    <w:name w:val="Style 2"/>
    <w:basedOn w:val="Normal"/>
    <w:rsid w:val="00ED0840"/>
    <w:pPr>
      <w:widowControl w:val="0"/>
      <w:ind w:left="36"/>
    </w:pPr>
    <w:rPr>
      <w:noProof/>
      <w:color w:val="000000"/>
    </w:rPr>
  </w:style>
  <w:style w:type="paragraph" w:customStyle="1" w:styleId="retrait0">
    <w:name w:val="retrait"/>
    <w:basedOn w:val="Normal"/>
    <w:rsid w:val="00ED0840"/>
    <w:pPr>
      <w:tabs>
        <w:tab w:val="num" w:pos="644"/>
      </w:tabs>
      <w:spacing w:line="240" w:lineRule="atLeast"/>
      <w:ind w:left="624" w:hanging="340"/>
    </w:pPr>
    <w:rPr>
      <w:sz w:val="24"/>
      <w:szCs w:val="24"/>
    </w:rPr>
  </w:style>
  <w:style w:type="paragraph" w:customStyle="1" w:styleId="TITI1">
    <w:name w:val="TITI.1"/>
    <w:basedOn w:val="Normal"/>
    <w:rsid w:val="00ED0840"/>
    <w:pPr>
      <w:keepNext/>
      <w:keepLines/>
      <w:widowControl w:val="0"/>
      <w:jc w:val="both"/>
    </w:pPr>
    <w:rPr>
      <w:b/>
      <w:smallCaps/>
      <w:sz w:val="24"/>
    </w:rPr>
  </w:style>
  <w:style w:type="paragraph" w:customStyle="1" w:styleId="Paragraphedeliste2">
    <w:name w:val="Paragraphe de liste2"/>
    <w:basedOn w:val="Normal"/>
    <w:uiPriority w:val="99"/>
    <w:qFormat/>
    <w:rsid w:val="00ED084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uiPriority w:val="99"/>
    <w:rsid w:val="00ED0840"/>
    <w:rPr>
      <w:sz w:val="16"/>
      <w:szCs w:val="16"/>
    </w:rPr>
  </w:style>
  <w:style w:type="character" w:customStyle="1" w:styleId="guryn">
    <w:name w:val="guryn"/>
    <w:semiHidden/>
    <w:rsid w:val="00ED0840"/>
    <w:rPr>
      <w:rFonts w:ascii="Arial" w:hAnsi="Arial" w:cs="Arial"/>
      <w:color w:val="000080"/>
      <w:sz w:val="20"/>
      <w:szCs w:val="20"/>
    </w:rPr>
  </w:style>
  <w:style w:type="character" w:customStyle="1" w:styleId="Retraitcorpsdetexte3Car1">
    <w:name w:val="Retrait corps de texte 3 Car1"/>
    <w:uiPriority w:val="99"/>
    <w:semiHidden/>
    <w:rsid w:val="00ED0840"/>
    <w:rPr>
      <w:rFonts w:ascii="Times New Roman" w:eastAsia="Times New Roman" w:hAnsi="Times New Roman" w:cs="Times New Roman"/>
      <w:sz w:val="16"/>
      <w:szCs w:val="16"/>
      <w:lang w:eastAsia="fr-FR"/>
    </w:rPr>
  </w:style>
  <w:style w:type="character" w:customStyle="1" w:styleId="CarCar72">
    <w:name w:val="Car Car72"/>
    <w:semiHidden/>
    <w:rsid w:val="00ED0840"/>
    <w:rPr>
      <w:b/>
      <w:bCs/>
      <w:sz w:val="24"/>
      <w:lang w:val="en-GB" w:eastAsia="fr-FR" w:bidi="ar-SA"/>
    </w:rPr>
  </w:style>
  <w:style w:type="paragraph" w:customStyle="1" w:styleId="Paragraphedeliste3">
    <w:name w:val="Paragraphe de liste3"/>
    <w:basedOn w:val="Normal"/>
    <w:qFormat/>
    <w:rsid w:val="00ED0840"/>
    <w:pPr>
      <w:spacing w:after="200" w:line="276" w:lineRule="auto"/>
      <w:ind w:left="720"/>
      <w:contextualSpacing/>
    </w:pPr>
    <w:rPr>
      <w:rFonts w:ascii="Calibri" w:eastAsia="Calibri" w:hAnsi="Calibri"/>
      <w:sz w:val="22"/>
      <w:szCs w:val="22"/>
      <w:lang w:val="en-US" w:eastAsia="en-US"/>
    </w:rPr>
  </w:style>
  <w:style w:type="paragraph" w:styleId="Rvision">
    <w:name w:val="Revision"/>
    <w:rsid w:val="00ED0840"/>
    <w:pPr>
      <w:suppressAutoHyphens/>
      <w:autoSpaceDN w:val="0"/>
      <w:textAlignment w:val="baseline"/>
    </w:pPr>
    <w:rPr>
      <w:sz w:val="24"/>
      <w:szCs w:val="24"/>
    </w:rPr>
  </w:style>
  <w:style w:type="character" w:styleId="Numrodeligne">
    <w:name w:val="line number"/>
    <w:basedOn w:val="Policepardfaut"/>
    <w:rsid w:val="00ED0840"/>
  </w:style>
  <w:style w:type="paragraph" w:customStyle="1" w:styleId="TitrePieceDAO">
    <w:name w:val="TitrePieceDAO"/>
    <w:basedOn w:val="Paragraphedeliste"/>
    <w:rsid w:val="00ED0840"/>
    <w:pPr>
      <w:widowControl w:val="0"/>
      <w:numPr>
        <w:numId w:val="15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ED0840"/>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ED0840"/>
    <w:rPr>
      <w:sz w:val="24"/>
      <w:szCs w:val="24"/>
    </w:rPr>
  </w:style>
  <w:style w:type="numbering" w:customStyle="1" w:styleId="LFO19">
    <w:name w:val="LFO19"/>
    <w:basedOn w:val="Aucuneliste"/>
    <w:rsid w:val="00ED0840"/>
    <w:pPr>
      <w:numPr>
        <w:numId w:val="156"/>
      </w:numPr>
    </w:pPr>
  </w:style>
  <w:style w:type="character" w:customStyle="1" w:styleId="CarCar71">
    <w:name w:val="Car Car71"/>
    <w:semiHidden/>
    <w:rsid w:val="00ED0840"/>
    <w:rPr>
      <w:b/>
      <w:bCs/>
      <w:sz w:val="24"/>
      <w:lang w:val="en-GB" w:eastAsia="fr-FR" w:bidi="ar-SA"/>
    </w:rPr>
  </w:style>
  <w:style w:type="paragraph" w:customStyle="1" w:styleId="C2">
    <w:name w:val="C2"/>
    <w:rsid w:val="00ED0840"/>
    <w:pPr>
      <w:spacing w:line="240" w:lineRule="exact"/>
      <w:jc w:val="center"/>
    </w:pPr>
    <w:rPr>
      <w:rFonts w:ascii="Helvetica-Narrow" w:hAnsi="Helvetica-Narrow" w:cs="Helvetica-Narrow"/>
      <w:b/>
      <w:bCs/>
      <w:caps/>
      <w:sz w:val="28"/>
      <w:szCs w:val="28"/>
    </w:rPr>
  </w:style>
  <w:style w:type="paragraph" w:customStyle="1" w:styleId="TI">
    <w:name w:val="TI"/>
    <w:uiPriority w:val="99"/>
    <w:rsid w:val="00ED0840"/>
    <w:pPr>
      <w:tabs>
        <w:tab w:val="left" w:pos="1008"/>
      </w:tabs>
      <w:ind w:left="340" w:hanging="340"/>
      <w:jc w:val="both"/>
    </w:pPr>
    <w:rPr>
      <w:sz w:val="24"/>
      <w:szCs w:val="24"/>
    </w:rPr>
  </w:style>
  <w:style w:type="paragraph" w:customStyle="1" w:styleId="T10">
    <w:name w:val="T1"/>
    <w:uiPriority w:val="99"/>
    <w:rsid w:val="00ED0840"/>
    <w:pPr>
      <w:tabs>
        <w:tab w:val="left" w:pos="576"/>
      </w:tabs>
      <w:ind w:left="454" w:hanging="454"/>
    </w:pPr>
    <w:rPr>
      <w:b/>
      <w:bCs/>
      <w:caps/>
      <w:sz w:val="28"/>
      <w:szCs w:val="28"/>
    </w:rPr>
  </w:style>
  <w:style w:type="paragraph" w:customStyle="1" w:styleId="T2">
    <w:name w:val="T2"/>
    <w:uiPriority w:val="99"/>
    <w:rsid w:val="00ED0840"/>
    <w:pPr>
      <w:tabs>
        <w:tab w:val="left" w:pos="1152"/>
      </w:tabs>
      <w:ind w:left="567" w:hanging="567"/>
      <w:jc w:val="both"/>
    </w:pPr>
    <w:rPr>
      <w:b/>
      <w:bCs/>
      <w:caps/>
      <w:sz w:val="24"/>
      <w:szCs w:val="24"/>
    </w:rPr>
  </w:style>
  <w:style w:type="paragraph" w:customStyle="1" w:styleId="T4">
    <w:name w:val="T4"/>
    <w:uiPriority w:val="99"/>
    <w:rsid w:val="00ED084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ED0840"/>
    <w:pPr>
      <w:tabs>
        <w:tab w:val="left" w:pos="1152"/>
        <w:tab w:val="left" w:pos="1291"/>
      </w:tabs>
      <w:ind w:left="567" w:hanging="567"/>
    </w:pPr>
    <w:rPr>
      <w:b/>
      <w:bCs/>
      <w:sz w:val="24"/>
      <w:szCs w:val="24"/>
    </w:rPr>
  </w:style>
  <w:style w:type="paragraph" w:customStyle="1" w:styleId="S1">
    <w:name w:val="S1"/>
    <w:uiPriority w:val="99"/>
    <w:rsid w:val="00ED084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ED084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ED084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ED0840"/>
    <w:pPr>
      <w:spacing w:line="240" w:lineRule="exact"/>
      <w:ind w:firstLine="1134"/>
      <w:jc w:val="both"/>
    </w:pPr>
    <w:rPr>
      <w:i/>
      <w:iCs/>
      <w:sz w:val="24"/>
      <w:szCs w:val="24"/>
    </w:rPr>
  </w:style>
  <w:style w:type="paragraph" w:customStyle="1" w:styleId="AV">
    <w:name w:val="AV"/>
    <w:uiPriority w:val="99"/>
    <w:rsid w:val="00ED0840"/>
    <w:pPr>
      <w:spacing w:line="240" w:lineRule="exact"/>
      <w:ind w:firstLine="1134"/>
      <w:jc w:val="both"/>
    </w:pPr>
    <w:rPr>
      <w:sz w:val="24"/>
      <w:szCs w:val="24"/>
    </w:rPr>
  </w:style>
  <w:style w:type="paragraph" w:customStyle="1" w:styleId="F1">
    <w:name w:val="F1"/>
    <w:uiPriority w:val="99"/>
    <w:rsid w:val="00ED084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ED0840"/>
    <w:pPr>
      <w:tabs>
        <w:tab w:val="left" w:pos="1435"/>
      </w:tabs>
      <w:spacing w:line="240" w:lineRule="exact"/>
      <w:ind w:left="1435" w:hanging="227"/>
      <w:jc w:val="both"/>
    </w:pPr>
    <w:rPr>
      <w:sz w:val="24"/>
      <w:szCs w:val="24"/>
    </w:rPr>
  </w:style>
  <w:style w:type="paragraph" w:customStyle="1" w:styleId="ON">
    <w:name w:val="ON"/>
    <w:uiPriority w:val="99"/>
    <w:rsid w:val="00ED0840"/>
    <w:pPr>
      <w:tabs>
        <w:tab w:val="left" w:pos="432"/>
      </w:tabs>
      <w:spacing w:line="240" w:lineRule="exact"/>
      <w:ind w:left="431" w:hanging="431"/>
      <w:jc w:val="both"/>
    </w:pPr>
  </w:style>
  <w:style w:type="paragraph" w:customStyle="1" w:styleId="C1">
    <w:name w:val="C1"/>
    <w:rsid w:val="00ED0840"/>
    <w:pPr>
      <w:spacing w:line="240" w:lineRule="exact"/>
      <w:jc w:val="center"/>
    </w:pPr>
    <w:rPr>
      <w:rFonts w:ascii="Helvetica-Narrow" w:hAnsi="Helvetica-Narrow" w:cs="Helvetica-Narrow"/>
      <w:b/>
      <w:bCs/>
      <w:caps/>
      <w:sz w:val="32"/>
      <w:szCs w:val="32"/>
    </w:rPr>
  </w:style>
  <w:style w:type="paragraph" w:customStyle="1" w:styleId="T5">
    <w:name w:val="T5"/>
    <w:uiPriority w:val="99"/>
    <w:rsid w:val="00ED084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ED084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ED0840"/>
    <w:pPr>
      <w:spacing w:line="240" w:lineRule="exact"/>
      <w:ind w:left="1418" w:hanging="284"/>
    </w:pPr>
    <w:rPr>
      <w:rFonts w:ascii="ZapfDingbats" w:hAnsi="ZapfDingbats" w:cs="ZapfDingbats"/>
    </w:rPr>
  </w:style>
  <w:style w:type="paragraph" w:customStyle="1" w:styleId="C3">
    <w:name w:val="C3"/>
    <w:uiPriority w:val="99"/>
    <w:rsid w:val="00ED0840"/>
    <w:pPr>
      <w:spacing w:line="240" w:lineRule="exact"/>
      <w:jc w:val="center"/>
    </w:pPr>
    <w:rPr>
      <w:rFonts w:ascii="Helvetica-Narrow" w:hAnsi="Helvetica-Narrow" w:cs="Helvetica-Narrow"/>
      <w:b/>
      <w:bCs/>
      <w:caps/>
      <w:sz w:val="24"/>
      <w:szCs w:val="24"/>
    </w:rPr>
  </w:style>
  <w:style w:type="paragraph" w:customStyle="1" w:styleId="TT">
    <w:name w:val="TT"/>
    <w:uiPriority w:val="99"/>
    <w:rsid w:val="00ED0840"/>
    <w:pPr>
      <w:tabs>
        <w:tab w:val="left" w:pos="1584"/>
        <w:tab w:val="left" w:pos="1723"/>
      </w:tabs>
      <w:spacing w:line="240" w:lineRule="exact"/>
      <w:ind w:left="1584" w:hanging="149"/>
      <w:jc w:val="both"/>
    </w:pPr>
    <w:rPr>
      <w:sz w:val="24"/>
      <w:szCs w:val="24"/>
    </w:rPr>
  </w:style>
  <w:style w:type="paragraph" w:customStyle="1" w:styleId="NN">
    <w:name w:val="NN"/>
    <w:uiPriority w:val="99"/>
    <w:rsid w:val="00ED0840"/>
    <w:pPr>
      <w:tabs>
        <w:tab w:val="left" w:pos="576"/>
      </w:tabs>
      <w:spacing w:line="240" w:lineRule="exact"/>
      <w:ind w:left="576" w:hanging="145"/>
      <w:jc w:val="both"/>
    </w:pPr>
    <w:rPr>
      <w:i/>
      <w:iCs/>
      <w:sz w:val="18"/>
      <w:szCs w:val="18"/>
    </w:rPr>
  </w:style>
  <w:style w:type="paragraph" w:customStyle="1" w:styleId="OO">
    <w:name w:val="OO"/>
    <w:uiPriority w:val="99"/>
    <w:rsid w:val="00ED0840"/>
    <w:pPr>
      <w:tabs>
        <w:tab w:val="left" w:pos="864"/>
      </w:tabs>
      <w:spacing w:line="240" w:lineRule="exact"/>
      <w:ind w:left="864" w:hanging="288"/>
      <w:jc w:val="both"/>
    </w:pPr>
    <w:rPr>
      <w:i/>
      <w:iCs/>
      <w:sz w:val="18"/>
      <w:szCs w:val="18"/>
    </w:rPr>
  </w:style>
  <w:style w:type="paragraph" w:customStyle="1" w:styleId="N2">
    <w:name w:val="N2"/>
    <w:basedOn w:val="Normal"/>
    <w:uiPriority w:val="99"/>
    <w:rsid w:val="00ED0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ED0840"/>
    <w:pPr>
      <w:jc w:val="both"/>
    </w:pPr>
    <w:rPr>
      <w:sz w:val="24"/>
      <w:szCs w:val="24"/>
    </w:rPr>
  </w:style>
  <w:style w:type="paragraph" w:customStyle="1" w:styleId="GT">
    <w:name w:val="GT"/>
    <w:uiPriority w:val="99"/>
    <w:rsid w:val="00ED0840"/>
    <w:pPr>
      <w:spacing w:line="240" w:lineRule="exact"/>
      <w:jc w:val="center"/>
    </w:pPr>
    <w:rPr>
      <w:rFonts w:ascii="Arial" w:hAnsi="Arial" w:cs="Arial"/>
      <w:b/>
      <w:bCs/>
      <w:sz w:val="28"/>
      <w:szCs w:val="28"/>
    </w:rPr>
  </w:style>
  <w:style w:type="paragraph" w:customStyle="1" w:styleId="HO">
    <w:name w:val="HO"/>
    <w:basedOn w:val="Normal"/>
    <w:uiPriority w:val="99"/>
    <w:rsid w:val="00ED0840"/>
    <w:rPr>
      <w:rFonts w:ascii="Helvetica-Narrow" w:hAnsi="Helvetica-Narrow" w:cs="Helvetica-Narrow"/>
      <w:sz w:val="22"/>
      <w:szCs w:val="22"/>
    </w:rPr>
  </w:style>
  <w:style w:type="paragraph" w:styleId="Index1">
    <w:name w:val="index 1"/>
    <w:basedOn w:val="Normal"/>
    <w:next w:val="Normal"/>
    <w:autoRedefine/>
    <w:uiPriority w:val="99"/>
    <w:rsid w:val="00ED084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ED0840"/>
    <w:pPr>
      <w:jc w:val="both"/>
    </w:pPr>
    <w:rPr>
      <w:sz w:val="24"/>
      <w:szCs w:val="24"/>
    </w:rPr>
  </w:style>
  <w:style w:type="paragraph" w:customStyle="1" w:styleId="par2">
    <w:name w:val="par2"/>
    <w:basedOn w:val="Normal"/>
    <w:rsid w:val="00ED0840"/>
    <w:pPr>
      <w:tabs>
        <w:tab w:val="left" w:pos="851"/>
      </w:tabs>
      <w:spacing w:after="120"/>
      <w:jc w:val="both"/>
    </w:pPr>
    <w:rPr>
      <w:sz w:val="24"/>
      <w:szCs w:val="24"/>
    </w:rPr>
  </w:style>
  <w:style w:type="paragraph" w:styleId="Index5">
    <w:name w:val="index 5"/>
    <w:basedOn w:val="Normal"/>
    <w:next w:val="Normal"/>
    <w:autoRedefine/>
    <w:uiPriority w:val="99"/>
    <w:rsid w:val="00ED0840"/>
    <w:pPr>
      <w:ind w:left="1200" w:hanging="240"/>
    </w:pPr>
    <w:rPr>
      <w:sz w:val="24"/>
      <w:szCs w:val="24"/>
    </w:rPr>
  </w:style>
  <w:style w:type="paragraph" w:customStyle="1" w:styleId="BlockText1">
    <w:name w:val="Block Text1"/>
    <w:basedOn w:val="Normal"/>
    <w:rsid w:val="00ED0840"/>
    <w:pPr>
      <w:widowControl w:val="0"/>
      <w:ind w:left="5664" w:right="-286"/>
    </w:pPr>
    <w:rPr>
      <w:b/>
      <w:bCs/>
      <w:sz w:val="22"/>
      <w:szCs w:val="22"/>
      <w:lang w:val="fr-CA"/>
    </w:rPr>
  </w:style>
  <w:style w:type="paragraph" w:customStyle="1" w:styleId="tit0">
    <w:name w:val="tit"/>
    <w:basedOn w:val="Normal"/>
    <w:rsid w:val="00ED0840"/>
    <w:pPr>
      <w:numPr>
        <w:ilvl w:val="12"/>
      </w:numPr>
      <w:tabs>
        <w:tab w:val="left" w:pos="851"/>
      </w:tabs>
      <w:ind w:left="850" w:hanging="425"/>
    </w:pPr>
    <w:rPr>
      <w:b/>
      <w:sz w:val="24"/>
    </w:rPr>
  </w:style>
  <w:style w:type="paragraph" w:customStyle="1" w:styleId="Head81">
    <w:name w:val="Head 8.1"/>
    <w:basedOn w:val="Normal"/>
    <w:rsid w:val="00ED0840"/>
    <w:pPr>
      <w:suppressAutoHyphens/>
      <w:jc w:val="center"/>
    </w:pPr>
    <w:rPr>
      <w:b/>
      <w:sz w:val="28"/>
      <w:lang w:eastAsia="en-US"/>
    </w:rPr>
  </w:style>
  <w:style w:type="paragraph" w:styleId="Retrait1religne">
    <w:name w:val="Body Text First Indent"/>
    <w:basedOn w:val="Corpsdetexte"/>
    <w:link w:val="Retrait1religneCar"/>
    <w:rsid w:val="00ED0840"/>
    <w:pPr>
      <w:spacing w:after="120"/>
      <w:ind w:firstLine="210"/>
    </w:pPr>
    <w:rPr>
      <w:szCs w:val="24"/>
    </w:rPr>
  </w:style>
  <w:style w:type="character" w:customStyle="1" w:styleId="Retrait1religneCar">
    <w:name w:val="Retrait 1re ligne Car"/>
    <w:basedOn w:val="CorpsdetexteCar"/>
    <w:link w:val="Retrait1religne"/>
    <w:rsid w:val="00ED0840"/>
    <w:rPr>
      <w:szCs w:val="24"/>
    </w:rPr>
  </w:style>
  <w:style w:type="paragraph" w:customStyle="1" w:styleId="BodyText31">
    <w:name w:val="Body Text 31"/>
    <w:basedOn w:val="Normal"/>
    <w:rsid w:val="00ED084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ED08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basedOn w:val="Policepardfaut"/>
    <w:link w:val="En-ttedemessage"/>
    <w:rsid w:val="00ED0840"/>
    <w:rPr>
      <w:rFonts w:ascii="Arial" w:hAnsi="Arial"/>
      <w:sz w:val="24"/>
      <w:szCs w:val="24"/>
      <w:shd w:val="pct20" w:color="auto" w:fill="auto"/>
    </w:rPr>
  </w:style>
  <w:style w:type="character" w:styleId="MachinecrireHTML">
    <w:name w:val="HTML Typewriter"/>
    <w:rsid w:val="00ED0840"/>
    <w:rPr>
      <w:rFonts w:ascii="Courier New" w:eastAsia="Arial Unicode MS" w:hAnsi="Courier New" w:cs="Courier New" w:hint="default"/>
      <w:sz w:val="20"/>
      <w:szCs w:val="20"/>
    </w:rPr>
  </w:style>
  <w:style w:type="paragraph" w:styleId="PrformatHTML">
    <w:name w:val="HTML Preformatted"/>
    <w:basedOn w:val="Normal"/>
    <w:link w:val="PrformatHTMLCar"/>
    <w:uiPriority w:val="99"/>
    <w:rsid w:val="00ED0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basedOn w:val="Policepardfaut"/>
    <w:link w:val="PrformatHTML"/>
    <w:uiPriority w:val="99"/>
    <w:rsid w:val="00ED0840"/>
    <w:rPr>
      <w:rFonts w:ascii="Courier New" w:eastAsia="Arial Unicode MS" w:hAnsi="Courier New"/>
    </w:rPr>
  </w:style>
  <w:style w:type="paragraph" w:customStyle="1" w:styleId="BankNormal">
    <w:name w:val="BankNormal"/>
    <w:basedOn w:val="Normal"/>
    <w:uiPriority w:val="99"/>
    <w:rsid w:val="00ED084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ED0840"/>
    <w:pPr>
      <w:spacing w:after="120" w:line="320" w:lineRule="exact"/>
      <w:jc w:val="both"/>
    </w:pPr>
    <w:rPr>
      <w:rFonts w:ascii="Arial" w:hAnsi="Arial"/>
      <w:snapToGrid w:val="0"/>
      <w:lang w:val="de-DE" w:eastAsia="de-DE"/>
    </w:rPr>
  </w:style>
  <w:style w:type="paragraph" w:customStyle="1" w:styleId="AnormalTexte">
    <w:name w:val="AnormalTexte"/>
    <w:basedOn w:val="Normal"/>
    <w:rsid w:val="00ED0840"/>
    <w:pPr>
      <w:jc w:val="both"/>
    </w:pPr>
    <w:rPr>
      <w:bCs/>
      <w:spacing w:val="10"/>
      <w:sz w:val="22"/>
      <w:szCs w:val="24"/>
    </w:rPr>
  </w:style>
  <w:style w:type="paragraph" w:customStyle="1" w:styleId="tx5">
    <w:name w:val="tx5"/>
    <w:basedOn w:val="Normal"/>
    <w:rsid w:val="00ED084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ED084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ED0840"/>
    <w:rPr>
      <w:rFonts w:ascii="Arial" w:hAnsi="Arial" w:cs="Arial"/>
      <w:b/>
      <w:bCs/>
      <w:i/>
      <w:iCs/>
      <w:sz w:val="28"/>
      <w:szCs w:val="28"/>
      <w:lang w:val="fr-FR" w:eastAsia="fr-FR" w:bidi="ar-SA"/>
    </w:rPr>
  </w:style>
  <w:style w:type="paragraph" w:customStyle="1" w:styleId="Car">
    <w:name w:val="Car"/>
    <w:basedOn w:val="Normal"/>
    <w:rsid w:val="00ED0840"/>
    <w:pPr>
      <w:spacing w:after="160" w:line="240" w:lineRule="exact"/>
    </w:pPr>
    <w:rPr>
      <w:rFonts w:ascii="Arial" w:hAnsi="Arial"/>
      <w:lang w:val="en-US" w:eastAsia="en-US"/>
    </w:rPr>
  </w:style>
  <w:style w:type="paragraph" w:customStyle="1" w:styleId="Corpsdetexte31">
    <w:name w:val="Corps de texte 31"/>
    <w:basedOn w:val="Normal"/>
    <w:rsid w:val="00ED084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ED0840"/>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ED0840"/>
    <w:rPr>
      <w:rFonts w:ascii="Arial" w:hAnsi="Arial"/>
      <w:szCs w:val="24"/>
      <w:lang w:val="en-US" w:eastAsia="en-US"/>
    </w:rPr>
  </w:style>
  <w:style w:type="character" w:customStyle="1" w:styleId="RetraitcorpsdetexteCar1">
    <w:name w:val="Retrait corps de texte Car1"/>
    <w:rsid w:val="00ED0840"/>
    <w:rPr>
      <w:rFonts w:ascii="Arial" w:hAnsi="Arial" w:cs="Arial"/>
      <w:b/>
      <w:bCs/>
      <w:sz w:val="24"/>
      <w:szCs w:val="24"/>
    </w:rPr>
  </w:style>
  <w:style w:type="paragraph" w:customStyle="1" w:styleId="Adressedelexpditeursimplifie">
    <w:name w:val="Adresse de l'expéditeur simplifiée"/>
    <w:basedOn w:val="Normal"/>
    <w:rsid w:val="00ED0840"/>
    <w:rPr>
      <w:sz w:val="24"/>
      <w:szCs w:val="24"/>
    </w:rPr>
  </w:style>
  <w:style w:type="paragraph" w:customStyle="1" w:styleId="LignePo">
    <w:name w:val="Ligne Po"/>
    <w:basedOn w:val="Signature"/>
    <w:rsid w:val="00ED0840"/>
  </w:style>
  <w:style w:type="paragraph" w:customStyle="1" w:styleId="Technical5">
    <w:name w:val="Technical 5"/>
    <w:rsid w:val="00ED084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ED0840"/>
    <w:rPr>
      <w:rFonts w:ascii="Tahoma" w:hAnsi="Tahoma" w:cs="Tahoma"/>
      <w:sz w:val="16"/>
      <w:szCs w:val="16"/>
    </w:rPr>
  </w:style>
  <w:style w:type="paragraph" w:customStyle="1" w:styleId="Technical4">
    <w:name w:val="Technical 4"/>
    <w:rsid w:val="00ED084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ED0840"/>
    <w:pPr>
      <w:numPr>
        <w:numId w:val="157"/>
      </w:numPr>
      <w:spacing w:line="360" w:lineRule="auto"/>
    </w:pPr>
    <w:rPr>
      <w:b/>
      <w:bCs/>
      <w:sz w:val="24"/>
      <w:szCs w:val="24"/>
    </w:rPr>
  </w:style>
  <w:style w:type="paragraph" w:customStyle="1" w:styleId="soussection63">
    <w:name w:val="soussection6.3"/>
    <w:basedOn w:val="Retraitcorpsdetexte"/>
    <w:rsid w:val="00ED0840"/>
    <w:pPr>
      <w:tabs>
        <w:tab w:val="left" w:pos="3828"/>
        <w:tab w:val="left" w:pos="5103"/>
      </w:tabs>
      <w:ind w:left="0"/>
      <w:jc w:val="both"/>
    </w:pPr>
    <w:rPr>
      <w:b/>
      <w:bCs/>
      <w:szCs w:val="24"/>
    </w:rPr>
  </w:style>
  <w:style w:type="paragraph" w:customStyle="1" w:styleId="a1">
    <w:name w:val="a1"/>
    <w:basedOn w:val="Titre4"/>
    <w:autoRedefine/>
    <w:rsid w:val="00ED084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ED0840"/>
    <w:pPr>
      <w:widowControl w:val="0"/>
      <w:snapToGrid w:val="0"/>
      <w:jc w:val="both"/>
    </w:pPr>
    <w:rPr>
      <w:b/>
      <w:bCs/>
      <w:color w:val="000000"/>
      <w:sz w:val="24"/>
      <w:szCs w:val="24"/>
      <w:lang w:eastAsia="en-US"/>
    </w:rPr>
  </w:style>
  <w:style w:type="paragraph" w:customStyle="1" w:styleId="a3">
    <w:name w:val="a3"/>
    <w:basedOn w:val="Normal"/>
    <w:autoRedefine/>
    <w:rsid w:val="00ED084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ED0840"/>
    <w:pPr>
      <w:ind w:left="0"/>
      <w:jc w:val="center"/>
    </w:pPr>
    <w:rPr>
      <w:b/>
      <w:bCs/>
      <w:sz w:val="40"/>
      <w:szCs w:val="40"/>
    </w:rPr>
  </w:style>
  <w:style w:type="paragraph" w:customStyle="1" w:styleId="Head32">
    <w:name w:val="Head 3.2"/>
    <w:rsid w:val="00ED084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ED0840"/>
    <w:pPr>
      <w:keepNext w:val="0"/>
      <w:widowControl w:val="0"/>
      <w:snapToGrid w:val="0"/>
      <w:jc w:val="center"/>
    </w:pPr>
    <w:rPr>
      <w:rFonts w:ascii="CG Times" w:hAnsi="CG Times"/>
      <w:b/>
      <w:bCs/>
      <w:sz w:val="28"/>
      <w:szCs w:val="28"/>
      <w:lang w:eastAsia="en-US"/>
    </w:rPr>
  </w:style>
  <w:style w:type="paragraph" w:customStyle="1" w:styleId="Head52">
    <w:name w:val="Head 5.2"/>
    <w:rsid w:val="00ED084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ED0840"/>
    <w:pPr>
      <w:tabs>
        <w:tab w:val="num" w:pos="530"/>
        <w:tab w:val="num" w:pos="1099"/>
      </w:tabs>
      <w:ind w:left="454" w:hanging="284"/>
    </w:pPr>
    <w:rPr>
      <w:sz w:val="24"/>
      <w:szCs w:val="24"/>
    </w:rPr>
  </w:style>
  <w:style w:type="paragraph" w:customStyle="1" w:styleId="font6">
    <w:name w:val="font6"/>
    <w:basedOn w:val="Normal"/>
    <w:rsid w:val="00ED084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ED0840"/>
    <w:rPr>
      <w:sz w:val="24"/>
      <w:szCs w:val="24"/>
    </w:rPr>
  </w:style>
  <w:style w:type="character" w:customStyle="1" w:styleId="SalutationsCar">
    <w:name w:val="Salutations Car"/>
    <w:basedOn w:val="Policepardfaut"/>
    <w:link w:val="Salutations"/>
    <w:rsid w:val="00ED0840"/>
    <w:rPr>
      <w:sz w:val="24"/>
      <w:szCs w:val="24"/>
    </w:rPr>
  </w:style>
  <w:style w:type="paragraph" w:customStyle="1" w:styleId="Retraitcorpsdetexte1">
    <w:name w:val="Retrait corps de texte1"/>
    <w:basedOn w:val="Normal"/>
    <w:rsid w:val="00ED0840"/>
    <w:pPr>
      <w:spacing w:after="120"/>
      <w:ind w:left="283"/>
    </w:pPr>
    <w:rPr>
      <w:sz w:val="24"/>
      <w:szCs w:val="24"/>
    </w:rPr>
  </w:style>
  <w:style w:type="paragraph" w:customStyle="1" w:styleId="Car1">
    <w:name w:val="Car1"/>
    <w:basedOn w:val="Normal"/>
    <w:rsid w:val="00ED0840"/>
    <w:pPr>
      <w:spacing w:after="160" w:line="240" w:lineRule="exact"/>
    </w:pPr>
    <w:rPr>
      <w:rFonts w:ascii="Arial" w:hAnsi="Arial" w:cs="Arial"/>
      <w:lang w:val="en-US" w:eastAsia="en-US"/>
    </w:rPr>
  </w:style>
  <w:style w:type="character" w:customStyle="1" w:styleId="CarCar">
    <w:name w:val="Car Car"/>
    <w:rsid w:val="00ED0840"/>
    <w:rPr>
      <w:sz w:val="24"/>
      <w:szCs w:val="24"/>
      <w:lang w:val="fr-FR" w:eastAsia="fr-FR" w:bidi="ar-SA"/>
    </w:rPr>
  </w:style>
  <w:style w:type="paragraph" w:styleId="Listenumros">
    <w:name w:val="List Number"/>
    <w:basedOn w:val="Normal"/>
    <w:uiPriority w:val="99"/>
    <w:rsid w:val="00ED0840"/>
    <w:pPr>
      <w:numPr>
        <w:numId w:val="158"/>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ED0840"/>
    <w:pPr>
      <w:tabs>
        <w:tab w:val="num" w:pos="2496"/>
      </w:tabs>
      <w:spacing w:before="80"/>
      <w:ind w:left="2552" w:hanging="284"/>
    </w:pPr>
    <w:rPr>
      <w:snapToGrid w:val="0"/>
      <w:sz w:val="22"/>
      <w:lang w:val="fr-CA" w:eastAsia="en-US"/>
    </w:rPr>
  </w:style>
  <w:style w:type="paragraph" w:customStyle="1" w:styleId="ListBulletcadre2">
    <w:name w:val="List Bullet cadre 2"/>
    <w:rsid w:val="00ED0840"/>
    <w:pPr>
      <w:tabs>
        <w:tab w:val="num" w:pos="360"/>
      </w:tabs>
      <w:ind w:left="360" w:hanging="360"/>
    </w:pPr>
    <w:rPr>
      <w:rFonts w:ascii="Arial Narrow" w:hAnsi="Arial Narrow"/>
      <w:snapToGrid w:val="0"/>
      <w:lang w:eastAsia="en-US"/>
    </w:rPr>
  </w:style>
  <w:style w:type="paragraph" w:customStyle="1" w:styleId="Cadre">
    <w:name w:val="Cadre"/>
    <w:basedOn w:val="Normal"/>
    <w:rsid w:val="00ED0840"/>
    <w:pPr>
      <w:spacing w:before="80"/>
      <w:jc w:val="center"/>
    </w:pPr>
    <w:rPr>
      <w:b/>
      <w:snapToGrid w:val="0"/>
      <w:lang w:eastAsia="en-US"/>
    </w:rPr>
  </w:style>
  <w:style w:type="paragraph" w:customStyle="1" w:styleId="PrformatHTML1">
    <w:name w:val="Préformaté HTML1"/>
    <w:basedOn w:val="Normal"/>
    <w:rsid w:val="00ED0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ED0840"/>
    <w:rPr>
      <w:i/>
      <w:color w:val="5A5A5A"/>
    </w:rPr>
  </w:style>
  <w:style w:type="paragraph" w:customStyle="1" w:styleId="Titrepetit">
    <w:name w:val="Titre petit"/>
    <w:basedOn w:val="En-tte"/>
    <w:rsid w:val="00ED084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ED084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ED0840"/>
    <w:pPr>
      <w:spacing w:after="60"/>
      <w:jc w:val="both"/>
    </w:pPr>
    <w:rPr>
      <w:b/>
      <w:sz w:val="24"/>
    </w:rPr>
  </w:style>
  <w:style w:type="paragraph" w:styleId="Notedefin">
    <w:name w:val="endnote text"/>
    <w:basedOn w:val="Normal"/>
    <w:link w:val="NotedefinCar"/>
    <w:uiPriority w:val="99"/>
    <w:unhideWhenUsed/>
    <w:rsid w:val="00ED0840"/>
  </w:style>
  <w:style w:type="character" w:customStyle="1" w:styleId="NotedefinCar">
    <w:name w:val="Note de fin Car"/>
    <w:basedOn w:val="Policepardfaut"/>
    <w:link w:val="Notedefin"/>
    <w:uiPriority w:val="99"/>
    <w:rsid w:val="00ED0840"/>
  </w:style>
  <w:style w:type="paragraph" w:customStyle="1" w:styleId="Blockquote">
    <w:name w:val="Blockquote"/>
    <w:basedOn w:val="Normal"/>
    <w:rsid w:val="00ED084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qFormat/>
    <w:rsid w:val="00ED0840"/>
    <w:pPr>
      <w:spacing w:line="276" w:lineRule="auto"/>
    </w:pPr>
    <w:rPr>
      <w:rFonts w:ascii="Calibri" w:eastAsia="Calibri" w:hAnsi="Calibri"/>
      <w:sz w:val="22"/>
      <w:szCs w:val="22"/>
      <w:lang w:eastAsia="en-US"/>
    </w:rPr>
  </w:style>
  <w:style w:type="character" w:customStyle="1" w:styleId="LgendeCar">
    <w:name w:val="Légende Car"/>
    <w:aliases w:val="Normal3 Car"/>
    <w:link w:val="Lgende"/>
    <w:rsid w:val="00ED0840"/>
    <w:rPr>
      <w:rFonts w:ascii="Tahoma" w:hAnsi="Tahoma" w:cs="Tahoma"/>
      <w:b/>
      <w:bCs/>
      <w:sz w:val="24"/>
    </w:rPr>
  </w:style>
  <w:style w:type="paragraph" w:customStyle="1" w:styleId="Standard">
    <w:name w:val="Standard"/>
    <w:rsid w:val="00ED084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uiPriority w:val="99"/>
    <w:rsid w:val="00ED0840"/>
    <w:pPr>
      <w:autoSpaceDE w:val="0"/>
      <w:autoSpaceDN w:val="0"/>
      <w:adjustRightInd w:val="0"/>
    </w:pPr>
    <w:rPr>
      <w:color w:val="000000"/>
      <w:sz w:val="24"/>
      <w:szCs w:val="24"/>
    </w:rPr>
  </w:style>
  <w:style w:type="paragraph" w:customStyle="1" w:styleId="Normal12">
    <w:name w:val="Normal 12"/>
    <w:basedOn w:val="Normal"/>
    <w:rsid w:val="00ED0840"/>
    <w:rPr>
      <w:sz w:val="24"/>
      <w:lang w:eastAsia="en-GB"/>
    </w:rPr>
  </w:style>
  <w:style w:type="paragraph" w:customStyle="1" w:styleId="Heading3Verdana">
    <w:name w:val="Heading 3 + Verdana"/>
    <w:aliases w:val="11 pt,Underline,Centered,Left:  0,5 cm,After:  0 pt"/>
    <w:basedOn w:val="Titre2"/>
    <w:rsid w:val="00ED084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ED0840"/>
    <w:pPr>
      <w:widowControl w:val="0"/>
      <w:jc w:val="both"/>
    </w:pPr>
    <w:rPr>
      <w:rFonts w:ascii="Arial" w:hAnsi="Arial"/>
      <w:snapToGrid w:val="0"/>
      <w:sz w:val="24"/>
    </w:rPr>
  </w:style>
  <w:style w:type="paragraph" w:customStyle="1" w:styleId="Titre41">
    <w:name w:val="Titre 4.1"/>
    <w:basedOn w:val="Titre4"/>
    <w:rsid w:val="00ED084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ED0840"/>
    <w:pPr>
      <w:widowControl w:val="0"/>
    </w:pPr>
    <w:rPr>
      <w:rFonts w:ascii="Arial" w:hAnsi="Arial"/>
      <w:snapToGrid w:val="0"/>
      <w:sz w:val="22"/>
    </w:rPr>
  </w:style>
  <w:style w:type="character" w:styleId="Accentuation">
    <w:name w:val="Emphasis"/>
    <w:qFormat/>
    <w:rsid w:val="00ED0840"/>
    <w:rPr>
      <w:i/>
      <w:iCs/>
    </w:rPr>
  </w:style>
  <w:style w:type="paragraph" w:customStyle="1" w:styleId="CharChar1">
    <w:name w:val="Char Char1"/>
    <w:basedOn w:val="Normal"/>
    <w:rsid w:val="00ED0840"/>
    <w:pPr>
      <w:spacing w:after="160" w:line="240" w:lineRule="exact"/>
    </w:pPr>
    <w:rPr>
      <w:rFonts w:ascii="Arial" w:hAnsi="Arial"/>
      <w:lang w:val="en-US" w:eastAsia="en-US"/>
    </w:rPr>
  </w:style>
  <w:style w:type="character" w:customStyle="1" w:styleId="CarCar20">
    <w:name w:val="Car Car20"/>
    <w:rsid w:val="00ED0840"/>
    <w:rPr>
      <w:b/>
      <w:bCs/>
      <w:sz w:val="28"/>
      <w:szCs w:val="24"/>
      <w:lang w:val="fr-FR" w:eastAsia="fr-FR" w:bidi="ar-SA"/>
    </w:rPr>
  </w:style>
  <w:style w:type="character" w:customStyle="1" w:styleId="CarCar18">
    <w:name w:val="Car Car18"/>
    <w:rsid w:val="00ED0840"/>
    <w:rPr>
      <w:bCs/>
      <w:sz w:val="32"/>
      <w:szCs w:val="24"/>
      <w:lang w:val="fr-FR" w:eastAsia="fr-FR" w:bidi="ar-SA"/>
    </w:rPr>
  </w:style>
  <w:style w:type="paragraph" w:customStyle="1" w:styleId="Normal10">
    <w:name w:val="Normal 10"/>
    <w:basedOn w:val="Normal"/>
    <w:rsid w:val="00ED0840"/>
    <w:pPr>
      <w:widowControl w:val="0"/>
      <w:jc w:val="both"/>
    </w:pPr>
  </w:style>
  <w:style w:type="paragraph" w:styleId="Citation">
    <w:name w:val="Quote"/>
    <w:basedOn w:val="Normal"/>
    <w:next w:val="Normal"/>
    <w:link w:val="CitationCar"/>
    <w:uiPriority w:val="99"/>
    <w:qFormat/>
    <w:rsid w:val="00ED0840"/>
    <w:pPr>
      <w:spacing w:after="160" w:line="288" w:lineRule="auto"/>
      <w:ind w:left="2160"/>
    </w:pPr>
    <w:rPr>
      <w:rFonts w:ascii="Calibri" w:hAnsi="Calibri"/>
      <w:i/>
      <w:iCs/>
      <w:color w:val="5A5A5A"/>
      <w:lang w:val="en-US"/>
    </w:rPr>
  </w:style>
  <w:style w:type="character" w:customStyle="1" w:styleId="CitationCar">
    <w:name w:val="Citation Car"/>
    <w:basedOn w:val="Policepardfaut"/>
    <w:link w:val="Citation"/>
    <w:uiPriority w:val="99"/>
    <w:rsid w:val="00ED0840"/>
    <w:rPr>
      <w:rFonts w:ascii="Calibri" w:hAnsi="Calibri"/>
      <w:i/>
      <w:iCs/>
      <w:color w:val="5A5A5A"/>
      <w:lang w:val="en-US"/>
    </w:rPr>
  </w:style>
  <w:style w:type="paragraph" w:styleId="Citationintense">
    <w:name w:val="Intense Quote"/>
    <w:basedOn w:val="Normal"/>
    <w:next w:val="Normal"/>
    <w:link w:val="CitationintenseCar"/>
    <w:uiPriority w:val="30"/>
    <w:qFormat/>
    <w:rsid w:val="00ED084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basedOn w:val="Policepardfaut"/>
    <w:link w:val="Citationintense"/>
    <w:uiPriority w:val="30"/>
    <w:rsid w:val="00ED0840"/>
    <w:rPr>
      <w:rFonts w:ascii="Cambria" w:hAnsi="Cambria"/>
      <w:smallCaps/>
      <w:color w:val="365F91"/>
      <w:lang w:val="en-US"/>
    </w:rPr>
  </w:style>
  <w:style w:type="character" w:styleId="Emphaseintense">
    <w:name w:val="Intense Emphasis"/>
    <w:uiPriority w:val="99"/>
    <w:qFormat/>
    <w:rsid w:val="00ED0840"/>
    <w:rPr>
      <w:b/>
      <w:smallCaps/>
      <w:color w:val="auto"/>
      <w:spacing w:val="40"/>
    </w:rPr>
  </w:style>
  <w:style w:type="character" w:styleId="Rfrenceple">
    <w:name w:val="Subtle Reference"/>
    <w:uiPriority w:val="99"/>
    <w:qFormat/>
    <w:rsid w:val="00ED0840"/>
    <w:rPr>
      <w:rFonts w:ascii="Cambria" w:hAnsi="Cambria"/>
      <w:i/>
      <w:smallCaps/>
      <w:color w:val="5A5A5A"/>
      <w:spacing w:val="20"/>
    </w:rPr>
  </w:style>
  <w:style w:type="character" w:styleId="Rfrenceintense">
    <w:name w:val="Intense Reference"/>
    <w:uiPriority w:val="99"/>
    <w:qFormat/>
    <w:rsid w:val="00ED0840"/>
    <w:rPr>
      <w:rFonts w:ascii="Cambria" w:hAnsi="Cambria"/>
      <w:b/>
      <w:i/>
      <w:smallCaps/>
      <w:color w:val="auto"/>
      <w:spacing w:val="20"/>
    </w:rPr>
  </w:style>
  <w:style w:type="character" w:styleId="Titredulivre">
    <w:name w:val="Book Title"/>
    <w:uiPriority w:val="33"/>
    <w:qFormat/>
    <w:rsid w:val="00ED0840"/>
    <w:rPr>
      <w:rFonts w:ascii="Cambria" w:hAnsi="Cambria"/>
      <w:b/>
      <w:smallCaps/>
      <w:color w:val="auto"/>
      <w:spacing w:val="10"/>
      <w:u w:val="single"/>
    </w:rPr>
  </w:style>
  <w:style w:type="paragraph" w:customStyle="1" w:styleId="Normal1">
    <w:name w:val="Normal 1"/>
    <w:aliases w:val="5"/>
    <w:basedOn w:val="Normal"/>
    <w:link w:val="Normal1Car"/>
    <w:uiPriority w:val="99"/>
    <w:rsid w:val="00ED0840"/>
    <w:rPr>
      <w:rFonts w:ascii="Calibri" w:hAnsi="Calibri"/>
    </w:rPr>
  </w:style>
  <w:style w:type="character" w:customStyle="1" w:styleId="Normal1Car">
    <w:name w:val="Normal 1 Car"/>
    <w:aliases w:val="5 Car"/>
    <w:link w:val="Normal1"/>
    <w:uiPriority w:val="99"/>
    <w:locked/>
    <w:rsid w:val="00ED0840"/>
    <w:rPr>
      <w:rFonts w:ascii="Calibri" w:hAnsi="Calibri"/>
    </w:rPr>
  </w:style>
  <w:style w:type="paragraph" w:customStyle="1" w:styleId="NormalTimeNewRoman">
    <w:name w:val="Normal  Time New Roman"/>
    <w:basedOn w:val="Normal"/>
    <w:uiPriority w:val="99"/>
    <w:rsid w:val="00ED0840"/>
    <w:pPr>
      <w:jc w:val="center"/>
    </w:pPr>
    <w:rPr>
      <w:rFonts w:ascii="Calibri" w:hAnsi="Calibri" w:cs="Calibri"/>
      <w:b/>
      <w:bCs/>
      <w:sz w:val="32"/>
      <w:szCs w:val="32"/>
    </w:rPr>
  </w:style>
  <w:style w:type="character" w:customStyle="1" w:styleId="CarCar31">
    <w:name w:val="Car Car31"/>
    <w:uiPriority w:val="99"/>
    <w:locked/>
    <w:rsid w:val="00ED0840"/>
    <w:rPr>
      <w:rFonts w:eastAsia="Times New Roman"/>
      <w:b/>
      <w:lang w:val="fr-FR" w:eastAsia="fr-FR"/>
    </w:rPr>
  </w:style>
  <w:style w:type="character" w:customStyle="1" w:styleId="CarCar110">
    <w:name w:val="Car Car110"/>
    <w:uiPriority w:val="99"/>
    <w:locked/>
    <w:rsid w:val="00ED0840"/>
    <w:rPr>
      <w:rFonts w:ascii="Calibri" w:hAnsi="Calibri"/>
      <w:sz w:val="22"/>
      <w:lang w:val="fr-FR" w:eastAsia="en-US"/>
    </w:rPr>
  </w:style>
  <w:style w:type="character" w:customStyle="1" w:styleId="ExplorateurdedocumentsCar1">
    <w:name w:val="Explorateur de documents Car1"/>
    <w:uiPriority w:val="99"/>
    <w:rsid w:val="00ED0840"/>
    <w:rPr>
      <w:rFonts w:ascii="Tahoma" w:hAnsi="Tahoma" w:cs="Tahoma"/>
      <w:sz w:val="16"/>
      <w:szCs w:val="16"/>
    </w:rPr>
  </w:style>
  <w:style w:type="paragraph" w:customStyle="1" w:styleId="PARAGRAPHE">
    <w:name w:val="PARAGRAPHE"/>
    <w:basedOn w:val="Titre10"/>
    <w:rsid w:val="00ED084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ED0840"/>
  </w:style>
  <w:style w:type="character" w:customStyle="1" w:styleId="NotedebasdepageCar1">
    <w:name w:val="Note de bas de page Car1"/>
    <w:aliases w:val="Car18 Car1"/>
    <w:uiPriority w:val="99"/>
    <w:semiHidden/>
    <w:rsid w:val="00ED0840"/>
    <w:rPr>
      <w:rFonts w:ascii="Calibri" w:eastAsia="Calibri" w:hAnsi="Calibri" w:cs="Times New Roman"/>
      <w:sz w:val="20"/>
      <w:szCs w:val="20"/>
    </w:rPr>
  </w:style>
  <w:style w:type="character" w:customStyle="1" w:styleId="En-tteCar1">
    <w:name w:val="En-tête Car1"/>
    <w:aliases w:val="Para3 Car1,En-tête client Car1"/>
    <w:uiPriority w:val="99"/>
    <w:rsid w:val="00ED0840"/>
    <w:rPr>
      <w:rFonts w:ascii="Calibri" w:eastAsia="Calibri" w:hAnsi="Calibri" w:cs="Times New Roman"/>
    </w:rPr>
  </w:style>
  <w:style w:type="paragraph" w:customStyle="1" w:styleId="msoorganizationname">
    <w:name w:val="msoorganizationname"/>
    <w:uiPriority w:val="99"/>
    <w:semiHidden/>
    <w:rsid w:val="00ED0840"/>
    <w:rPr>
      <w:caps/>
      <w:color w:val="000000"/>
      <w:spacing w:val="20"/>
      <w:kern w:val="28"/>
      <w:sz w:val="32"/>
      <w:szCs w:val="32"/>
    </w:rPr>
  </w:style>
  <w:style w:type="paragraph" w:customStyle="1" w:styleId="c82">
    <w:name w:val="c82"/>
    <w:basedOn w:val="Normal"/>
    <w:uiPriority w:val="99"/>
    <w:semiHidden/>
    <w:rsid w:val="00ED084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rsid w:val="00ED0840"/>
    <w:pPr>
      <w:spacing w:after="60" w:line="220" w:lineRule="atLeast"/>
      <w:ind w:left="360" w:right="650"/>
    </w:pPr>
    <w:rPr>
      <w:bCs/>
      <w:szCs w:val="24"/>
    </w:rPr>
  </w:style>
  <w:style w:type="paragraph" w:customStyle="1" w:styleId="Application3">
    <w:name w:val="Application3"/>
    <w:basedOn w:val="Normal"/>
    <w:autoRedefine/>
    <w:uiPriority w:val="99"/>
    <w:semiHidden/>
    <w:rsid w:val="00ED084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ED084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ED084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ED084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ED0840"/>
    <w:rPr>
      <w:rFonts w:ascii="Cambria" w:hAnsi="Cambria"/>
      <w:b/>
      <w:bCs/>
      <w:kern w:val="32"/>
      <w:sz w:val="32"/>
      <w:szCs w:val="32"/>
    </w:rPr>
  </w:style>
  <w:style w:type="paragraph" w:customStyle="1" w:styleId="Style3">
    <w:name w:val="Style3"/>
    <w:basedOn w:val="Titre10"/>
    <w:link w:val="Style3Car"/>
    <w:uiPriority w:val="99"/>
    <w:semiHidden/>
    <w:qFormat/>
    <w:rsid w:val="00ED0840"/>
    <w:pPr>
      <w:numPr>
        <w:numId w:val="159"/>
      </w:numPr>
      <w:spacing w:line="276" w:lineRule="auto"/>
    </w:pPr>
    <w:rPr>
      <w:rFonts w:ascii="Cambria" w:hAnsi="Cambria"/>
      <w:bCs/>
      <w:i w:val="0"/>
      <w:kern w:val="32"/>
      <w:sz w:val="32"/>
      <w:szCs w:val="32"/>
    </w:rPr>
  </w:style>
  <w:style w:type="character" w:customStyle="1" w:styleId="Style4Car">
    <w:name w:val="Style4 Car"/>
    <w:link w:val="Style4"/>
    <w:uiPriority w:val="99"/>
    <w:locked/>
    <w:rsid w:val="00ED0840"/>
    <w:rPr>
      <w:rFonts w:ascii="Cambria" w:hAnsi="Cambria"/>
      <w:b/>
      <w:bCs/>
      <w:kern w:val="32"/>
      <w:sz w:val="32"/>
      <w:szCs w:val="32"/>
    </w:rPr>
  </w:style>
  <w:style w:type="paragraph" w:customStyle="1" w:styleId="Style4">
    <w:name w:val="Style4"/>
    <w:basedOn w:val="Titre10"/>
    <w:link w:val="Style4Car"/>
    <w:uiPriority w:val="99"/>
    <w:qFormat/>
    <w:rsid w:val="00ED0840"/>
    <w:pPr>
      <w:numPr>
        <w:numId w:val="160"/>
      </w:numPr>
      <w:spacing w:line="276" w:lineRule="auto"/>
    </w:pPr>
    <w:rPr>
      <w:rFonts w:ascii="Cambria" w:hAnsi="Cambria"/>
      <w:bCs/>
      <w:i w:val="0"/>
      <w:kern w:val="32"/>
      <w:sz w:val="32"/>
      <w:szCs w:val="32"/>
    </w:rPr>
  </w:style>
  <w:style w:type="character" w:customStyle="1" w:styleId="Style5Car">
    <w:name w:val="Style5 Car"/>
    <w:link w:val="Style5"/>
    <w:locked/>
    <w:rsid w:val="00ED0840"/>
    <w:rPr>
      <w:rFonts w:ascii="Arial" w:hAnsi="Arial" w:cs="Arial"/>
      <w:b/>
      <w:bCs/>
      <w:iCs/>
      <w:sz w:val="28"/>
      <w:szCs w:val="28"/>
    </w:rPr>
  </w:style>
  <w:style w:type="paragraph" w:customStyle="1" w:styleId="Style5">
    <w:name w:val="Style5"/>
    <w:basedOn w:val="Titre2"/>
    <w:link w:val="Style5Car"/>
    <w:qFormat/>
    <w:rsid w:val="00ED0840"/>
    <w:rPr>
      <w:rFonts w:ascii="Arial" w:hAnsi="Arial" w:cs="Arial"/>
      <w:b/>
      <w:bCs/>
      <w:iCs/>
      <w:sz w:val="28"/>
      <w:szCs w:val="28"/>
    </w:rPr>
  </w:style>
  <w:style w:type="character" w:customStyle="1" w:styleId="Style6Car">
    <w:name w:val="Style6 Car"/>
    <w:link w:val="Style6"/>
    <w:semiHidden/>
    <w:locked/>
    <w:rsid w:val="00ED0840"/>
    <w:rPr>
      <w:rFonts w:ascii="Arial" w:hAnsi="Arial" w:cs="Arial"/>
      <w:b/>
      <w:bCs/>
      <w:iCs/>
      <w:sz w:val="28"/>
      <w:szCs w:val="28"/>
    </w:rPr>
  </w:style>
  <w:style w:type="paragraph" w:customStyle="1" w:styleId="Style6">
    <w:name w:val="Style6"/>
    <w:basedOn w:val="Titre2"/>
    <w:next w:val="Style3"/>
    <w:link w:val="Style6Car"/>
    <w:semiHidden/>
    <w:qFormat/>
    <w:rsid w:val="00ED0840"/>
    <w:rPr>
      <w:rFonts w:ascii="Arial" w:hAnsi="Arial" w:cs="Arial"/>
      <w:b/>
      <w:bCs/>
      <w:iCs/>
      <w:sz w:val="28"/>
      <w:szCs w:val="28"/>
    </w:rPr>
  </w:style>
  <w:style w:type="paragraph" w:customStyle="1" w:styleId="titrecentr">
    <w:name w:val="titre centré"/>
    <w:rsid w:val="00ED084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ED0840"/>
    <w:pPr>
      <w:tabs>
        <w:tab w:val="left" w:pos="1134"/>
      </w:tabs>
      <w:jc w:val="both"/>
    </w:pPr>
    <w:rPr>
      <w:sz w:val="23"/>
      <w:szCs w:val="23"/>
      <w:lang w:bidi="en-US"/>
    </w:rPr>
  </w:style>
  <w:style w:type="paragraph" w:customStyle="1" w:styleId="Broodtekst">
    <w:name w:val="Broodtekst"/>
    <w:basedOn w:val="Normal"/>
    <w:uiPriority w:val="99"/>
    <w:semiHidden/>
    <w:rsid w:val="00ED0840"/>
    <w:pPr>
      <w:spacing w:line="240" w:lineRule="atLeast"/>
      <w:ind w:left="1134" w:right="-51"/>
    </w:pPr>
    <w:rPr>
      <w:sz w:val="21"/>
      <w:szCs w:val="21"/>
      <w:lang w:val="nl-NL" w:bidi="en-US"/>
    </w:rPr>
  </w:style>
  <w:style w:type="character" w:customStyle="1" w:styleId="Tableau1Car">
    <w:name w:val="Tableau1 Car"/>
    <w:link w:val="Tableau1"/>
    <w:semiHidden/>
    <w:locked/>
    <w:rsid w:val="00ED0840"/>
    <w:rPr>
      <w:rFonts w:ascii="Arial Narrow" w:eastAsia="Arial Unicode MS" w:hAnsi="Arial Narrow"/>
      <w:b/>
      <w:noProof/>
      <w:lang w:val="fr-CM"/>
    </w:rPr>
  </w:style>
  <w:style w:type="paragraph" w:customStyle="1" w:styleId="Tableau1">
    <w:name w:val="Tableau1"/>
    <w:basedOn w:val="Normal"/>
    <w:link w:val="Tableau1Car"/>
    <w:semiHidden/>
    <w:qFormat/>
    <w:rsid w:val="00ED084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ED0840"/>
    <w:pPr>
      <w:ind w:left="-57" w:right="-57"/>
      <w:jc w:val="left"/>
    </w:pPr>
  </w:style>
  <w:style w:type="paragraph" w:customStyle="1" w:styleId="Tableau3">
    <w:name w:val="Tableau3"/>
    <w:basedOn w:val="Normal"/>
    <w:uiPriority w:val="99"/>
    <w:semiHidden/>
    <w:qFormat/>
    <w:rsid w:val="00ED084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ED084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ED0840"/>
    <w:pPr>
      <w:keepNext w:val="0"/>
      <w:numPr>
        <w:ilvl w:val="1"/>
        <w:numId w:val="161"/>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ED0840"/>
    <w:pPr>
      <w:keepNext w:val="0"/>
      <w:numPr>
        <w:ilvl w:val="3"/>
        <w:numId w:val="161"/>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ED0840"/>
    <w:rPr>
      <w:rFonts w:ascii="Arial Narrow" w:hAnsi="Arial Narrow"/>
    </w:rPr>
  </w:style>
  <w:style w:type="paragraph" w:customStyle="1" w:styleId="Tiret1">
    <w:name w:val="Tiret1"/>
    <w:basedOn w:val="Normal"/>
    <w:link w:val="Tiret1Car"/>
    <w:qFormat/>
    <w:rsid w:val="00ED0840"/>
    <w:pPr>
      <w:numPr>
        <w:numId w:val="162"/>
      </w:numPr>
      <w:spacing w:before="60"/>
      <w:jc w:val="both"/>
    </w:pPr>
    <w:rPr>
      <w:rFonts w:ascii="Arial Narrow" w:hAnsi="Arial Narrow"/>
    </w:rPr>
  </w:style>
  <w:style w:type="paragraph" w:customStyle="1" w:styleId="SousArt1">
    <w:name w:val="SousArt1"/>
    <w:basedOn w:val="Article"/>
    <w:uiPriority w:val="99"/>
    <w:semiHidden/>
    <w:qFormat/>
    <w:rsid w:val="00ED0840"/>
    <w:pPr>
      <w:numPr>
        <w:ilvl w:val="4"/>
      </w:numPr>
      <w:outlineLvl w:val="4"/>
    </w:pPr>
  </w:style>
  <w:style w:type="paragraph" w:customStyle="1" w:styleId="SousArt2">
    <w:name w:val="SousArt2"/>
    <w:basedOn w:val="Article"/>
    <w:uiPriority w:val="99"/>
    <w:semiHidden/>
    <w:qFormat/>
    <w:rsid w:val="00ED0840"/>
    <w:pPr>
      <w:numPr>
        <w:ilvl w:val="5"/>
      </w:numPr>
      <w:outlineLvl w:val="5"/>
    </w:pPr>
    <w:rPr>
      <w:b w:val="0"/>
      <w:smallCaps w:val="0"/>
    </w:rPr>
  </w:style>
  <w:style w:type="character" w:customStyle="1" w:styleId="ChapitreCar">
    <w:name w:val="Chapitre Car"/>
    <w:link w:val="Chapitre"/>
    <w:uiPriority w:val="99"/>
    <w:semiHidden/>
    <w:locked/>
    <w:rsid w:val="00ED0840"/>
    <w:rPr>
      <w:rFonts w:ascii="Arial Narrow" w:hAnsi="Arial Narrow"/>
      <w:b/>
      <w:bCs/>
      <w:i/>
      <w:smallCaps/>
      <w:sz w:val="28"/>
      <w:szCs w:val="26"/>
    </w:rPr>
  </w:style>
  <w:style w:type="paragraph" w:customStyle="1" w:styleId="Chapitre">
    <w:name w:val="Chapitre"/>
    <w:basedOn w:val="Article"/>
    <w:link w:val="ChapitreCar"/>
    <w:uiPriority w:val="99"/>
    <w:semiHidden/>
    <w:qFormat/>
    <w:rsid w:val="00ED0840"/>
    <w:pPr>
      <w:numPr>
        <w:ilvl w:val="2"/>
      </w:numPr>
      <w:spacing w:before="180"/>
      <w:outlineLvl w:val="2"/>
    </w:pPr>
    <w:rPr>
      <w:rFonts w:cs="Times New Roman"/>
      <w:sz w:val="28"/>
    </w:rPr>
  </w:style>
  <w:style w:type="character" w:customStyle="1" w:styleId="Tableau2Car">
    <w:name w:val="Tableau2 Car"/>
    <w:link w:val="Tableau2"/>
    <w:semiHidden/>
    <w:locked/>
    <w:rsid w:val="00ED0840"/>
    <w:rPr>
      <w:rFonts w:ascii="Arial Narrow" w:eastAsia="Arial Unicode MS" w:hAnsi="Arial Narrow"/>
      <w:noProof/>
      <w:lang w:val="fr-CM"/>
    </w:rPr>
  </w:style>
  <w:style w:type="paragraph" w:customStyle="1" w:styleId="Tableau2">
    <w:name w:val="Tableau2"/>
    <w:basedOn w:val="Tableau1"/>
    <w:link w:val="Tableau2Car"/>
    <w:semiHidden/>
    <w:qFormat/>
    <w:rsid w:val="00ED0840"/>
    <w:pPr>
      <w:spacing w:line="60" w:lineRule="atLeast"/>
      <w:ind w:left="-57" w:right="-57"/>
    </w:pPr>
    <w:rPr>
      <w:b w:val="0"/>
    </w:rPr>
  </w:style>
  <w:style w:type="character" w:customStyle="1" w:styleId="Liste1Car">
    <w:name w:val="Liste1 Car"/>
    <w:link w:val="Liste1"/>
    <w:uiPriority w:val="99"/>
    <w:locked/>
    <w:rsid w:val="00ED0840"/>
    <w:rPr>
      <w:rFonts w:ascii="Arial Narrow" w:hAnsi="Arial Narrow"/>
      <w:szCs w:val="24"/>
    </w:rPr>
  </w:style>
  <w:style w:type="paragraph" w:customStyle="1" w:styleId="Liste1">
    <w:name w:val="Liste1"/>
    <w:basedOn w:val="Tiret1"/>
    <w:link w:val="Liste1Car"/>
    <w:uiPriority w:val="99"/>
    <w:qFormat/>
    <w:rsid w:val="00ED0840"/>
    <w:pPr>
      <w:spacing w:before="0"/>
      <w:contextualSpacing/>
    </w:pPr>
    <w:rPr>
      <w:szCs w:val="24"/>
    </w:rPr>
  </w:style>
  <w:style w:type="paragraph" w:customStyle="1" w:styleId="Dao1">
    <w:name w:val="Dao1"/>
    <w:basedOn w:val="Paragraphedeliste"/>
    <w:uiPriority w:val="99"/>
    <w:semiHidden/>
    <w:qFormat/>
    <w:rsid w:val="00ED084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ED0840"/>
    <w:pPr>
      <w:outlineLvl w:val="1"/>
    </w:pPr>
  </w:style>
  <w:style w:type="paragraph" w:customStyle="1" w:styleId="Dao6">
    <w:name w:val="Dao6"/>
    <w:basedOn w:val="Dao1"/>
    <w:uiPriority w:val="99"/>
    <w:semiHidden/>
    <w:qFormat/>
    <w:rsid w:val="00ED0840"/>
    <w:pPr>
      <w:spacing w:before="180"/>
      <w:contextualSpacing w:val="0"/>
      <w:jc w:val="both"/>
      <w:outlineLvl w:val="5"/>
    </w:pPr>
    <w:rPr>
      <w:sz w:val="24"/>
    </w:rPr>
  </w:style>
  <w:style w:type="paragraph" w:customStyle="1" w:styleId="Dao4">
    <w:name w:val="Dao4"/>
    <w:basedOn w:val="Dao6"/>
    <w:uiPriority w:val="99"/>
    <w:semiHidden/>
    <w:qFormat/>
    <w:rsid w:val="00ED0840"/>
    <w:pPr>
      <w:outlineLvl w:val="3"/>
    </w:pPr>
    <w:rPr>
      <w:caps/>
      <w:sz w:val="28"/>
    </w:rPr>
  </w:style>
  <w:style w:type="character" w:customStyle="1" w:styleId="Dao5Car">
    <w:name w:val="Dao5 Car"/>
    <w:link w:val="Dao5"/>
    <w:semiHidden/>
    <w:locked/>
    <w:rsid w:val="00ED0840"/>
    <w:rPr>
      <w:b/>
      <w:i/>
      <w:sz w:val="24"/>
      <w:szCs w:val="24"/>
    </w:rPr>
  </w:style>
  <w:style w:type="paragraph" w:customStyle="1" w:styleId="Dao5">
    <w:name w:val="Dao5"/>
    <w:basedOn w:val="Dao4"/>
    <w:link w:val="Dao5Car"/>
    <w:semiHidden/>
    <w:qFormat/>
    <w:rsid w:val="00ED0840"/>
    <w:pPr>
      <w:outlineLvl w:val="4"/>
    </w:pPr>
    <w:rPr>
      <w:rFonts w:ascii="Times New Roman" w:eastAsia="Times New Roman" w:hAnsi="Times New Roman"/>
      <w:i/>
      <w:caps w:val="0"/>
      <w:sz w:val="24"/>
      <w:lang w:eastAsia="fr-FR"/>
    </w:rPr>
  </w:style>
  <w:style w:type="character" w:customStyle="1" w:styleId="Dao7Car">
    <w:name w:val="Dao7 Car"/>
    <w:link w:val="Dao7"/>
    <w:semiHidden/>
    <w:locked/>
    <w:rsid w:val="00ED0840"/>
    <w:rPr>
      <w:sz w:val="24"/>
      <w:szCs w:val="24"/>
    </w:rPr>
  </w:style>
  <w:style w:type="paragraph" w:customStyle="1" w:styleId="Dao7">
    <w:name w:val="Dao7"/>
    <w:basedOn w:val="Dao6"/>
    <w:link w:val="Dao7Car"/>
    <w:semiHidden/>
    <w:qFormat/>
    <w:rsid w:val="00ED0840"/>
    <w:pPr>
      <w:outlineLvl w:val="6"/>
    </w:pPr>
    <w:rPr>
      <w:rFonts w:ascii="Times New Roman" w:eastAsia="Times New Roman" w:hAnsi="Times New Roman"/>
      <w:b w:val="0"/>
      <w:lang w:eastAsia="fr-FR"/>
    </w:rPr>
  </w:style>
  <w:style w:type="paragraph" w:customStyle="1" w:styleId="Dao8">
    <w:name w:val="Dao8"/>
    <w:basedOn w:val="Dao7"/>
    <w:uiPriority w:val="99"/>
    <w:semiHidden/>
    <w:qFormat/>
    <w:rsid w:val="00ED0840"/>
    <w:pPr>
      <w:tabs>
        <w:tab w:val="num" w:pos="360"/>
        <w:tab w:val="num" w:pos="5760"/>
      </w:tabs>
      <w:ind w:left="5760" w:hanging="360"/>
      <w:contextualSpacing/>
      <w:outlineLvl w:val="7"/>
    </w:pPr>
  </w:style>
  <w:style w:type="paragraph" w:customStyle="1" w:styleId="Dao9">
    <w:name w:val="Dao9"/>
    <w:basedOn w:val="Dao8"/>
    <w:uiPriority w:val="99"/>
    <w:semiHidden/>
    <w:qFormat/>
    <w:rsid w:val="00ED0840"/>
    <w:pPr>
      <w:tabs>
        <w:tab w:val="num" w:pos="6480"/>
      </w:tabs>
      <w:ind w:left="568" w:hanging="284"/>
      <w:outlineLvl w:val="8"/>
    </w:pPr>
  </w:style>
  <w:style w:type="paragraph" w:customStyle="1" w:styleId="font7">
    <w:name w:val="font7"/>
    <w:basedOn w:val="Normal"/>
    <w:rsid w:val="00ED0840"/>
    <w:pPr>
      <w:spacing w:before="100" w:beforeAutospacing="1" w:after="100" w:afterAutospacing="1"/>
    </w:pPr>
    <w:rPr>
      <w:color w:val="000000"/>
      <w:sz w:val="24"/>
      <w:szCs w:val="24"/>
    </w:rPr>
  </w:style>
  <w:style w:type="character" w:customStyle="1" w:styleId="textegras81">
    <w:name w:val="textegras81"/>
    <w:rsid w:val="00ED084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ED0840"/>
    <w:rPr>
      <w:sz w:val="22"/>
      <w:szCs w:val="22"/>
      <w:lang w:eastAsia="en-US"/>
    </w:rPr>
  </w:style>
  <w:style w:type="table" w:customStyle="1" w:styleId="Grilledutableau1">
    <w:name w:val="Grille du tableau1"/>
    <w:basedOn w:val="TableauNormal"/>
    <w:next w:val="Grilledutableau"/>
    <w:uiPriority w:val="59"/>
    <w:rsid w:val="00ED0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ED0840"/>
    <w:rPr>
      <w:bCs/>
      <w:sz w:val="24"/>
      <w:szCs w:val="28"/>
    </w:rPr>
  </w:style>
  <w:style w:type="paragraph" w:customStyle="1" w:styleId="Titre110">
    <w:name w:val="Titre 11"/>
    <w:basedOn w:val="Normal"/>
    <w:next w:val="Normal"/>
    <w:rsid w:val="00ED084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ED0840"/>
    <w:pPr>
      <w:numPr>
        <w:numId w:val="163"/>
      </w:numPr>
      <w:jc w:val="both"/>
    </w:pPr>
    <w:rPr>
      <w:rFonts w:ascii="Arial" w:hAnsi="Arial"/>
      <w:sz w:val="22"/>
      <w:szCs w:val="22"/>
    </w:rPr>
  </w:style>
  <w:style w:type="character" w:customStyle="1" w:styleId="Style28Car">
    <w:name w:val="Style28 Car"/>
    <w:link w:val="Style28"/>
    <w:rsid w:val="00ED0840"/>
    <w:rPr>
      <w:rFonts w:ascii="Arial" w:hAnsi="Arial"/>
      <w:sz w:val="22"/>
      <w:szCs w:val="22"/>
    </w:rPr>
  </w:style>
  <w:style w:type="character" w:customStyle="1" w:styleId="Retraitcorpset1religCar1">
    <w:name w:val="Retrait corps et 1re lig. Car1"/>
    <w:uiPriority w:val="99"/>
    <w:semiHidden/>
    <w:rsid w:val="00ED084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ED084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ED0840"/>
    <w:pPr>
      <w:widowControl w:val="0"/>
      <w:spacing w:line="263" w:lineRule="atLeast"/>
    </w:pPr>
    <w:rPr>
      <w:rFonts w:ascii="Helvetica" w:hAnsi="Helvetica" w:cs="Helvetica"/>
      <w:color w:val="auto"/>
    </w:rPr>
  </w:style>
  <w:style w:type="paragraph" w:customStyle="1" w:styleId="CM98">
    <w:name w:val="CM98"/>
    <w:basedOn w:val="Default"/>
    <w:next w:val="Default"/>
    <w:rsid w:val="00ED0840"/>
    <w:pPr>
      <w:widowControl w:val="0"/>
      <w:spacing w:after="178"/>
    </w:pPr>
    <w:rPr>
      <w:rFonts w:ascii="Helvetica" w:hAnsi="Helvetica" w:cs="Helvetica"/>
      <w:color w:val="auto"/>
    </w:rPr>
  </w:style>
  <w:style w:type="paragraph" w:customStyle="1" w:styleId="CM102">
    <w:name w:val="CM102"/>
    <w:basedOn w:val="Default"/>
    <w:next w:val="Default"/>
    <w:rsid w:val="00ED0840"/>
    <w:pPr>
      <w:widowControl w:val="0"/>
      <w:spacing w:after="553"/>
    </w:pPr>
    <w:rPr>
      <w:rFonts w:ascii="Helvetica" w:hAnsi="Helvetica" w:cs="Helvetica"/>
      <w:color w:val="auto"/>
    </w:rPr>
  </w:style>
  <w:style w:type="paragraph" w:customStyle="1" w:styleId="CM105">
    <w:name w:val="CM105"/>
    <w:basedOn w:val="Default"/>
    <w:next w:val="Default"/>
    <w:rsid w:val="00ED0840"/>
    <w:pPr>
      <w:widowControl w:val="0"/>
      <w:spacing w:after="348"/>
    </w:pPr>
    <w:rPr>
      <w:rFonts w:ascii="Helvetica" w:hAnsi="Helvetica" w:cs="Helvetica"/>
      <w:color w:val="auto"/>
    </w:rPr>
  </w:style>
  <w:style w:type="paragraph" w:customStyle="1" w:styleId="CM106">
    <w:name w:val="CM106"/>
    <w:basedOn w:val="Default"/>
    <w:next w:val="Default"/>
    <w:rsid w:val="00ED0840"/>
    <w:pPr>
      <w:widowControl w:val="0"/>
      <w:spacing w:after="1148"/>
    </w:pPr>
    <w:rPr>
      <w:rFonts w:ascii="Helvetica" w:hAnsi="Helvetica" w:cs="Helvetica"/>
      <w:color w:val="auto"/>
    </w:rPr>
  </w:style>
  <w:style w:type="paragraph" w:customStyle="1" w:styleId="CM107">
    <w:name w:val="CM107"/>
    <w:basedOn w:val="Default"/>
    <w:next w:val="Default"/>
    <w:rsid w:val="00ED0840"/>
    <w:pPr>
      <w:widowControl w:val="0"/>
      <w:spacing w:after="450"/>
    </w:pPr>
    <w:rPr>
      <w:rFonts w:ascii="Helvetica" w:hAnsi="Helvetica" w:cs="Helvetica"/>
      <w:color w:val="auto"/>
    </w:rPr>
  </w:style>
  <w:style w:type="paragraph" w:customStyle="1" w:styleId="CM119">
    <w:name w:val="CM119"/>
    <w:basedOn w:val="Default"/>
    <w:next w:val="Default"/>
    <w:rsid w:val="00ED0840"/>
    <w:pPr>
      <w:widowControl w:val="0"/>
      <w:spacing w:after="665"/>
    </w:pPr>
    <w:rPr>
      <w:rFonts w:ascii="Helvetica" w:hAnsi="Helvetica" w:cs="Helvetica"/>
      <w:color w:val="auto"/>
    </w:rPr>
  </w:style>
  <w:style w:type="paragraph" w:customStyle="1" w:styleId="CM37">
    <w:name w:val="CM37"/>
    <w:basedOn w:val="Default"/>
    <w:next w:val="Default"/>
    <w:rsid w:val="00ED0840"/>
    <w:pPr>
      <w:widowControl w:val="0"/>
      <w:spacing w:line="266" w:lineRule="atLeast"/>
    </w:pPr>
    <w:rPr>
      <w:rFonts w:ascii="Helvetica" w:hAnsi="Helvetica" w:cs="Helvetica"/>
      <w:color w:val="auto"/>
    </w:rPr>
  </w:style>
  <w:style w:type="paragraph" w:customStyle="1" w:styleId="CM120">
    <w:name w:val="CM120"/>
    <w:basedOn w:val="Default"/>
    <w:next w:val="Default"/>
    <w:rsid w:val="00ED0840"/>
    <w:pPr>
      <w:widowControl w:val="0"/>
      <w:spacing w:after="1763"/>
    </w:pPr>
    <w:rPr>
      <w:rFonts w:ascii="Helvetica" w:hAnsi="Helvetica" w:cs="Helvetica"/>
      <w:color w:val="auto"/>
    </w:rPr>
  </w:style>
  <w:style w:type="paragraph" w:customStyle="1" w:styleId="CM42">
    <w:name w:val="CM42"/>
    <w:basedOn w:val="Default"/>
    <w:next w:val="Default"/>
    <w:rsid w:val="00ED0840"/>
    <w:pPr>
      <w:widowControl w:val="0"/>
      <w:spacing w:line="266" w:lineRule="atLeast"/>
    </w:pPr>
    <w:rPr>
      <w:rFonts w:ascii="Helvetica" w:hAnsi="Helvetica" w:cs="Helvetica"/>
      <w:color w:val="auto"/>
    </w:rPr>
  </w:style>
  <w:style w:type="paragraph" w:customStyle="1" w:styleId="CM122">
    <w:name w:val="CM122"/>
    <w:basedOn w:val="Default"/>
    <w:next w:val="Default"/>
    <w:rsid w:val="00ED0840"/>
    <w:pPr>
      <w:widowControl w:val="0"/>
      <w:spacing w:after="2020"/>
    </w:pPr>
    <w:rPr>
      <w:rFonts w:ascii="Helvetica" w:hAnsi="Helvetica" w:cs="Helvetica"/>
      <w:color w:val="auto"/>
    </w:rPr>
  </w:style>
  <w:style w:type="paragraph" w:customStyle="1" w:styleId="Retraitcorpsdetexte22">
    <w:name w:val="Retrait corps de texte 22"/>
    <w:basedOn w:val="Normal"/>
    <w:rsid w:val="00ED084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ED0840"/>
    <w:pPr>
      <w:widowControl w:val="0"/>
    </w:pPr>
    <w:rPr>
      <w:rFonts w:ascii="Helvetica" w:hAnsi="Helvetica" w:cs="Helvetica"/>
      <w:color w:val="auto"/>
    </w:rPr>
  </w:style>
  <w:style w:type="paragraph" w:customStyle="1" w:styleId="CM100">
    <w:name w:val="CM100"/>
    <w:basedOn w:val="Default"/>
    <w:next w:val="Default"/>
    <w:rsid w:val="00ED0840"/>
    <w:pPr>
      <w:widowControl w:val="0"/>
      <w:spacing w:after="128"/>
    </w:pPr>
    <w:rPr>
      <w:rFonts w:ascii="Helvetica" w:hAnsi="Helvetica" w:cs="Helvetica"/>
      <w:color w:val="auto"/>
    </w:rPr>
  </w:style>
  <w:style w:type="paragraph" w:customStyle="1" w:styleId="CM104">
    <w:name w:val="CM104"/>
    <w:basedOn w:val="Default"/>
    <w:next w:val="Default"/>
    <w:rsid w:val="00ED0840"/>
    <w:pPr>
      <w:widowControl w:val="0"/>
      <w:spacing w:after="1023"/>
    </w:pPr>
    <w:rPr>
      <w:rFonts w:ascii="Helvetica" w:hAnsi="Helvetica" w:cs="Helvetica"/>
      <w:color w:val="auto"/>
    </w:rPr>
  </w:style>
  <w:style w:type="paragraph" w:customStyle="1" w:styleId="Header2-SubClauses">
    <w:name w:val="Header 2 - SubClauses"/>
    <w:basedOn w:val="Normal"/>
    <w:rsid w:val="00ED084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Listepuces1">
    <w:name w:val="Liste à puces1"/>
    <w:basedOn w:val="Normal"/>
    <w:rsid w:val="00ED0840"/>
    <w:pPr>
      <w:suppressAutoHyphens/>
      <w:spacing w:before="120" w:after="120" w:line="240" w:lineRule="atLeast"/>
      <w:jc w:val="both"/>
    </w:pPr>
    <w:rPr>
      <w:rFonts w:ascii="Arial" w:hAnsi="Arial"/>
      <w:sz w:val="24"/>
      <w:szCs w:val="24"/>
      <w:lang w:val="en-US" w:eastAsia="ar-SA"/>
    </w:rPr>
  </w:style>
  <w:style w:type="paragraph" w:customStyle="1" w:styleId="CM111">
    <w:name w:val="CM111"/>
    <w:basedOn w:val="Normal"/>
    <w:next w:val="Normal"/>
    <w:rsid w:val="00ED0840"/>
    <w:pPr>
      <w:widowControl w:val="0"/>
      <w:autoSpaceDE w:val="0"/>
      <w:autoSpaceDN w:val="0"/>
      <w:adjustRightInd w:val="0"/>
      <w:spacing w:after="7375"/>
    </w:pPr>
    <w:rPr>
      <w:rFonts w:ascii="Helvetica" w:hAnsi="Helvetica" w:cs="Helvetica"/>
      <w:sz w:val="24"/>
      <w:szCs w:val="24"/>
    </w:rPr>
  </w:style>
  <w:style w:type="character" w:customStyle="1" w:styleId="Style1Car">
    <w:name w:val="Style1 Car"/>
    <w:link w:val="Style1"/>
    <w:uiPriority w:val="99"/>
    <w:locked/>
    <w:rsid w:val="00ED0840"/>
    <w:rPr>
      <w:rFonts w:ascii="Arial Narrow" w:hAnsi="Arial Narrow"/>
      <w:b/>
      <w:i/>
      <w:noProof/>
      <w:color w:val="1F497D"/>
      <w:sz w:val="24"/>
      <w:szCs w:val="24"/>
    </w:rPr>
  </w:style>
  <w:style w:type="character" w:styleId="Appeldenotedefin">
    <w:name w:val="endnote reference"/>
    <w:uiPriority w:val="99"/>
    <w:rsid w:val="00ED0840"/>
    <w:rPr>
      <w:vertAlign w:val="superscript"/>
    </w:rPr>
  </w:style>
  <w:style w:type="paragraph" w:styleId="Index2">
    <w:name w:val="index 2"/>
    <w:basedOn w:val="Normal"/>
    <w:next w:val="Normal"/>
    <w:autoRedefine/>
    <w:uiPriority w:val="99"/>
    <w:rsid w:val="00ED0840"/>
    <w:pPr>
      <w:spacing w:after="200" w:line="276" w:lineRule="auto"/>
      <w:ind w:left="440" w:hanging="220"/>
      <w:jc w:val="both"/>
    </w:pPr>
    <w:rPr>
      <w:rFonts w:ascii="Calibri" w:eastAsia="Calibri" w:hAnsi="Calibri"/>
      <w:sz w:val="22"/>
      <w:szCs w:val="22"/>
      <w:lang w:eastAsia="en-US"/>
    </w:rPr>
  </w:style>
  <w:style w:type="paragraph" w:styleId="Index3">
    <w:name w:val="index 3"/>
    <w:basedOn w:val="Normal"/>
    <w:next w:val="Normal"/>
    <w:autoRedefine/>
    <w:uiPriority w:val="99"/>
    <w:rsid w:val="00ED0840"/>
    <w:pPr>
      <w:spacing w:after="200" w:line="276" w:lineRule="auto"/>
      <w:ind w:left="660" w:hanging="220"/>
      <w:jc w:val="both"/>
    </w:pPr>
    <w:rPr>
      <w:rFonts w:ascii="Calibri" w:eastAsia="Calibri" w:hAnsi="Calibri"/>
      <w:sz w:val="22"/>
      <w:szCs w:val="22"/>
      <w:lang w:eastAsia="en-US"/>
    </w:rPr>
  </w:style>
  <w:style w:type="paragraph" w:styleId="Index4">
    <w:name w:val="index 4"/>
    <w:basedOn w:val="Normal"/>
    <w:next w:val="Normal"/>
    <w:autoRedefine/>
    <w:uiPriority w:val="99"/>
    <w:rsid w:val="00ED0840"/>
    <w:pPr>
      <w:spacing w:after="200" w:line="276" w:lineRule="auto"/>
      <w:ind w:left="880" w:hanging="220"/>
      <w:jc w:val="both"/>
    </w:pPr>
    <w:rPr>
      <w:rFonts w:ascii="Calibri" w:eastAsia="Calibri" w:hAnsi="Calibri"/>
      <w:sz w:val="22"/>
      <w:szCs w:val="22"/>
      <w:lang w:eastAsia="en-US"/>
    </w:rPr>
  </w:style>
  <w:style w:type="paragraph" w:styleId="Index6">
    <w:name w:val="index 6"/>
    <w:basedOn w:val="Normal"/>
    <w:next w:val="Normal"/>
    <w:autoRedefine/>
    <w:uiPriority w:val="99"/>
    <w:rsid w:val="00ED0840"/>
    <w:pPr>
      <w:spacing w:after="200" w:line="276" w:lineRule="auto"/>
      <w:ind w:left="1320" w:hanging="220"/>
      <w:jc w:val="both"/>
    </w:pPr>
    <w:rPr>
      <w:rFonts w:ascii="Calibri" w:eastAsia="Calibri" w:hAnsi="Calibri"/>
      <w:sz w:val="22"/>
      <w:szCs w:val="22"/>
      <w:lang w:eastAsia="en-US"/>
    </w:rPr>
  </w:style>
  <w:style w:type="paragraph" w:styleId="Index7">
    <w:name w:val="index 7"/>
    <w:basedOn w:val="Normal"/>
    <w:next w:val="Normal"/>
    <w:autoRedefine/>
    <w:uiPriority w:val="99"/>
    <w:rsid w:val="00ED0840"/>
    <w:pPr>
      <w:spacing w:after="200" w:line="276" w:lineRule="auto"/>
      <w:ind w:left="1540" w:hanging="220"/>
      <w:jc w:val="both"/>
    </w:pPr>
    <w:rPr>
      <w:rFonts w:ascii="Calibri" w:eastAsia="Calibri" w:hAnsi="Calibri"/>
      <w:sz w:val="22"/>
      <w:szCs w:val="22"/>
      <w:lang w:eastAsia="en-US"/>
    </w:rPr>
  </w:style>
  <w:style w:type="paragraph" w:styleId="Index8">
    <w:name w:val="index 8"/>
    <w:basedOn w:val="Normal"/>
    <w:next w:val="Normal"/>
    <w:autoRedefine/>
    <w:uiPriority w:val="99"/>
    <w:rsid w:val="00ED0840"/>
    <w:pPr>
      <w:spacing w:after="200" w:line="276" w:lineRule="auto"/>
      <w:ind w:left="1760" w:hanging="220"/>
      <w:jc w:val="both"/>
    </w:pPr>
    <w:rPr>
      <w:rFonts w:ascii="Calibri" w:eastAsia="Calibri" w:hAnsi="Calibri"/>
      <w:sz w:val="22"/>
      <w:szCs w:val="22"/>
      <w:lang w:eastAsia="en-US"/>
    </w:rPr>
  </w:style>
  <w:style w:type="paragraph" w:styleId="Index9">
    <w:name w:val="index 9"/>
    <w:basedOn w:val="Normal"/>
    <w:next w:val="Normal"/>
    <w:autoRedefine/>
    <w:uiPriority w:val="99"/>
    <w:rsid w:val="00ED0840"/>
    <w:pPr>
      <w:spacing w:after="200" w:line="276" w:lineRule="auto"/>
      <w:ind w:left="1980" w:hanging="220"/>
      <w:jc w:val="both"/>
    </w:pPr>
    <w:rPr>
      <w:rFonts w:ascii="Calibri" w:eastAsia="Calibri" w:hAnsi="Calibri"/>
      <w:sz w:val="22"/>
      <w:szCs w:val="22"/>
      <w:lang w:eastAsia="en-US"/>
    </w:rPr>
  </w:style>
  <w:style w:type="paragraph" w:styleId="Tabledesrfrencesjuridiques">
    <w:name w:val="table of authorities"/>
    <w:basedOn w:val="Normal"/>
    <w:next w:val="Normal"/>
    <w:uiPriority w:val="99"/>
    <w:rsid w:val="00ED0840"/>
    <w:pPr>
      <w:spacing w:after="200" w:line="276" w:lineRule="auto"/>
      <w:ind w:left="220" w:hanging="220"/>
      <w:jc w:val="both"/>
    </w:pPr>
    <w:rPr>
      <w:rFonts w:ascii="Calibri" w:eastAsia="Calibri" w:hAnsi="Calibri"/>
      <w:sz w:val="22"/>
      <w:szCs w:val="22"/>
      <w:lang w:eastAsia="en-US"/>
    </w:rPr>
  </w:style>
  <w:style w:type="paragraph" w:styleId="Textedemacro">
    <w:name w:val="macro"/>
    <w:link w:val="TextedemacroCar"/>
    <w:uiPriority w:val="99"/>
    <w:rsid w:val="00ED0840"/>
    <w:pPr>
      <w:tabs>
        <w:tab w:val="left" w:pos="480"/>
        <w:tab w:val="left" w:pos="960"/>
        <w:tab w:val="left" w:pos="1440"/>
        <w:tab w:val="left" w:pos="1920"/>
        <w:tab w:val="left" w:pos="2400"/>
        <w:tab w:val="left" w:pos="2880"/>
        <w:tab w:val="left" w:pos="3360"/>
        <w:tab w:val="left" w:pos="3840"/>
        <w:tab w:val="left" w:pos="4320"/>
      </w:tabs>
      <w:spacing w:after="200" w:line="276" w:lineRule="auto"/>
      <w:jc w:val="both"/>
    </w:pPr>
    <w:rPr>
      <w:rFonts w:ascii="Courier New" w:eastAsia="Calibri" w:hAnsi="Courier New" w:cs="Courier New"/>
      <w:lang w:eastAsia="en-US"/>
    </w:rPr>
  </w:style>
  <w:style w:type="character" w:customStyle="1" w:styleId="TextedemacroCar">
    <w:name w:val="Texte de macro Car"/>
    <w:basedOn w:val="Policepardfaut"/>
    <w:link w:val="Textedemacro"/>
    <w:uiPriority w:val="99"/>
    <w:rsid w:val="00ED0840"/>
    <w:rPr>
      <w:rFonts w:ascii="Courier New" w:eastAsia="Calibri" w:hAnsi="Courier New" w:cs="Courier New"/>
      <w:lang w:eastAsia="en-US"/>
    </w:rPr>
  </w:style>
  <w:style w:type="paragraph" w:customStyle="1" w:styleId="ecxmsolistparagraphcxsplast">
    <w:name w:val="ecxmsolistparagraphcxsplast"/>
    <w:basedOn w:val="Normal"/>
    <w:uiPriority w:val="99"/>
    <w:rsid w:val="00ED0840"/>
    <w:pPr>
      <w:spacing w:after="324"/>
      <w:jc w:val="both"/>
    </w:pPr>
    <w:rPr>
      <w:sz w:val="24"/>
      <w:szCs w:val="24"/>
    </w:rPr>
  </w:style>
  <w:style w:type="paragraph" w:customStyle="1" w:styleId="ecxmsolistparagraph">
    <w:name w:val="ecxmsolistparagraph"/>
    <w:basedOn w:val="Normal"/>
    <w:uiPriority w:val="99"/>
    <w:rsid w:val="00ED0840"/>
    <w:pPr>
      <w:spacing w:after="324"/>
      <w:jc w:val="both"/>
    </w:pPr>
    <w:rPr>
      <w:sz w:val="24"/>
      <w:szCs w:val="24"/>
    </w:rPr>
  </w:style>
  <w:style w:type="paragraph" w:customStyle="1" w:styleId="ecxmsolistparagraphcxspmiddle">
    <w:name w:val="ecxmsolistparagraphcxspmiddle"/>
    <w:basedOn w:val="Normal"/>
    <w:uiPriority w:val="99"/>
    <w:rsid w:val="00ED0840"/>
    <w:pPr>
      <w:spacing w:after="324"/>
      <w:jc w:val="both"/>
    </w:pPr>
    <w:rPr>
      <w:sz w:val="24"/>
      <w:szCs w:val="24"/>
    </w:rPr>
  </w:style>
  <w:style w:type="character" w:customStyle="1" w:styleId="Corpsdetexte3Car1">
    <w:name w:val="Corps de texte 3 Car1"/>
    <w:uiPriority w:val="99"/>
    <w:semiHidden/>
    <w:rsid w:val="00ED0840"/>
    <w:rPr>
      <w:rFonts w:ascii="Times New Roman" w:eastAsia="Times New Roman" w:hAnsi="Times New Roman" w:cs="Times New Roman"/>
      <w:sz w:val="16"/>
      <w:szCs w:val="16"/>
      <w:lang w:eastAsia="fr-FR"/>
    </w:rPr>
  </w:style>
  <w:style w:type="paragraph" w:customStyle="1" w:styleId="StyleTitre1ArialGrasJustifiInterligne15ligne">
    <w:name w:val="Style Titre 1 + Arial Gras Justifié Interligne : 15 ligne"/>
    <w:basedOn w:val="Titre10"/>
    <w:autoRedefine/>
    <w:uiPriority w:val="99"/>
    <w:rsid w:val="00ED0840"/>
    <w:pPr>
      <w:spacing w:after="240"/>
      <w:jc w:val="both"/>
    </w:pPr>
    <w:rPr>
      <w:rFonts w:ascii="Arial" w:hAnsi="Arial"/>
      <w:bCs/>
      <w:i w:val="0"/>
      <w:sz w:val="22"/>
      <w:u w:val="single"/>
    </w:rPr>
  </w:style>
  <w:style w:type="paragraph" w:customStyle="1" w:styleId="msolistparagraph0">
    <w:name w:val="msolistparagraph"/>
    <w:basedOn w:val="Normal"/>
    <w:uiPriority w:val="99"/>
    <w:rsid w:val="00ED0840"/>
    <w:pPr>
      <w:ind w:left="720"/>
      <w:contextualSpacing/>
      <w:jc w:val="both"/>
    </w:pPr>
    <w:rPr>
      <w:sz w:val="24"/>
      <w:szCs w:val="24"/>
    </w:rPr>
  </w:style>
  <w:style w:type="paragraph" w:customStyle="1" w:styleId="3">
    <w:name w:val="3"/>
    <w:basedOn w:val="Normal"/>
    <w:uiPriority w:val="99"/>
    <w:rsid w:val="00ED0840"/>
    <w:pPr>
      <w:keepNext/>
      <w:ind w:firstLine="705"/>
      <w:jc w:val="both"/>
      <w:outlineLvl w:val="2"/>
    </w:pPr>
    <w:rPr>
      <w:b/>
      <w:bCs/>
      <w:sz w:val="24"/>
      <w:szCs w:val="24"/>
    </w:rPr>
  </w:style>
  <w:style w:type="paragraph" w:customStyle="1" w:styleId="NV1">
    <w:name w:val="NV1"/>
    <w:basedOn w:val="Normal"/>
    <w:link w:val="NV1Car"/>
    <w:rsid w:val="00ED0840"/>
    <w:pPr>
      <w:jc w:val="both"/>
    </w:pPr>
    <w:rPr>
      <w:rFonts w:ascii="Algerian" w:hAnsi="Algerian" w:cs="Algerian"/>
      <w:b/>
      <w:bCs/>
      <w:sz w:val="32"/>
      <w:szCs w:val="32"/>
    </w:rPr>
  </w:style>
  <w:style w:type="character" w:customStyle="1" w:styleId="NV1Car">
    <w:name w:val="NV1 Car"/>
    <w:link w:val="NV1"/>
    <w:locked/>
    <w:rsid w:val="00ED0840"/>
    <w:rPr>
      <w:rFonts w:ascii="Algerian" w:hAnsi="Algerian" w:cs="Algerian"/>
      <w:b/>
      <w:bCs/>
      <w:sz w:val="32"/>
      <w:szCs w:val="32"/>
    </w:rPr>
  </w:style>
  <w:style w:type="paragraph" w:customStyle="1" w:styleId="NV2">
    <w:name w:val="NV2"/>
    <w:basedOn w:val="Normal"/>
    <w:uiPriority w:val="99"/>
    <w:rsid w:val="00ED0840"/>
    <w:pPr>
      <w:ind w:firstLine="360"/>
      <w:jc w:val="both"/>
    </w:pPr>
    <w:rPr>
      <w:rFonts w:ascii="Arial" w:hAnsi="Arial" w:cs="Arial"/>
      <w:b/>
      <w:bCs/>
      <w:sz w:val="32"/>
      <w:szCs w:val="32"/>
    </w:rPr>
  </w:style>
  <w:style w:type="paragraph" w:customStyle="1" w:styleId="tb">
    <w:name w:val="tb"/>
    <w:basedOn w:val="Corpsdetexte"/>
    <w:uiPriority w:val="99"/>
    <w:rsid w:val="00ED0840"/>
    <w:pPr>
      <w:jc w:val="both"/>
    </w:pPr>
    <w:rPr>
      <w:rFonts w:ascii="Berlin Sans FB" w:hAnsi="Berlin Sans FB" w:cs="Berlin Sans FB"/>
      <w:b/>
      <w:bCs/>
      <w:szCs w:val="24"/>
    </w:rPr>
  </w:style>
  <w:style w:type="paragraph" w:customStyle="1" w:styleId="Monsstyle4">
    <w:name w:val="Mons style 4"/>
    <w:basedOn w:val="Normal"/>
    <w:uiPriority w:val="99"/>
    <w:qFormat/>
    <w:rsid w:val="00ED0840"/>
    <w:pPr>
      <w:spacing w:after="120"/>
    </w:pPr>
    <w:rPr>
      <w:rFonts w:ascii="Californian FB" w:hAnsi="Californian FB"/>
      <w:b/>
      <w:i/>
      <w:sz w:val="24"/>
      <w:szCs w:val="28"/>
    </w:rPr>
  </w:style>
  <w:style w:type="paragraph" w:customStyle="1" w:styleId="Monstyle2">
    <w:name w:val="Mon style 2"/>
    <w:basedOn w:val="Normal"/>
    <w:uiPriority w:val="99"/>
    <w:qFormat/>
    <w:rsid w:val="00ED0840"/>
    <w:pPr>
      <w:spacing w:after="120"/>
    </w:pPr>
    <w:rPr>
      <w:rFonts w:ascii="Californian FB" w:hAnsi="Californian FB"/>
      <w:b/>
      <w:sz w:val="28"/>
      <w:szCs w:val="28"/>
    </w:rPr>
  </w:style>
  <w:style w:type="paragraph" w:customStyle="1" w:styleId="Monstyle3">
    <w:name w:val="Mon style 3"/>
    <w:basedOn w:val="Monstyle2"/>
    <w:uiPriority w:val="99"/>
    <w:qFormat/>
    <w:rsid w:val="00ED0840"/>
    <w:rPr>
      <w:sz w:val="24"/>
    </w:rPr>
  </w:style>
  <w:style w:type="character" w:customStyle="1" w:styleId="Corpsdetexte2Car1">
    <w:name w:val="Corps de texte 2 Car1"/>
    <w:uiPriority w:val="99"/>
    <w:semiHidden/>
    <w:locked/>
    <w:rsid w:val="00ED0840"/>
    <w:rPr>
      <w:rFonts w:ascii="Times New Roman" w:eastAsia="Times New Roman" w:hAnsi="Times New Roman" w:cs="Times New Roman"/>
      <w:sz w:val="24"/>
      <w:szCs w:val="24"/>
      <w:lang w:eastAsia="fr-FR"/>
    </w:rPr>
  </w:style>
  <w:style w:type="character" w:styleId="Textedelespacerserv">
    <w:name w:val="Placeholder Text"/>
    <w:uiPriority w:val="99"/>
    <w:semiHidden/>
    <w:rsid w:val="00ED0840"/>
    <w:rPr>
      <w:color w:val="808080"/>
    </w:rPr>
  </w:style>
  <w:style w:type="table" w:customStyle="1" w:styleId="TableauGrille1Clair1">
    <w:name w:val="Tableau Grille 1 Clair1"/>
    <w:basedOn w:val="TableauNormal"/>
    <w:uiPriority w:val="46"/>
    <w:rsid w:val="00ED0840"/>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41">
    <w:name w:val="Tableau Grille 41"/>
    <w:basedOn w:val="TableauNormal"/>
    <w:uiPriority w:val="49"/>
    <w:rsid w:val="00ED0840"/>
    <w:rPr>
      <w:rFonts w:ascii="Calibri" w:eastAsia="Calibri" w:hAnsi="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hoto">
    <w:name w:val="photo'"/>
    <w:basedOn w:val="Titre"/>
    <w:autoRedefine/>
    <w:uiPriority w:val="99"/>
    <w:rsid w:val="00ED0840"/>
    <w:pPr>
      <w:numPr>
        <w:numId w:val="164"/>
      </w:numPr>
      <w:tabs>
        <w:tab w:val="num" w:pos="360"/>
      </w:tabs>
      <w:spacing w:after="120"/>
      <w:ind w:left="360"/>
      <w:contextualSpacing/>
      <w:jc w:val="left"/>
    </w:pPr>
    <w:rPr>
      <w:b/>
      <w:color w:val="C45911"/>
      <w:spacing w:val="5"/>
      <w:kern w:val="28"/>
      <w:sz w:val="26"/>
      <w:szCs w:val="52"/>
      <w:u w:val="single" w:color="C45911"/>
      <w:lang w:eastAsia="en-US"/>
    </w:rPr>
  </w:style>
  <w:style w:type="paragraph" w:customStyle="1" w:styleId="ParagrapheCarCarCar">
    <w:name w:val="Paragraphe Car Car Car"/>
    <w:basedOn w:val="Normal"/>
    <w:uiPriority w:val="99"/>
    <w:rsid w:val="00ED0840"/>
    <w:pPr>
      <w:numPr>
        <w:numId w:val="165"/>
      </w:numPr>
      <w:spacing w:before="100" w:beforeAutospacing="1" w:after="100" w:afterAutospacing="1" w:line="276" w:lineRule="auto"/>
      <w:jc w:val="both"/>
    </w:pPr>
    <w:rPr>
      <w:rFonts w:ascii="Arial" w:hAnsi="Arial" w:cs="Arial"/>
      <w:sz w:val="22"/>
      <w:szCs w:val="22"/>
    </w:rPr>
  </w:style>
  <w:style w:type="paragraph" w:customStyle="1" w:styleId="paragraphestandard">
    <w:name w:val="paragraphe standard"/>
    <w:basedOn w:val="Normal"/>
    <w:uiPriority w:val="99"/>
    <w:rsid w:val="00ED0840"/>
    <w:pPr>
      <w:spacing w:after="480" w:line="240" w:lineRule="exact"/>
      <w:jc w:val="both"/>
    </w:pPr>
    <w:rPr>
      <w:rFonts w:ascii="Arial" w:hAnsi="Arial"/>
      <w:sz w:val="22"/>
    </w:rPr>
  </w:style>
  <w:style w:type="table" w:customStyle="1" w:styleId="Grilledetableauclaire1">
    <w:name w:val="Grille de tableau claire1"/>
    <w:basedOn w:val="TableauNormal"/>
    <w:uiPriority w:val="40"/>
    <w:rsid w:val="00ED0840"/>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auGrille6Couleur1">
    <w:name w:val="Tableau Grille 6 Couleur1"/>
    <w:basedOn w:val="TableauNormal"/>
    <w:uiPriority w:val="51"/>
    <w:rsid w:val="00ED0840"/>
    <w:rPr>
      <w:rFonts w:ascii="Calibri" w:eastAsia="Calibri" w:hAnsi="Calibr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utableau2">
    <w:name w:val="Grille du tableau2"/>
    <w:basedOn w:val="TableauNormal"/>
    <w:next w:val="Grilledutableau"/>
    <w:uiPriority w:val="59"/>
    <w:rsid w:val="00ED084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ecouleur-Accent1">
    <w:name w:val="Colorful List Accent 1"/>
    <w:basedOn w:val="TableauNormal"/>
    <w:uiPriority w:val="72"/>
    <w:unhideWhenUsed/>
    <w:rsid w:val="00ED0840"/>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TableParagraph">
    <w:name w:val="Table Paragraph"/>
    <w:basedOn w:val="Normal"/>
    <w:uiPriority w:val="1"/>
    <w:rsid w:val="00ED0840"/>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ED084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N3">
    <w:name w:val="N3"/>
    <w:basedOn w:val="Normal"/>
    <w:uiPriority w:val="99"/>
    <w:rsid w:val="00ED0840"/>
    <w:pPr>
      <w:spacing w:before="240" w:after="240" w:line="276" w:lineRule="auto"/>
      <w:ind w:left="1224" w:hanging="504"/>
      <w:outlineLvl w:val="1"/>
    </w:pPr>
    <w:rPr>
      <w:b/>
      <w:i/>
      <w:sz w:val="24"/>
      <w:szCs w:val="32"/>
      <w:lang w:val="fr-CM"/>
    </w:rPr>
  </w:style>
  <w:style w:type="paragraph" w:customStyle="1" w:styleId="StyleCorpsdetexte">
    <w:name w:val="Style Corps de texte"/>
    <w:basedOn w:val="Corpsdetexte"/>
    <w:uiPriority w:val="99"/>
    <w:rsid w:val="00ED0840"/>
    <w:pPr>
      <w:jc w:val="both"/>
    </w:pPr>
    <w:rPr>
      <w:rFonts w:ascii="Arial" w:hAnsi="Arial"/>
      <w:sz w:val="22"/>
      <w:lang w:val="fr-CH"/>
    </w:rPr>
  </w:style>
  <w:style w:type="paragraph" w:customStyle="1" w:styleId="PUCE12">
    <w:name w:val="PUCE 1"/>
    <w:basedOn w:val="Listepuces"/>
    <w:uiPriority w:val="99"/>
    <w:rsid w:val="00ED0840"/>
    <w:pPr>
      <w:numPr>
        <w:numId w:val="0"/>
      </w:numPr>
      <w:tabs>
        <w:tab w:val="num" w:pos="720"/>
      </w:tabs>
      <w:spacing w:after="60" w:line="240" w:lineRule="auto"/>
      <w:ind w:left="1908"/>
    </w:pPr>
    <w:rPr>
      <w:rFonts w:ascii="Calibri" w:hAnsi="Calibri" w:cs="Calibri"/>
      <w:bCs/>
      <w:sz w:val="22"/>
      <w:szCs w:val="20"/>
      <w:lang w:val="fr-CH" w:eastAsia="fr-FR"/>
    </w:rPr>
  </w:style>
  <w:style w:type="paragraph" w:customStyle="1" w:styleId="puce20">
    <w:name w:val="puce2"/>
    <w:basedOn w:val="Normal"/>
    <w:link w:val="puce2Car"/>
    <w:uiPriority w:val="99"/>
    <w:rsid w:val="00ED0840"/>
    <w:pPr>
      <w:numPr>
        <w:numId w:val="166"/>
      </w:numPr>
      <w:spacing w:before="120" w:after="120"/>
      <w:jc w:val="both"/>
    </w:pPr>
    <w:rPr>
      <w:rFonts w:ascii="Arial" w:hAnsi="Arial" w:cs="Arial"/>
      <w:sz w:val="22"/>
      <w:szCs w:val="22"/>
    </w:rPr>
  </w:style>
  <w:style w:type="paragraph" w:customStyle="1" w:styleId="Listepuce1">
    <w:name w:val="Liste à puce 1"/>
    <w:basedOn w:val="Listepuces"/>
    <w:autoRedefine/>
    <w:uiPriority w:val="99"/>
    <w:rsid w:val="00ED0840"/>
    <w:pPr>
      <w:numPr>
        <w:ilvl w:val="3"/>
        <w:numId w:val="167"/>
      </w:numPr>
      <w:tabs>
        <w:tab w:val="clear" w:pos="2520"/>
        <w:tab w:val="num" w:pos="567"/>
        <w:tab w:val="num" w:pos="2880"/>
      </w:tabs>
      <w:spacing w:after="60" w:line="240" w:lineRule="auto"/>
      <w:ind w:left="1560" w:hanging="425"/>
    </w:pPr>
    <w:rPr>
      <w:rFonts w:ascii="Calibri" w:hAnsi="Calibri" w:cs="Arial"/>
      <w:sz w:val="22"/>
      <w:szCs w:val="20"/>
      <w:lang w:val="fr-FR" w:eastAsia="de-DE"/>
    </w:rPr>
  </w:style>
  <w:style w:type="paragraph" w:customStyle="1" w:styleId="StyleArial11ptBleuJustifi">
    <w:name w:val="Style Arial 11 pt Bleu Justifié"/>
    <w:basedOn w:val="Normal"/>
    <w:uiPriority w:val="99"/>
    <w:rsid w:val="00ED0840"/>
    <w:pPr>
      <w:numPr>
        <w:numId w:val="168"/>
      </w:numPr>
    </w:pPr>
    <w:rPr>
      <w:rFonts w:ascii="Arial" w:hAnsi="Arial"/>
      <w:sz w:val="22"/>
      <w:szCs w:val="24"/>
    </w:rPr>
  </w:style>
  <w:style w:type="paragraph" w:customStyle="1" w:styleId="Texteoffres2">
    <w:name w:val="Texte offres 2"/>
    <w:basedOn w:val="Normal"/>
    <w:uiPriority w:val="99"/>
    <w:rsid w:val="00ED0840"/>
    <w:pPr>
      <w:spacing w:before="120" w:after="100"/>
      <w:ind w:left="851"/>
      <w:jc w:val="both"/>
    </w:pPr>
    <w:rPr>
      <w:rFonts w:ascii="Arial" w:hAnsi="Arial" w:cs="Arial"/>
      <w:sz w:val="22"/>
    </w:rPr>
  </w:style>
  <w:style w:type="paragraph" w:customStyle="1" w:styleId="twunmatched">
    <w:name w:val="twunmatched"/>
    <w:basedOn w:val="Normal"/>
    <w:uiPriority w:val="99"/>
    <w:rsid w:val="00ED0840"/>
    <w:pPr>
      <w:spacing w:before="100" w:beforeAutospacing="1" w:after="100" w:afterAutospacing="1"/>
    </w:pPr>
    <w:rPr>
      <w:sz w:val="24"/>
      <w:szCs w:val="24"/>
    </w:rPr>
  </w:style>
  <w:style w:type="paragraph" w:customStyle="1" w:styleId="Texte0">
    <w:name w:val="Texte"/>
    <w:uiPriority w:val="99"/>
    <w:rsid w:val="00ED0840"/>
    <w:pPr>
      <w:tabs>
        <w:tab w:val="left" w:pos="1134"/>
        <w:tab w:val="left" w:pos="1984"/>
        <w:tab w:val="left" w:pos="3118"/>
        <w:tab w:val="left" w:pos="6237"/>
      </w:tabs>
    </w:pPr>
    <w:rPr>
      <w:snapToGrid w:val="0"/>
      <w:color w:val="000000"/>
      <w:sz w:val="24"/>
    </w:rPr>
  </w:style>
  <w:style w:type="paragraph" w:customStyle="1" w:styleId="Texteoffres1">
    <w:name w:val="Texte offres 1"/>
    <w:basedOn w:val="Corpsdetexte"/>
    <w:uiPriority w:val="99"/>
    <w:rsid w:val="00ED0840"/>
    <w:pPr>
      <w:spacing w:before="120" w:after="120"/>
      <w:ind w:left="851"/>
      <w:jc w:val="both"/>
    </w:pPr>
    <w:rPr>
      <w:rFonts w:ascii="Arial" w:hAnsi="Arial" w:cs="Arial"/>
      <w:sz w:val="22"/>
    </w:rPr>
  </w:style>
  <w:style w:type="paragraph" w:customStyle="1" w:styleId="PUCE21">
    <w:name w:val="PUCE 2"/>
    <w:basedOn w:val="Normal"/>
    <w:uiPriority w:val="99"/>
    <w:rsid w:val="00ED0840"/>
    <w:pPr>
      <w:tabs>
        <w:tab w:val="num" w:pos="720"/>
      </w:tabs>
      <w:ind w:left="717" w:hanging="357"/>
    </w:pPr>
    <w:rPr>
      <w:rFonts w:ascii="Arial" w:hAnsi="Arial" w:cs="Arial"/>
      <w:sz w:val="22"/>
      <w:szCs w:val="22"/>
    </w:rPr>
  </w:style>
  <w:style w:type="table" w:styleId="Grillemoyenne3-Accent1">
    <w:name w:val="Medium Grid 3 Accent 1"/>
    <w:basedOn w:val="TableauNormal"/>
    <w:uiPriority w:val="69"/>
    <w:rsid w:val="00ED0840"/>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pucetwo">
    <w:name w:val="pucetwo"/>
    <w:basedOn w:val="Normal"/>
    <w:link w:val="pucetwoCar"/>
    <w:uiPriority w:val="99"/>
    <w:rsid w:val="00ED0840"/>
    <w:pPr>
      <w:autoSpaceDE w:val="0"/>
      <w:autoSpaceDN w:val="0"/>
      <w:spacing w:before="120" w:after="120"/>
      <w:jc w:val="both"/>
    </w:pPr>
    <w:rPr>
      <w:rFonts w:ascii="Arial" w:hAnsi="Arial" w:cs="Arial"/>
      <w:bCs/>
      <w:sz w:val="22"/>
      <w:szCs w:val="22"/>
      <w:lang w:val="fr-CH"/>
    </w:rPr>
  </w:style>
  <w:style w:type="character" w:customStyle="1" w:styleId="pucetwoCar">
    <w:name w:val="pucetwo Car"/>
    <w:link w:val="pucetwo"/>
    <w:uiPriority w:val="99"/>
    <w:locked/>
    <w:rsid w:val="00ED0840"/>
    <w:rPr>
      <w:rFonts w:ascii="Arial" w:hAnsi="Arial" w:cs="Arial"/>
      <w:bCs/>
      <w:sz w:val="22"/>
      <w:szCs w:val="22"/>
      <w:lang w:val="fr-CH"/>
    </w:rPr>
  </w:style>
  <w:style w:type="table" w:customStyle="1" w:styleId="Tramemoyenne1-Accent11">
    <w:name w:val="Trame moyenne 1 - Accent 11"/>
    <w:basedOn w:val="TableauNormal"/>
    <w:uiPriority w:val="63"/>
    <w:rsid w:val="00ED0840"/>
    <w:rPr>
      <w:rFonts w:ascii="Calibri" w:eastAsia="Calibri" w:hAnsi="Calibri"/>
      <w:sz w:val="22"/>
      <w:szCs w:val="22"/>
      <w:lang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puceoffre1">
    <w:name w:val="puce offre1"/>
    <w:basedOn w:val="Normal"/>
    <w:uiPriority w:val="99"/>
    <w:rsid w:val="00ED0840"/>
    <w:pPr>
      <w:numPr>
        <w:numId w:val="169"/>
      </w:numPr>
      <w:spacing w:before="120" w:after="100"/>
      <w:jc w:val="both"/>
    </w:pPr>
    <w:rPr>
      <w:rFonts w:ascii="Arial" w:hAnsi="Arial"/>
      <w:sz w:val="22"/>
      <w:lang w:val="fr-CH"/>
    </w:rPr>
  </w:style>
  <w:style w:type="paragraph" w:customStyle="1" w:styleId="puce10">
    <w:name w:val="puce1"/>
    <w:basedOn w:val="Normal"/>
    <w:link w:val="puce1Car"/>
    <w:uiPriority w:val="99"/>
    <w:rsid w:val="00ED0840"/>
    <w:pPr>
      <w:numPr>
        <w:ilvl w:val="1"/>
        <w:numId w:val="170"/>
      </w:numPr>
      <w:spacing w:before="120" w:after="60"/>
      <w:jc w:val="both"/>
    </w:pPr>
    <w:rPr>
      <w:rFonts w:ascii="Arial" w:hAnsi="Arial" w:cs="Arial"/>
      <w:sz w:val="22"/>
      <w:szCs w:val="22"/>
    </w:rPr>
  </w:style>
  <w:style w:type="character" w:customStyle="1" w:styleId="puce1Car">
    <w:name w:val="puce1 Car"/>
    <w:link w:val="puce10"/>
    <w:uiPriority w:val="99"/>
    <w:rsid w:val="00ED0840"/>
    <w:rPr>
      <w:rFonts w:ascii="Arial" w:hAnsi="Arial" w:cs="Arial"/>
      <w:sz w:val="22"/>
      <w:szCs w:val="22"/>
    </w:rPr>
  </w:style>
  <w:style w:type="paragraph" w:customStyle="1" w:styleId="12">
    <w:name w:val="12"/>
    <w:uiPriority w:val="99"/>
    <w:rsid w:val="00ED0840"/>
    <w:pPr>
      <w:jc w:val="both"/>
    </w:pPr>
    <w:rPr>
      <w:rFonts w:ascii="Courier" w:hAnsi="Courier"/>
      <w:sz w:val="24"/>
      <w:lang w:val="it-IT" w:eastAsia="it-IT"/>
    </w:rPr>
  </w:style>
  <w:style w:type="table" w:customStyle="1" w:styleId="Listeclaire-Accent11">
    <w:name w:val="Liste claire - Accent 11"/>
    <w:basedOn w:val="TableauNormal"/>
    <w:uiPriority w:val="61"/>
    <w:rsid w:val="00ED0840"/>
    <w:rPr>
      <w:rFonts w:ascii="Calibri" w:eastAsia="Calibri" w:hAnsi="Calibri"/>
      <w:sz w:val="22"/>
      <w:szCs w:val="22"/>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titre3">
    <w:name w:val="Par titre 3"/>
    <w:basedOn w:val="Corpsdetexte"/>
    <w:link w:val="Partitre3Car"/>
    <w:rsid w:val="00ED0840"/>
    <w:pPr>
      <w:spacing w:after="120" w:line="276" w:lineRule="auto"/>
      <w:ind w:left="567"/>
      <w:jc w:val="both"/>
    </w:pPr>
    <w:rPr>
      <w:rFonts w:cs="Calibri"/>
      <w:szCs w:val="24"/>
    </w:rPr>
  </w:style>
  <w:style w:type="character" w:customStyle="1" w:styleId="Partitre3Car">
    <w:name w:val="Par titre 3 Car"/>
    <w:link w:val="Partitre3"/>
    <w:rsid w:val="00ED0840"/>
    <w:rPr>
      <w:rFonts w:cs="Calibri"/>
      <w:sz w:val="24"/>
      <w:szCs w:val="24"/>
    </w:rPr>
  </w:style>
  <w:style w:type="paragraph" w:customStyle="1" w:styleId="List38">
    <w:name w:val="List 38"/>
    <w:basedOn w:val="Normal"/>
    <w:uiPriority w:val="99"/>
    <w:semiHidden/>
    <w:rsid w:val="00ED0840"/>
    <w:pPr>
      <w:tabs>
        <w:tab w:val="num" w:pos="360"/>
      </w:tabs>
    </w:pPr>
  </w:style>
  <w:style w:type="paragraph" w:customStyle="1" w:styleId="paragraphetitre2">
    <w:name w:val="paragraphe titre2"/>
    <w:basedOn w:val="Corpsdetexte"/>
    <w:link w:val="paragraphetitre2Car"/>
    <w:rsid w:val="00ED0840"/>
    <w:pPr>
      <w:spacing w:after="120" w:line="276" w:lineRule="auto"/>
      <w:jc w:val="both"/>
    </w:pPr>
    <w:rPr>
      <w:rFonts w:cs="Calibri"/>
      <w:szCs w:val="24"/>
    </w:rPr>
  </w:style>
  <w:style w:type="character" w:customStyle="1" w:styleId="paragraphetitre2Car">
    <w:name w:val="paragraphe titre2 Car"/>
    <w:link w:val="paragraphetitre2"/>
    <w:rsid w:val="00ED0840"/>
    <w:rPr>
      <w:rFonts w:cs="Calibri"/>
      <w:sz w:val="24"/>
      <w:szCs w:val="24"/>
    </w:rPr>
  </w:style>
  <w:style w:type="character" w:customStyle="1" w:styleId="apple-style-span">
    <w:name w:val="apple-style-span"/>
    <w:rsid w:val="00ED0840"/>
  </w:style>
  <w:style w:type="paragraph" w:customStyle="1" w:styleId="Listepuce2">
    <w:name w:val="Liste à puce 2"/>
    <w:basedOn w:val="Listepuces"/>
    <w:uiPriority w:val="99"/>
    <w:rsid w:val="00ED0840"/>
    <w:pPr>
      <w:numPr>
        <w:numId w:val="0"/>
      </w:numPr>
      <w:tabs>
        <w:tab w:val="num" w:pos="360"/>
      </w:tabs>
      <w:spacing w:before="0" w:after="60" w:line="240" w:lineRule="auto"/>
      <w:ind w:left="360" w:hanging="360"/>
    </w:pPr>
    <w:rPr>
      <w:rFonts w:ascii="Garamond" w:hAnsi="Garamond"/>
      <w:sz w:val="22"/>
      <w:szCs w:val="27"/>
      <w:lang w:val="fr-FR" w:eastAsia="fr-FR"/>
    </w:rPr>
  </w:style>
  <w:style w:type="character" w:customStyle="1" w:styleId="apple-converted-space">
    <w:name w:val="apple-converted-space"/>
    <w:rsid w:val="00ED0840"/>
  </w:style>
  <w:style w:type="paragraph" w:customStyle="1" w:styleId="Casepuces00">
    <w:name w:val="Case puces 0/0"/>
    <w:basedOn w:val="Normal"/>
    <w:uiPriority w:val="99"/>
    <w:rsid w:val="00ED0840"/>
    <w:pPr>
      <w:numPr>
        <w:numId w:val="171"/>
      </w:numPr>
    </w:pPr>
    <w:rPr>
      <w:rFonts w:ascii="Arial Narrow" w:hAnsi="Arial Narrow" w:cs="Arial"/>
      <w:sz w:val="18"/>
    </w:rPr>
  </w:style>
  <w:style w:type="paragraph" w:customStyle="1" w:styleId="Case1ereligne60">
    <w:name w:val="Case 1ere ligne 6/0"/>
    <w:basedOn w:val="Normal"/>
    <w:next w:val="Normal"/>
    <w:uiPriority w:val="99"/>
    <w:rsid w:val="00ED0840"/>
    <w:pPr>
      <w:spacing w:before="120"/>
    </w:pPr>
    <w:rPr>
      <w:rFonts w:ascii="Arial Narrow" w:hAnsi="Arial Narrow" w:cs="Arial"/>
      <w:sz w:val="18"/>
    </w:rPr>
  </w:style>
  <w:style w:type="paragraph" w:customStyle="1" w:styleId="Casepuces">
    <w:name w:val="Case puces"/>
    <w:basedOn w:val="Normal"/>
    <w:autoRedefine/>
    <w:uiPriority w:val="99"/>
    <w:rsid w:val="00ED0840"/>
  </w:style>
  <w:style w:type="table" w:styleId="Listeclaire-Accent2">
    <w:name w:val="Light List Accent 2"/>
    <w:basedOn w:val="TableauNormal"/>
    <w:uiPriority w:val="61"/>
    <w:rsid w:val="00ED0840"/>
    <w:rPr>
      <w:rFonts w:ascii="Calibri" w:eastAsia="Calibri" w:hAnsi="Calibri"/>
      <w:sz w:val="22"/>
      <w:szCs w:val="22"/>
      <w:lang w:eastAsia="en-US"/>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paragraph" w:customStyle="1" w:styleId="Puceniveau1">
    <w:name w:val="Puce niveau 1"/>
    <w:basedOn w:val="Normal"/>
    <w:uiPriority w:val="99"/>
    <w:rsid w:val="00ED0840"/>
    <w:pPr>
      <w:numPr>
        <w:numId w:val="172"/>
      </w:numPr>
      <w:tabs>
        <w:tab w:val="left" w:pos="284"/>
      </w:tabs>
      <w:spacing w:line="288" w:lineRule="auto"/>
    </w:pPr>
    <w:rPr>
      <w:rFonts w:ascii="Arial" w:hAnsi="Arial"/>
      <w:bCs/>
    </w:rPr>
  </w:style>
  <w:style w:type="paragraph" w:customStyle="1" w:styleId="Pa3">
    <w:name w:val="Pa3"/>
    <w:basedOn w:val="Default"/>
    <w:next w:val="Default"/>
    <w:uiPriority w:val="99"/>
    <w:rsid w:val="00ED0840"/>
    <w:pPr>
      <w:spacing w:line="201" w:lineRule="atLeast"/>
    </w:pPr>
    <w:rPr>
      <w:rFonts w:ascii="Arial Narrow" w:eastAsia="Calibri" w:hAnsi="Arial Narrow"/>
      <w:color w:val="auto"/>
      <w:lang w:eastAsia="en-US"/>
    </w:rPr>
  </w:style>
  <w:style w:type="paragraph" w:customStyle="1" w:styleId="standard0">
    <w:name w:val="standard"/>
    <w:basedOn w:val="Normal"/>
    <w:uiPriority w:val="99"/>
    <w:rsid w:val="00ED0840"/>
    <w:pPr>
      <w:tabs>
        <w:tab w:val="left" w:pos="567"/>
      </w:tabs>
      <w:jc w:val="both"/>
    </w:pPr>
    <w:rPr>
      <w:sz w:val="22"/>
      <w:szCs w:val="22"/>
    </w:rPr>
  </w:style>
  <w:style w:type="paragraph" w:customStyle="1" w:styleId="RetraitE1">
    <w:name w:val="Retrait E1"/>
    <w:basedOn w:val="Normal"/>
    <w:link w:val="RetraitE1Car"/>
    <w:rsid w:val="00ED0840"/>
    <w:pPr>
      <w:tabs>
        <w:tab w:val="left" w:pos="142"/>
      </w:tabs>
      <w:spacing w:before="24" w:after="48" w:line="216" w:lineRule="atLeast"/>
      <w:ind w:left="142" w:hanging="142"/>
      <w:jc w:val="both"/>
    </w:pPr>
    <w:rPr>
      <w:rFonts w:ascii="Arial" w:hAnsi="Arial"/>
    </w:rPr>
  </w:style>
  <w:style w:type="character" w:customStyle="1" w:styleId="RetraitE1Car">
    <w:name w:val="Retrait E1 Car"/>
    <w:link w:val="RetraitE1"/>
    <w:rsid w:val="00ED0840"/>
    <w:rPr>
      <w:rFonts w:ascii="Arial" w:hAnsi="Arial"/>
    </w:rPr>
  </w:style>
  <w:style w:type="paragraph" w:customStyle="1" w:styleId="Texterubrique">
    <w:name w:val="Texte rubrique"/>
    <w:basedOn w:val="Normal"/>
    <w:uiPriority w:val="99"/>
    <w:rsid w:val="00ED0840"/>
    <w:pPr>
      <w:shd w:val="clear" w:color="auto" w:fill="FFFFFF"/>
      <w:spacing w:before="120"/>
      <w:ind w:left="284" w:right="147"/>
      <w:jc w:val="both"/>
    </w:pPr>
    <w:rPr>
      <w:rFonts w:ascii="Arial" w:hAnsi="Arial"/>
    </w:rPr>
  </w:style>
  <w:style w:type="paragraph" w:customStyle="1" w:styleId="TitreMission">
    <w:name w:val="Titre Mission"/>
    <w:basedOn w:val="Normal"/>
    <w:link w:val="TitreMissionCar"/>
    <w:rsid w:val="00ED0840"/>
    <w:pPr>
      <w:pBdr>
        <w:top w:val="single" w:sz="4" w:space="10" w:color="808080"/>
        <w:left w:val="single" w:sz="4" w:space="14" w:color="808080"/>
      </w:pBdr>
      <w:tabs>
        <w:tab w:val="left" w:pos="480"/>
      </w:tabs>
      <w:ind w:left="567"/>
      <w:jc w:val="both"/>
    </w:pPr>
    <w:rPr>
      <w:rFonts w:ascii="Arial" w:hAnsi="Arial" w:cs="Arial"/>
      <w:color w:val="1E9A82"/>
    </w:rPr>
  </w:style>
  <w:style w:type="paragraph" w:customStyle="1" w:styleId="Textemission">
    <w:name w:val="Texte mission"/>
    <w:basedOn w:val="Normal"/>
    <w:link w:val="TextemissionCar"/>
    <w:rsid w:val="00ED0840"/>
    <w:pPr>
      <w:pBdr>
        <w:top w:val="single" w:sz="4" w:space="10" w:color="808080"/>
        <w:left w:val="single" w:sz="4" w:space="14" w:color="808080"/>
      </w:pBdr>
      <w:tabs>
        <w:tab w:val="left" w:pos="480"/>
      </w:tabs>
      <w:ind w:left="567"/>
      <w:jc w:val="both"/>
    </w:pPr>
    <w:rPr>
      <w:rFonts w:ascii="Arial" w:hAnsi="Arial" w:cs="Arial"/>
      <w:noProof/>
    </w:rPr>
  </w:style>
  <w:style w:type="character" w:customStyle="1" w:styleId="TitreMissionCar">
    <w:name w:val="Titre Mission Car"/>
    <w:link w:val="TitreMission"/>
    <w:rsid w:val="00ED0840"/>
    <w:rPr>
      <w:rFonts w:ascii="Arial" w:hAnsi="Arial" w:cs="Arial"/>
      <w:color w:val="1E9A82"/>
    </w:rPr>
  </w:style>
  <w:style w:type="character" w:customStyle="1" w:styleId="TextemissionCar">
    <w:name w:val="Texte mission Car"/>
    <w:link w:val="Textemission"/>
    <w:rsid w:val="00ED0840"/>
    <w:rPr>
      <w:rFonts w:ascii="Arial" w:hAnsi="Arial" w:cs="Arial"/>
      <w:noProof/>
    </w:rPr>
  </w:style>
  <w:style w:type="paragraph" w:customStyle="1" w:styleId="Pucesmissions">
    <w:name w:val="Puces missions"/>
    <w:basedOn w:val="Textemission"/>
    <w:link w:val="PucesmissionsCar"/>
    <w:uiPriority w:val="99"/>
    <w:rsid w:val="00ED0840"/>
    <w:pPr>
      <w:numPr>
        <w:numId w:val="173"/>
      </w:numPr>
      <w:tabs>
        <w:tab w:val="clear" w:pos="480"/>
        <w:tab w:val="left" w:pos="851"/>
      </w:tabs>
      <w:ind w:left="851" w:hanging="284"/>
    </w:pPr>
  </w:style>
  <w:style w:type="character" w:customStyle="1" w:styleId="PucesmissionsCar">
    <w:name w:val="Puces missions Car"/>
    <w:link w:val="Pucesmissions"/>
    <w:uiPriority w:val="99"/>
    <w:rsid w:val="00ED0840"/>
    <w:rPr>
      <w:rFonts w:ascii="Arial" w:hAnsi="Arial" w:cs="Arial"/>
      <w:noProof/>
    </w:rPr>
  </w:style>
  <w:style w:type="paragraph" w:customStyle="1" w:styleId="normaltableau">
    <w:name w:val="normal_tableau"/>
    <w:basedOn w:val="Normal"/>
    <w:uiPriority w:val="99"/>
    <w:rsid w:val="00ED0840"/>
    <w:pPr>
      <w:spacing w:before="120" w:after="120"/>
      <w:jc w:val="both"/>
    </w:pPr>
    <w:rPr>
      <w:rFonts w:ascii="Optima" w:hAnsi="Optima"/>
      <w:sz w:val="22"/>
      <w:lang w:val="en-GB" w:eastAsia="bg-BG"/>
    </w:rPr>
  </w:style>
  <w:style w:type="paragraph" w:customStyle="1" w:styleId="CVlistepuces">
    <w:name w:val="CV liste à puces"/>
    <w:basedOn w:val="Normal"/>
    <w:uiPriority w:val="99"/>
    <w:rsid w:val="00ED0840"/>
    <w:pPr>
      <w:numPr>
        <w:numId w:val="174"/>
      </w:numPr>
      <w:spacing w:after="120"/>
      <w:jc w:val="both"/>
    </w:pPr>
    <w:rPr>
      <w:rFonts w:ascii="Arial Narrow" w:hAnsi="Arial Narrow"/>
      <w:sz w:val="22"/>
      <w:lang w:val="en-GB"/>
    </w:rPr>
  </w:style>
  <w:style w:type="character" w:customStyle="1" w:styleId="AHTtextstandardCarCarCar">
    <w:name w:val="AHT text standard Car Car Car"/>
    <w:link w:val="AHTtextstandardCarCar"/>
    <w:locked/>
    <w:rsid w:val="00ED0840"/>
    <w:rPr>
      <w:rFonts w:ascii="Arial" w:hAnsi="Arial" w:cs="Arial"/>
    </w:rPr>
  </w:style>
  <w:style w:type="paragraph" w:customStyle="1" w:styleId="AHTtextstandardCarCar">
    <w:name w:val="AHT text standard Car Car"/>
    <w:basedOn w:val="Normal"/>
    <w:link w:val="AHTtextstandardCarCarCar"/>
    <w:rsid w:val="00ED0840"/>
    <w:pPr>
      <w:spacing w:after="120" w:line="288" w:lineRule="auto"/>
      <w:jc w:val="both"/>
    </w:pPr>
    <w:rPr>
      <w:rFonts w:ascii="Arial" w:hAnsi="Arial" w:cs="Arial"/>
    </w:rPr>
  </w:style>
  <w:style w:type="paragraph" w:customStyle="1" w:styleId="Puce1">
    <w:name w:val="Puce 1"/>
    <w:basedOn w:val="Normal"/>
    <w:link w:val="Puce1Car0"/>
    <w:uiPriority w:val="99"/>
    <w:rsid w:val="00ED0840"/>
    <w:pPr>
      <w:numPr>
        <w:numId w:val="175"/>
      </w:numPr>
      <w:jc w:val="both"/>
    </w:pPr>
    <w:rPr>
      <w:rFonts w:ascii="Tahoma" w:hAnsi="Tahoma"/>
    </w:rPr>
  </w:style>
  <w:style w:type="character" w:customStyle="1" w:styleId="Puce1Car0">
    <w:name w:val="Puce 1 Car"/>
    <w:link w:val="Puce1"/>
    <w:uiPriority w:val="99"/>
    <w:rsid w:val="00ED0840"/>
    <w:rPr>
      <w:rFonts w:ascii="Tahoma" w:hAnsi="Tahoma"/>
    </w:rPr>
  </w:style>
  <w:style w:type="character" w:customStyle="1" w:styleId="puce2Car">
    <w:name w:val="puce2 Car"/>
    <w:link w:val="puce20"/>
    <w:uiPriority w:val="99"/>
    <w:rsid w:val="00ED0840"/>
    <w:rPr>
      <w:rFonts w:ascii="Arial" w:hAnsi="Arial" w:cs="Arial"/>
      <w:sz w:val="22"/>
      <w:szCs w:val="22"/>
    </w:rPr>
  </w:style>
  <w:style w:type="table" w:styleId="Listemoyenne2-Accent3">
    <w:name w:val="Medium List 2 Accent 3"/>
    <w:basedOn w:val="TableauNormal"/>
    <w:uiPriority w:val="66"/>
    <w:rsid w:val="00ED0840"/>
    <w:rPr>
      <w:rFonts w:ascii="Calibri Light" w:hAnsi="Calibri Light"/>
      <w:color w:val="000000"/>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Puce11">
    <w:name w:val="Puce1"/>
    <w:basedOn w:val="Corpsdetexte"/>
    <w:link w:val="Puce1Car1"/>
    <w:uiPriority w:val="99"/>
    <w:rsid w:val="00ED0840"/>
    <w:pPr>
      <w:numPr>
        <w:numId w:val="177"/>
      </w:numPr>
      <w:spacing w:before="120" w:after="60"/>
      <w:jc w:val="both"/>
    </w:pPr>
    <w:rPr>
      <w:rFonts w:ascii="Arial" w:hAnsi="Arial" w:cs="Arial"/>
      <w:lang w:val="fr-CH"/>
    </w:rPr>
  </w:style>
  <w:style w:type="character" w:customStyle="1" w:styleId="Puce1Car1">
    <w:name w:val="Puce1 Car"/>
    <w:link w:val="Puce11"/>
    <w:uiPriority w:val="99"/>
    <w:rsid w:val="00ED0840"/>
    <w:rPr>
      <w:rFonts w:ascii="Arial" w:hAnsi="Arial" w:cs="Arial"/>
      <w:sz w:val="24"/>
      <w:lang w:val="fr-CH"/>
    </w:rPr>
  </w:style>
  <w:style w:type="paragraph" w:customStyle="1" w:styleId="Puce2">
    <w:name w:val="Puce2"/>
    <w:basedOn w:val="Puce11"/>
    <w:link w:val="Puce2Car0"/>
    <w:uiPriority w:val="99"/>
    <w:rsid w:val="00ED0840"/>
    <w:pPr>
      <w:numPr>
        <w:ilvl w:val="1"/>
        <w:numId w:val="176"/>
      </w:numPr>
    </w:pPr>
  </w:style>
  <w:style w:type="character" w:customStyle="1" w:styleId="Puce2Car0">
    <w:name w:val="Puce2 Car"/>
    <w:link w:val="Puce2"/>
    <w:uiPriority w:val="99"/>
    <w:rsid w:val="00ED0840"/>
    <w:rPr>
      <w:rFonts w:ascii="Arial" w:hAnsi="Arial" w:cs="Arial"/>
      <w:sz w:val="24"/>
      <w:lang w:val="fr-CH"/>
    </w:rPr>
  </w:style>
  <w:style w:type="paragraph" w:customStyle="1" w:styleId="CorpsdetexteA">
    <w:name w:val="Corps de texte A"/>
    <w:basedOn w:val="Corpsdetexte"/>
    <w:link w:val="CorpsdetexteACar"/>
    <w:rsid w:val="00ED0840"/>
    <w:pPr>
      <w:spacing w:before="120" w:after="60"/>
      <w:ind w:left="851"/>
      <w:jc w:val="both"/>
    </w:pPr>
    <w:rPr>
      <w:rFonts w:ascii="Arial" w:hAnsi="Arial"/>
      <w:sz w:val="22"/>
      <w:lang w:val="fr-CH"/>
    </w:rPr>
  </w:style>
  <w:style w:type="character" w:customStyle="1" w:styleId="CorpsdetexteACar">
    <w:name w:val="Corps de texte A Car"/>
    <w:link w:val="CorpsdetexteA"/>
    <w:rsid w:val="00ED0840"/>
    <w:rPr>
      <w:rFonts w:ascii="Arial" w:hAnsi="Arial"/>
      <w:sz w:val="22"/>
      <w:lang w:val="fr-CH"/>
    </w:rPr>
  </w:style>
  <w:style w:type="paragraph" w:customStyle="1" w:styleId="StyleTitre2Premireligne125cm">
    <w:name w:val="Style Titre 2 + Première ligne : 125 cm"/>
    <w:basedOn w:val="Titre2"/>
    <w:uiPriority w:val="99"/>
    <w:rsid w:val="00ED0840"/>
    <w:pPr>
      <w:numPr>
        <w:ilvl w:val="1"/>
      </w:numPr>
      <w:spacing w:before="240" w:after="240" w:line="276" w:lineRule="auto"/>
      <w:ind w:left="483" w:firstLine="708"/>
      <w:jc w:val="both"/>
    </w:pPr>
    <w:rPr>
      <w:rFonts w:eastAsia="ArialNarrow"/>
      <w:b/>
      <w:snapToGrid w:val="0"/>
      <w:w w:val="0"/>
      <w:szCs w:val="24"/>
    </w:rPr>
  </w:style>
  <w:style w:type="paragraph" w:customStyle="1" w:styleId="StyleTitre3NonLatinGrasAvant127cmPremireligne">
    <w:name w:val="Style Titre 3 + Non (Latin) Gras Avant : 127 cm Première ligne :..."/>
    <w:basedOn w:val="Titre3"/>
    <w:autoRedefine/>
    <w:uiPriority w:val="99"/>
    <w:rsid w:val="00ED0840"/>
    <w:pPr>
      <w:tabs>
        <w:tab w:val="left" w:pos="1728"/>
      </w:tabs>
      <w:spacing w:before="240" w:after="240"/>
      <w:ind w:firstLine="567"/>
      <w:jc w:val="left"/>
    </w:pPr>
    <w:rPr>
      <w:rFonts w:eastAsia="ArialNarrow"/>
      <w:bCs/>
      <w:iCs/>
      <w:szCs w:val="24"/>
    </w:rPr>
  </w:style>
  <w:style w:type="paragraph" w:customStyle="1" w:styleId="Style">
    <w:name w:val="Style"/>
    <w:uiPriority w:val="99"/>
    <w:rsid w:val="00ED0840"/>
    <w:pPr>
      <w:widowControl w:val="0"/>
      <w:autoSpaceDE w:val="0"/>
      <w:autoSpaceDN w:val="0"/>
      <w:adjustRightInd w:val="0"/>
    </w:pPr>
    <w:rPr>
      <w:rFonts w:ascii="Arial" w:hAnsi="Arial" w:cs="Arial"/>
      <w:sz w:val="24"/>
      <w:szCs w:val="24"/>
    </w:rPr>
  </w:style>
  <w:style w:type="paragraph" w:customStyle="1" w:styleId="chapeau">
    <w:name w:val="chapeau"/>
    <w:basedOn w:val="Normal"/>
    <w:uiPriority w:val="99"/>
    <w:rsid w:val="00ED0840"/>
    <w:pPr>
      <w:spacing w:before="100" w:beforeAutospacing="1" w:after="100" w:afterAutospacing="1"/>
    </w:pPr>
    <w:rPr>
      <w:sz w:val="24"/>
      <w:szCs w:val="24"/>
    </w:rPr>
  </w:style>
  <w:style w:type="paragraph" w:customStyle="1" w:styleId="Photooufigure">
    <w:name w:val="Photo ou figure"/>
    <w:next w:val="Corpsdetexte"/>
    <w:autoRedefine/>
    <w:uiPriority w:val="99"/>
    <w:rsid w:val="00ED0840"/>
    <w:pPr>
      <w:keepLines/>
      <w:spacing w:after="240"/>
      <w:jc w:val="center"/>
    </w:pPr>
    <w:rPr>
      <w:rFonts w:ascii="Arial" w:hAnsi="Arial"/>
      <w:szCs w:val="22"/>
    </w:rPr>
  </w:style>
  <w:style w:type="paragraph" w:customStyle="1" w:styleId="Listepuces10">
    <w:name w:val="Liste à puces 1"/>
    <w:uiPriority w:val="99"/>
    <w:rsid w:val="00ED0840"/>
    <w:pPr>
      <w:keepLines/>
      <w:tabs>
        <w:tab w:val="left" w:pos="1474"/>
      </w:tabs>
      <w:spacing w:before="120" w:after="60"/>
    </w:pPr>
    <w:rPr>
      <w:rFonts w:ascii="Arial" w:hAnsi="Arial" w:cs="Arial"/>
      <w:sz w:val="21"/>
      <w:szCs w:val="21"/>
    </w:rPr>
  </w:style>
  <w:style w:type="paragraph" w:customStyle="1" w:styleId="StyleTitre114pt">
    <w:name w:val="Style Titre 1 + 14 pt"/>
    <w:basedOn w:val="Titre10"/>
    <w:uiPriority w:val="99"/>
    <w:rsid w:val="00ED0840"/>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pPr>
    <w:rPr>
      <w:rFonts w:ascii="Arial Gras" w:hAnsi="Arial Gras" w:cs="Arial"/>
      <w:b w:val="0"/>
      <w:i w:val="0"/>
      <w:color w:val="403152"/>
      <w:kern w:val="28"/>
      <w:szCs w:val="28"/>
    </w:rPr>
  </w:style>
  <w:style w:type="character" w:customStyle="1" w:styleId="Titremarche">
    <w:name w:val="Titre_marche"/>
    <w:rsid w:val="00ED0840"/>
    <w:rPr>
      <w:rFonts w:ascii="Arial Narrow" w:hAnsi="Arial Narrow"/>
      <w:b/>
      <w:bCs/>
      <w:color w:val="3366FF"/>
      <w:sz w:val="28"/>
    </w:rPr>
  </w:style>
  <w:style w:type="paragraph" w:customStyle="1" w:styleId="TITRE0">
    <w:name w:val="TITRE"/>
    <w:basedOn w:val="Titre"/>
    <w:autoRedefine/>
    <w:uiPriority w:val="99"/>
    <w:rsid w:val="00ED0840"/>
    <w:pPr>
      <w:pBdr>
        <w:top w:val="single" w:sz="4" w:space="1" w:color="auto"/>
        <w:left w:val="single" w:sz="4" w:space="4" w:color="auto"/>
        <w:bottom w:val="single" w:sz="4" w:space="1" w:color="auto"/>
        <w:right w:val="single" w:sz="4" w:space="4" w:color="auto"/>
      </w:pBdr>
      <w:shd w:val="pct10" w:color="auto" w:fill="auto"/>
      <w:spacing w:before="240" w:after="60"/>
      <w:ind w:left="720" w:hanging="86"/>
      <w:outlineLvl w:val="0"/>
    </w:pPr>
    <w:rPr>
      <w:rFonts w:ascii="Cambria" w:hAnsi="Cambria"/>
      <w:b/>
      <w:bCs/>
      <w:color w:val="548DD4"/>
      <w:kern w:val="28"/>
      <w:sz w:val="32"/>
      <w:szCs w:val="32"/>
    </w:rPr>
  </w:style>
  <w:style w:type="character" w:customStyle="1" w:styleId="Heading1Char">
    <w:name w:val="Heading 1 Char"/>
    <w:locked/>
    <w:rsid w:val="00ED0840"/>
    <w:rPr>
      <w:rFonts w:ascii="Trebuchet MS" w:hAnsi="Trebuchet MS" w:cs="Arial"/>
      <w:b/>
      <w:bCs/>
      <w:sz w:val="40"/>
      <w:szCs w:val="52"/>
      <w:lang w:val="de-DE" w:eastAsia="fr-FR" w:bidi="ar-SA"/>
    </w:rPr>
  </w:style>
  <w:style w:type="character" w:customStyle="1" w:styleId="Heading2Char">
    <w:name w:val="Heading 2 Char"/>
    <w:locked/>
    <w:rsid w:val="00ED0840"/>
    <w:rPr>
      <w:rFonts w:ascii="Arial Gras" w:hAnsi="Arial Gras" w:cs="Arial"/>
      <w:b/>
      <w:bCs/>
      <w:iCs/>
      <w:caps/>
      <w:sz w:val="24"/>
      <w:szCs w:val="24"/>
      <w:lang w:val="fr-FR" w:eastAsia="fr-FR" w:bidi="ar-SA"/>
    </w:rPr>
  </w:style>
  <w:style w:type="character" w:customStyle="1" w:styleId="Heading3Char">
    <w:name w:val="Heading 3 Char"/>
    <w:locked/>
    <w:rsid w:val="00ED0840"/>
    <w:rPr>
      <w:rFonts w:cs="Arial"/>
      <w:b/>
      <w:bCs/>
      <w:i/>
      <w:iCs/>
      <w:sz w:val="24"/>
      <w:szCs w:val="26"/>
      <w:lang w:val="fr-FR" w:eastAsia="fr-FR" w:bidi="ar-SA"/>
    </w:rPr>
  </w:style>
  <w:style w:type="character" w:customStyle="1" w:styleId="Heading4Char">
    <w:name w:val="Heading 4 Char"/>
    <w:locked/>
    <w:rsid w:val="00ED0840"/>
    <w:rPr>
      <w:rFonts w:ascii="Cambria" w:hAnsi="Cambria" w:cs="Times New Roman"/>
      <w:b/>
      <w:bCs/>
      <w:i/>
      <w:iCs/>
      <w:color w:val="4F81BD"/>
      <w:sz w:val="24"/>
      <w:szCs w:val="24"/>
      <w:lang w:val="fr-FR" w:eastAsia="fr-FR" w:bidi="ar-SA"/>
    </w:rPr>
  </w:style>
  <w:style w:type="character" w:customStyle="1" w:styleId="HeaderChar">
    <w:name w:val="Header Char"/>
    <w:locked/>
    <w:rsid w:val="00ED0840"/>
    <w:rPr>
      <w:rFonts w:ascii="Arial" w:hAnsi="Arial" w:cs="Times New Roman"/>
      <w:sz w:val="24"/>
      <w:szCs w:val="24"/>
      <w:lang w:val="fr-FR" w:eastAsia="fr-FR" w:bidi="ar-SA"/>
    </w:rPr>
  </w:style>
  <w:style w:type="character" w:customStyle="1" w:styleId="FooterChar">
    <w:name w:val="Footer Char"/>
    <w:locked/>
    <w:rsid w:val="00ED0840"/>
    <w:rPr>
      <w:rFonts w:ascii="Arial" w:hAnsi="Arial" w:cs="Times New Roman"/>
      <w:sz w:val="24"/>
      <w:szCs w:val="24"/>
      <w:lang w:val="fr-FR" w:eastAsia="fr-FR" w:bidi="ar-SA"/>
    </w:rPr>
  </w:style>
  <w:style w:type="character" w:customStyle="1" w:styleId="NoSpacingChar">
    <w:name w:val="No Spacing Char"/>
    <w:locked/>
    <w:rsid w:val="00ED0840"/>
    <w:rPr>
      <w:rFonts w:ascii="Calibri" w:eastAsia="Times New Roman" w:hAnsi="Calibri" w:cs="Times New Roman"/>
    </w:rPr>
  </w:style>
  <w:style w:type="paragraph" w:customStyle="1" w:styleId="p16">
    <w:name w:val="p16"/>
    <w:basedOn w:val="Normal"/>
    <w:uiPriority w:val="99"/>
    <w:rsid w:val="00ED0840"/>
    <w:pPr>
      <w:widowControl w:val="0"/>
      <w:autoSpaceDE w:val="0"/>
      <w:autoSpaceDN w:val="0"/>
      <w:adjustRightInd w:val="0"/>
      <w:spacing w:before="240" w:after="120"/>
      <w:ind w:left="720" w:firstLine="878"/>
      <w:jc w:val="both"/>
    </w:pPr>
    <w:rPr>
      <w:sz w:val="24"/>
      <w:szCs w:val="24"/>
      <w:lang w:val="en-US"/>
    </w:rPr>
  </w:style>
  <w:style w:type="paragraph" w:customStyle="1" w:styleId="p1">
    <w:name w:val="p1"/>
    <w:basedOn w:val="Normal"/>
    <w:uiPriority w:val="99"/>
    <w:rsid w:val="00ED0840"/>
    <w:pPr>
      <w:widowControl w:val="0"/>
      <w:tabs>
        <w:tab w:val="left" w:pos="204"/>
      </w:tabs>
      <w:autoSpaceDE w:val="0"/>
      <w:autoSpaceDN w:val="0"/>
      <w:adjustRightInd w:val="0"/>
      <w:spacing w:before="240" w:after="120"/>
      <w:ind w:left="720" w:hanging="86"/>
    </w:pPr>
    <w:rPr>
      <w:sz w:val="24"/>
      <w:szCs w:val="24"/>
      <w:lang w:val="en-US"/>
    </w:rPr>
  </w:style>
  <w:style w:type="paragraph" w:customStyle="1" w:styleId="p6">
    <w:name w:val="p6"/>
    <w:basedOn w:val="Normal"/>
    <w:uiPriority w:val="99"/>
    <w:rsid w:val="00ED0840"/>
    <w:pPr>
      <w:widowControl w:val="0"/>
      <w:tabs>
        <w:tab w:val="left" w:pos="204"/>
      </w:tabs>
      <w:autoSpaceDE w:val="0"/>
      <w:autoSpaceDN w:val="0"/>
      <w:adjustRightInd w:val="0"/>
      <w:spacing w:before="240" w:after="120"/>
      <w:ind w:left="720" w:hanging="86"/>
      <w:jc w:val="both"/>
    </w:pPr>
    <w:rPr>
      <w:sz w:val="24"/>
      <w:szCs w:val="24"/>
      <w:lang w:val="en-US"/>
    </w:rPr>
  </w:style>
  <w:style w:type="paragraph" w:customStyle="1" w:styleId="p13">
    <w:name w:val="p13"/>
    <w:basedOn w:val="Normal"/>
    <w:uiPriority w:val="99"/>
    <w:rsid w:val="00ED0840"/>
    <w:pPr>
      <w:widowControl w:val="0"/>
      <w:tabs>
        <w:tab w:val="left" w:pos="1156"/>
      </w:tabs>
      <w:autoSpaceDE w:val="0"/>
      <w:autoSpaceDN w:val="0"/>
      <w:adjustRightInd w:val="0"/>
      <w:spacing w:before="240" w:after="120"/>
      <w:ind w:left="720" w:hanging="86"/>
      <w:jc w:val="both"/>
    </w:pPr>
    <w:rPr>
      <w:sz w:val="24"/>
      <w:szCs w:val="24"/>
      <w:lang w:val="en-US"/>
    </w:rPr>
  </w:style>
  <w:style w:type="paragraph" w:customStyle="1" w:styleId="p21">
    <w:name w:val="p21"/>
    <w:basedOn w:val="Normal"/>
    <w:uiPriority w:val="99"/>
    <w:rsid w:val="00ED0840"/>
    <w:pPr>
      <w:widowControl w:val="0"/>
      <w:autoSpaceDE w:val="0"/>
      <w:autoSpaceDN w:val="0"/>
      <w:adjustRightInd w:val="0"/>
      <w:spacing w:before="240" w:after="120"/>
      <w:ind w:left="834" w:hanging="86"/>
      <w:jc w:val="both"/>
    </w:pPr>
    <w:rPr>
      <w:sz w:val="24"/>
      <w:szCs w:val="24"/>
      <w:lang w:val="en-US"/>
    </w:rPr>
  </w:style>
  <w:style w:type="paragraph" w:customStyle="1" w:styleId="p12">
    <w:name w:val="p12"/>
    <w:basedOn w:val="Normal"/>
    <w:uiPriority w:val="99"/>
    <w:rsid w:val="00ED0840"/>
    <w:pPr>
      <w:widowControl w:val="0"/>
      <w:tabs>
        <w:tab w:val="left" w:pos="742"/>
      </w:tabs>
      <w:autoSpaceDE w:val="0"/>
      <w:autoSpaceDN w:val="0"/>
      <w:adjustRightInd w:val="0"/>
      <w:spacing w:before="240" w:after="120"/>
      <w:ind w:left="720" w:firstLine="742"/>
      <w:jc w:val="both"/>
    </w:pPr>
    <w:rPr>
      <w:sz w:val="24"/>
      <w:szCs w:val="24"/>
      <w:lang w:val="en-US"/>
    </w:rPr>
  </w:style>
  <w:style w:type="paragraph" w:customStyle="1" w:styleId="p14">
    <w:name w:val="p14"/>
    <w:basedOn w:val="Normal"/>
    <w:uiPriority w:val="99"/>
    <w:rsid w:val="00ED0840"/>
    <w:pPr>
      <w:widowControl w:val="0"/>
      <w:tabs>
        <w:tab w:val="left" w:pos="839"/>
      </w:tabs>
      <w:autoSpaceDE w:val="0"/>
      <w:autoSpaceDN w:val="0"/>
      <w:adjustRightInd w:val="0"/>
      <w:spacing w:before="240" w:after="120"/>
      <w:ind w:left="720" w:firstLine="839"/>
      <w:jc w:val="both"/>
    </w:pPr>
    <w:rPr>
      <w:sz w:val="24"/>
      <w:szCs w:val="24"/>
      <w:lang w:val="en-US"/>
    </w:rPr>
  </w:style>
  <w:style w:type="paragraph" w:customStyle="1" w:styleId="p5">
    <w:name w:val="p5"/>
    <w:basedOn w:val="Normal"/>
    <w:uiPriority w:val="99"/>
    <w:rsid w:val="00ED0840"/>
    <w:pPr>
      <w:widowControl w:val="0"/>
      <w:tabs>
        <w:tab w:val="left" w:pos="204"/>
      </w:tabs>
      <w:autoSpaceDE w:val="0"/>
      <w:autoSpaceDN w:val="0"/>
      <w:adjustRightInd w:val="0"/>
      <w:spacing w:before="240" w:after="120"/>
      <w:ind w:left="720" w:hanging="86"/>
      <w:jc w:val="both"/>
    </w:pPr>
    <w:rPr>
      <w:sz w:val="24"/>
      <w:szCs w:val="24"/>
      <w:lang w:val="en-US"/>
    </w:rPr>
  </w:style>
  <w:style w:type="paragraph" w:customStyle="1" w:styleId="p9">
    <w:name w:val="p9"/>
    <w:basedOn w:val="Normal"/>
    <w:uiPriority w:val="99"/>
    <w:rsid w:val="00ED0840"/>
    <w:pPr>
      <w:widowControl w:val="0"/>
      <w:tabs>
        <w:tab w:val="left" w:pos="374"/>
      </w:tabs>
      <w:autoSpaceDE w:val="0"/>
      <w:autoSpaceDN w:val="0"/>
      <w:adjustRightInd w:val="0"/>
      <w:spacing w:before="240" w:after="120"/>
      <w:ind w:left="720" w:firstLine="374"/>
      <w:jc w:val="both"/>
    </w:pPr>
    <w:rPr>
      <w:sz w:val="24"/>
      <w:szCs w:val="24"/>
      <w:lang w:val="en-US"/>
    </w:rPr>
  </w:style>
  <w:style w:type="paragraph" w:customStyle="1" w:styleId="p3">
    <w:name w:val="p3"/>
    <w:basedOn w:val="Normal"/>
    <w:uiPriority w:val="99"/>
    <w:rsid w:val="00ED0840"/>
    <w:pPr>
      <w:widowControl w:val="0"/>
      <w:tabs>
        <w:tab w:val="left" w:pos="204"/>
      </w:tabs>
      <w:autoSpaceDE w:val="0"/>
      <w:autoSpaceDN w:val="0"/>
      <w:adjustRightInd w:val="0"/>
      <w:spacing w:before="240" w:after="120"/>
      <w:ind w:left="720" w:hanging="86"/>
    </w:pPr>
    <w:rPr>
      <w:sz w:val="24"/>
      <w:szCs w:val="24"/>
      <w:lang w:val="en-US"/>
    </w:rPr>
  </w:style>
  <w:style w:type="paragraph" w:customStyle="1" w:styleId="p7">
    <w:name w:val="p7"/>
    <w:basedOn w:val="Normal"/>
    <w:uiPriority w:val="99"/>
    <w:rsid w:val="00ED0840"/>
    <w:pPr>
      <w:widowControl w:val="0"/>
      <w:tabs>
        <w:tab w:val="left" w:pos="748"/>
        <w:tab w:val="left" w:pos="1258"/>
      </w:tabs>
      <w:autoSpaceDE w:val="0"/>
      <w:autoSpaceDN w:val="0"/>
      <w:adjustRightInd w:val="0"/>
      <w:spacing w:before="240" w:after="120"/>
      <w:ind w:left="1258" w:hanging="510"/>
      <w:jc w:val="both"/>
    </w:pPr>
    <w:rPr>
      <w:sz w:val="24"/>
      <w:szCs w:val="24"/>
      <w:lang w:val="en-US"/>
    </w:rPr>
  </w:style>
  <w:style w:type="paragraph" w:customStyle="1" w:styleId="p15">
    <w:name w:val="p15"/>
    <w:basedOn w:val="Normal"/>
    <w:uiPriority w:val="99"/>
    <w:rsid w:val="00ED0840"/>
    <w:pPr>
      <w:widowControl w:val="0"/>
      <w:autoSpaceDE w:val="0"/>
      <w:autoSpaceDN w:val="0"/>
      <w:adjustRightInd w:val="0"/>
      <w:spacing w:before="240" w:after="120"/>
      <w:ind w:left="386" w:hanging="1054"/>
      <w:jc w:val="both"/>
    </w:pPr>
    <w:rPr>
      <w:sz w:val="24"/>
      <w:szCs w:val="24"/>
      <w:lang w:val="en-US"/>
    </w:rPr>
  </w:style>
  <w:style w:type="paragraph" w:customStyle="1" w:styleId="p10">
    <w:name w:val="p10"/>
    <w:basedOn w:val="Normal"/>
    <w:uiPriority w:val="99"/>
    <w:rsid w:val="00ED0840"/>
    <w:pPr>
      <w:widowControl w:val="0"/>
      <w:tabs>
        <w:tab w:val="left" w:pos="1343"/>
      </w:tabs>
      <w:autoSpaceDE w:val="0"/>
      <w:autoSpaceDN w:val="0"/>
      <w:adjustRightInd w:val="0"/>
      <w:spacing w:before="240" w:after="120"/>
      <w:ind w:left="97" w:hanging="86"/>
    </w:pPr>
    <w:rPr>
      <w:sz w:val="24"/>
      <w:szCs w:val="24"/>
      <w:lang w:val="en-US"/>
    </w:rPr>
  </w:style>
  <w:style w:type="paragraph" w:customStyle="1" w:styleId="p11">
    <w:name w:val="p11"/>
    <w:basedOn w:val="Normal"/>
    <w:uiPriority w:val="99"/>
    <w:rsid w:val="00ED0840"/>
    <w:pPr>
      <w:widowControl w:val="0"/>
      <w:tabs>
        <w:tab w:val="left" w:pos="1196"/>
        <w:tab w:val="left" w:pos="1525"/>
      </w:tabs>
      <w:autoSpaceDE w:val="0"/>
      <w:autoSpaceDN w:val="0"/>
      <w:adjustRightInd w:val="0"/>
      <w:spacing w:before="240" w:after="120"/>
      <w:ind w:left="1525" w:hanging="329"/>
    </w:pPr>
    <w:rPr>
      <w:sz w:val="24"/>
      <w:szCs w:val="24"/>
      <w:lang w:val="en-US"/>
    </w:rPr>
  </w:style>
  <w:style w:type="character" w:customStyle="1" w:styleId="BalloonTextChar">
    <w:name w:val="Balloon Text Char"/>
    <w:semiHidden/>
    <w:locked/>
    <w:rsid w:val="00ED0840"/>
    <w:rPr>
      <w:rFonts w:ascii="Tahoma" w:hAnsi="Tahoma" w:cs="Tahoma"/>
      <w:sz w:val="16"/>
      <w:szCs w:val="16"/>
      <w:lang w:val="fr-FR" w:eastAsia="fr-FR" w:bidi="ar-SA"/>
    </w:rPr>
  </w:style>
  <w:style w:type="paragraph" w:customStyle="1" w:styleId="Sourcesource">
    <w:name w:val="Source:source"/>
    <w:basedOn w:val="Normal"/>
    <w:autoRedefine/>
    <w:uiPriority w:val="99"/>
    <w:rsid w:val="00ED0840"/>
    <w:pPr>
      <w:spacing w:before="240" w:after="120" w:line="360" w:lineRule="auto"/>
      <w:ind w:left="720" w:hanging="86"/>
    </w:pPr>
  </w:style>
  <w:style w:type="character" w:customStyle="1" w:styleId="FootnoteTextChar">
    <w:name w:val="Footnote Text Char"/>
    <w:semiHidden/>
    <w:locked/>
    <w:rsid w:val="00ED0840"/>
    <w:rPr>
      <w:rFonts w:eastAsia="Times New Roman" w:cs="Times New Roman"/>
      <w:lang w:val="fr-FR" w:eastAsia="fr-FR" w:bidi="ar-SA"/>
    </w:rPr>
  </w:style>
  <w:style w:type="paragraph" w:customStyle="1" w:styleId="unit">
    <w:name w:val="unité"/>
    <w:basedOn w:val="Normal"/>
    <w:autoRedefine/>
    <w:uiPriority w:val="99"/>
    <w:rsid w:val="00ED0840"/>
    <w:pPr>
      <w:spacing w:before="120" w:after="80"/>
      <w:ind w:left="720" w:hanging="86"/>
      <w:jc w:val="center"/>
    </w:pPr>
    <w:rPr>
      <w:rFonts w:ascii="Tahoma" w:hAnsi="Tahoma" w:cs="Tahoma"/>
      <w:bCs/>
      <w:sz w:val="16"/>
      <w:szCs w:val="16"/>
    </w:rPr>
  </w:style>
  <w:style w:type="paragraph" w:customStyle="1" w:styleId="Source">
    <w:name w:val="Source"/>
    <w:basedOn w:val="Normal"/>
    <w:autoRedefine/>
    <w:uiPriority w:val="99"/>
    <w:rsid w:val="00ED0840"/>
    <w:pPr>
      <w:spacing w:line="360" w:lineRule="auto"/>
      <w:ind w:left="191" w:firstLine="529"/>
      <w:jc w:val="center"/>
    </w:pPr>
    <w:rPr>
      <w:i/>
      <w:sz w:val="22"/>
      <w:szCs w:val="22"/>
      <w:u w:val="single"/>
      <w:lang w:val="fr-CM"/>
    </w:rPr>
  </w:style>
  <w:style w:type="paragraph" w:customStyle="1" w:styleId="StyleJustifi">
    <w:name w:val="Style Justifié"/>
    <w:basedOn w:val="Normal"/>
    <w:uiPriority w:val="99"/>
    <w:rsid w:val="00ED0840"/>
    <w:pPr>
      <w:spacing w:before="240" w:after="120"/>
      <w:ind w:left="720" w:hanging="86"/>
      <w:jc w:val="both"/>
    </w:pPr>
    <w:rPr>
      <w:sz w:val="24"/>
      <w:szCs w:val="24"/>
    </w:rPr>
  </w:style>
  <w:style w:type="paragraph" w:customStyle="1" w:styleId="StyleTITRETimesNewRoman12ptInterligne15ligne">
    <w:name w:val="Style TITRE + Times New Roman 12 pt Interligne : 15 ligne"/>
    <w:basedOn w:val="TITRE0"/>
    <w:autoRedefine/>
    <w:uiPriority w:val="99"/>
    <w:rsid w:val="00ED0840"/>
  </w:style>
  <w:style w:type="paragraph" w:customStyle="1" w:styleId="StyleTitre1TimesNewRoman12ptJustifiInterligne15">
    <w:name w:val="Style Titre 1 + Times New Roman 12 pt Justifié Interligne : 15 ..."/>
    <w:basedOn w:val="Titre10"/>
    <w:uiPriority w:val="99"/>
    <w:rsid w:val="00ED0840"/>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b w:val="0"/>
      <w:i w:val="0"/>
      <w:caps/>
      <w:color w:val="403152"/>
      <w:kern w:val="28"/>
    </w:rPr>
  </w:style>
  <w:style w:type="paragraph" w:customStyle="1" w:styleId="StyleTitre2TimesNewRomanJustifiInterligne15ligne">
    <w:name w:val="Style Titre 2 + Times New Roman Justifié Interligne : 15 ligne"/>
    <w:basedOn w:val="Titre2"/>
    <w:uiPriority w:val="99"/>
    <w:rsid w:val="00ED0840"/>
    <w:pPr>
      <w:numPr>
        <w:ilvl w:val="1"/>
      </w:numPr>
      <w:spacing w:before="240" w:after="120" w:line="360" w:lineRule="auto"/>
      <w:ind w:left="576" w:hanging="576"/>
      <w:jc w:val="both"/>
    </w:pPr>
    <w:rPr>
      <w:rFonts w:eastAsia="ArialNarrow"/>
      <w:b/>
      <w:caps/>
      <w:snapToGrid w:val="0"/>
      <w:color w:val="E36C0A"/>
      <w:w w:val="0"/>
      <w:sz w:val="26"/>
    </w:rPr>
  </w:style>
  <w:style w:type="paragraph" w:customStyle="1" w:styleId="StyleTitre3TimesNewRoman12ptRougeJustifiInterligne">
    <w:name w:val="Style Titre 3 + Times New Roman 12 pt Rouge Justifié Interligne..."/>
    <w:basedOn w:val="Titre3"/>
    <w:uiPriority w:val="99"/>
    <w:rsid w:val="00ED0840"/>
    <w:pPr>
      <w:spacing w:before="240" w:after="60"/>
      <w:ind w:left="720"/>
      <w:jc w:val="left"/>
    </w:pPr>
    <w:rPr>
      <w:rFonts w:ascii="Arial" w:eastAsia="ArialNarrow" w:hAnsi="Arial"/>
      <w:bCs/>
      <w:i w:val="0"/>
      <w:iCs/>
    </w:rPr>
  </w:style>
  <w:style w:type="paragraph" w:customStyle="1" w:styleId="StyleTitre4TimesNewRomanJustifiAvant0ptInterligne">
    <w:name w:val="Style Titre 4 + Times New Roman Justifié Avant : 0 pt Interligne..."/>
    <w:basedOn w:val="Titre4"/>
    <w:uiPriority w:val="99"/>
    <w:rsid w:val="00ED0840"/>
    <w:pPr>
      <w:numPr>
        <w:ilvl w:val="3"/>
        <w:numId w:val="179"/>
      </w:numPr>
      <w:spacing w:after="60" w:line="360" w:lineRule="auto"/>
      <w:jc w:val="both"/>
    </w:pPr>
    <w:rPr>
      <w:rFonts w:eastAsia="ArialNarrow" w:cs="Arial"/>
      <w:i/>
    </w:rPr>
  </w:style>
  <w:style w:type="paragraph" w:customStyle="1" w:styleId="StyleTitre4TimesNewRomanJustifiAvant0ptInterligne1">
    <w:name w:val="Style Titre 4 + Times New Roman Justifié Avant : 0 pt Interligne...1"/>
    <w:basedOn w:val="Titre4"/>
    <w:uiPriority w:val="99"/>
    <w:rsid w:val="00ED0840"/>
    <w:pPr>
      <w:numPr>
        <w:ilvl w:val="3"/>
        <w:numId w:val="180"/>
      </w:numPr>
      <w:spacing w:after="60" w:line="360" w:lineRule="auto"/>
      <w:jc w:val="both"/>
    </w:pPr>
    <w:rPr>
      <w:rFonts w:eastAsia="ArialNarrow" w:cs="Arial"/>
      <w:i/>
    </w:rPr>
  </w:style>
  <w:style w:type="paragraph" w:customStyle="1" w:styleId="StyleTitre4TimesNewRomanRougeJustifiInterligne15">
    <w:name w:val="Style Titre 4 + Times New Roman Rouge Justifié Interligne : 15 ..."/>
    <w:basedOn w:val="Titre4"/>
    <w:link w:val="StyleTitre4TimesNewRomanRougeJustifiInterligne15CarCar"/>
    <w:uiPriority w:val="99"/>
    <w:rsid w:val="00ED0840"/>
    <w:pPr>
      <w:numPr>
        <w:ilvl w:val="3"/>
        <w:numId w:val="181"/>
      </w:numPr>
      <w:spacing w:before="240" w:after="60" w:line="360" w:lineRule="auto"/>
      <w:jc w:val="both"/>
    </w:pPr>
    <w:rPr>
      <w:rFonts w:eastAsia="ArialNarrow" w:cs="Arial"/>
      <w:i/>
      <w:color w:val="4F81BD"/>
    </w:rPr>
  </w:style>
  <w:style w:type="paragraph" w:customStyle="1" w:styleId="StyleParagraphedelisteGrasRougeJustifiInterligne15">
    <w:name w:val="Style Paragraphe de liste + Gras Rouge Justifié Interligne : 15..."/>
    <w:basedOn w:val="Paragraphedeliste1"/>
    <w:uiPriority w:val="99"/>
    <w:rsid w:val="00ED0840"/>
    <w:pPr>
      <w:spacing w:before="240" w:after="120" w:line="360" w:lineRule="auto"/>
      <w:ind w:hanging="86"/>
      <w:contextualSpacing w:val="0"/>
      <w:jc w:val="both"/>
    </w:pPr>
    <w:rPr>
      <w:rFonts w:ascii="Times New Roman" w:eastAsia="Times New Roman" w:hAnsi="Times New Roman"/>
      <w:b/>
      <w:bCs/>
      <w:sz w:val="24"/>
      <w:szCs w:val="20"/>
      <w:lang w:val="fr-FR" w:eastAsia="fr-FR"/>
    </w:rPr>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uiPriority w:val="99"/>
    <w:rsid w:val="00ED0840"/>
    <w:pPr>
      <w:numPr>
        <w:numId w:val="178"/>
      </w:numPr>
    </w:pPr>
    <w:rPr>
      <w:color w:val="FF0000"/>
    </w:rPr>
  </w:style>
  <w:style w:type="character" w:customStyle="1" w:styleId="StyleTitre4TimesNewRomanRougeJustifiInterligne15CarCar">
    <w:name w:val="Style Titre 4 + Times New Roman Rouge Justifié Interligne : 15 ... Car Car"/>
    <w:link w:val="StyleTitre4TimesNewRomanRougeJustifiInterligne15"/>
    <w:uiPriority w:val="99"/>
    <w:locked/>
    <w:rsid w:val="00ED0840"/>
    <w:rPr>
      <w:rFonts w:eastAsia="ArialNarrow" w:cs="Arial"/>
      <w:i/>
      <w:color w:val="4F81BD"/>
      <w:sz w:val="24"/>
      <w:u w:val="single"/>
    </w:rPr>
  </w:style>
  <w:style w:type="character" w:customStyle="1" w:styleId="StyleStyleTitre4TimesNewRomanRougeJustifiInterligne1Car">
    <w:name w:val="Style Style Titre 4 + Times New Roman Rouge Justifié Interligne : 1... Car"/>
    <w:link w:val="StyleStyleTitre4TimesNewRomanRougeJustifiInterligne1"/>
    <w:uiPriority w:val="99"/>
    <w:locked/>
    <w:rsid w:val="00ED0840"/>
    <w:rPr>
      <w:rFonts w:eastAsia="ArialNarrow" w:cs="Arial"/>
      <w:i/>
      <w:color w:val="FF0000"/>
      <w:sz w:val="24"/>
      <w:u w:val="single"/>
    </w:rPr>
  </w:style>
  <w:style w:type="paragraph" w:customStyle="1" w:styleId="En-ttedetabledesmatires1">
    <w:name w:val="En-tête de table des matières1"/>
    <w:basedOn w:val="Titre10"/>
    <w:next w:val="Normal"/>
    <w:uiPriority w:val="99"/>
    <w:semiHidden/>
    <w:rsid w:val="00ED0840"/>
    <w:pPr>
      <w:keepLines/>
      <w:pBdr>
        <w:top w:val="single" w:sz="4" w:space="1" w:color="auto"/>
        <w:left w:val="single" w:sz="4" w:space="4" w:color="auto"/>
        <w:bottom w:val="single" w:sz="4" w:space="1" w:color="auto"/>
        <w:right w:val="single" w:sz="4" w:space="4" w:color="auto"/>
      </w:pBdr>
      <w:shd w:val="pct10" w:color="auto" w:fill="auto"/>
      <w:spacing w:before="480" w:after="120" w:line="276" w:lineRule="auto"/>
      <w:ind w:right="54"/>
      <w:outlineLvl w:val="9"/>
    </w:pPr>
    <w:rPr>
      <w:rFonts w:ascii="Cambria" w:hAnsi="Cambria"/>
      <w:b w:val="0"/>
      <w:i w:val="0"/>
      <w:caps/>
      <w:color w:val="365F91"/>
      <w:kern w:val="28"/>
      <w:szCs w:val="28"/>
      <w:lang w:eastAsia="en-US"/>
    </w:rPr>
  </w:style>
  <w:style w:type="character" w:customStyle="1" w:styleId="titremarchCar">
    <w:name w:val="titre marché Car"/>
    <w:link w:val="titremarch"/>
    <w:rsid w:val="00ED0840"/>
    <w:rPr>
      <w:rFonts w:cs="Arial"/>
      <w:b/>
      <w:bCs/>
      <w:color w:val="3366FF"/>
      <w:sz w:val="52"/>
      <w:szCs w:val="28"/>
    </w:rPr>
  </w:style>
  <w:style w:type="paragraph" w:customStyle="1" w:styleId="Textefragment">
    <w:name w:val="Texte fragment"/>
    <w:uiPriority w:val="99"/>
    <w:rsid w:val="00ED0840"/>
    <w:pPr>
      <w:spacing w:before="120" w:after="120"/>
      <w:ind w:left="57" w:hanging="86"/>
    </w:pPr>
    <w:rPr>
      <w:sz w:val="22"/>
    </w:rPr>
  </w:style>
  <w:style w:type="paragraph" w:customStyle="1" w:styleId="titremarch">
    <w:name w:val="titre marché"/>
    <w:basedOn w:val="Normal"/>
    <w:link w:val="titremarchCar"/>
    <w:rsid w:val="00ED0840"/>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uiPriority w:val="99"/>
    <w:rsid w:val="00ED0840"/>
    <w:pPr>
      <w:spacing w:before="240" w:after="60"/>
      <w:ind w:left="1418"/>
      <w:jc w:val="left"/>
    </w:pPr>
    <w:rPr>
      <w:rFonts w:eastAsia="ArialNarrow"/>
      <w:bCs/>
      <w:iCs/>
    </w:rPr>
  </w:style>
  <w:style w:type="character" w:customStyle="1" w:styleId="CarCar3">
    <w:name w:val="Car Car3"/>
    <w:rsid w:val="00ED0840"/>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uiPriority w:val="99"/>
    <w:rsid w:val="00ED0840"/>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hAnsi="Arial Narrow"/>
      <w:b/>
      <w:bCs/>
      <w:color w:val="3366FF"/>
      <w:sz w:val="30"/>
    </w:rPr>
  </w:style>
  <w:style w:type="paragraph" w:customStyle="1" w:styleId="StyleLgendeLatinArial10ptCentr">
    <w:name w:val="Style Légende + (Latin) Arial 10 pt Centré"/>
    <w:basedOn w:val="Lgende"/>
    <w:uiPriority w:val="99"/>
    <w:rsid w:val="00ED0840"/>
    <w:pPr>
      <w:tabs>
        <w:tab w:val="clear" w:pos="5580"/>
        <w:tab w:val="clear" w:pos="5760"/>
      </w:tabs>
      <w:spacing w:before="240" w:after="120"/>
      <w:ind w:left="720" w:right="0" w:hanging="86"/>
      <w:jc w:val="center"/>
    </w:pPr>
    <w:rPr>
      <w:rFonts w:ascii="Arial" w:hAnsi="Arial" w:cs="Times New Roman"/>
      <w:color w:val="4F81BD"/>
      <w:sz w:val="20"/>
    </w:rPr>
  </w:style>
  <w:style w:type="character" w:customStyle="1" w:styleId="StyleCorpsdetexte2Latin8ptGrasSoulignementCarCarCarCarCarCar">
    <w:name w:val="Style Corps de texte 2 + (Latin) 8 pt Gras Soulignement Car Car Car Car Car Car"/>
    <w:uiPriority w:val="99"/>
    <w:rsid w:val="00ED0840"/>
    <w:rPr>
      <w:b/>
      <w:bCs/>
      <w:sz w:val="24"/>
      <w:szCs w:val="24"/>
      <w:u w:val="single"/>
      <w:lang w:val="fr-FR" w:eastAsia="fr-FR"/>
    </w:rPr>
  </w:style>
  <w:style w:type="paragraph" w:customStyle="1" w:styleId="StyleLatin8ptJustifi">
    <w:name w:val="Style (Latin) 8 pt Justifié"/>
    <w:basedOn w:val="Normal"/>
    <w:uiPriority w:val="99"/>
    <w:rsid w:val="00ED0840"/>
    <w:pPr>
      <w:spacing w:before="240" w:after="240"/>
      <w:ind w:left="720" w:hanging="86"/>
      <w:jc w:val="both"/>
    </w:pPr>
    <w:rPr>
      <w:rFonts w:ascii="Calibri" w:hAnsi="Calibri" w:cs="Calibri"/>
      <w:sz w:val="16"/>
      <w:szCs w:val="16"/>
    </w:rPr>
  </w:style>
  <w:style w:type="paragraph" w:customStyle="1" w:styleId="lnnaer">
    <w:name w:val="lnnaer"/>
    <w:basedOn w:val="Normal"/>
    <w:uiPriority w:val="99"/>
    <w:rsid w:val="00ED0840"/>
    <w:pPr>
      <w:tabs>
        <w:tab w:val="num" w:pos="635"/>
      </w:tabs>
      <w:spacing w:before="240" w:after="200" w:line="276" w:lineRule="auto"/>
      <w:ind w:left="635" w:hanging="360"/>
    </w:pPr>
    <w:rPr>
      <w:rFonts w:ascii="Comic Sans MS" w:eastAsia="Calibri" w:hAnsi="Comic Sans MS" w:cs="Comic Sans MS"/>
      <w:b/>
      <w:bCs/>
      <w:lang w:eastAsia="en-US"/>
    </w:rPr>
  </w:style>
  <w:style w:type="paragraph" w:customStyle="1" w:styleId="memo3">
    <w:name w:val="memo3"/>
    <w:basedOn w:val="Normal"/>
    <w:link w:val="memo3Car"/>
    <w:autoRedefine/>
    <w:rsid w:val="00ED0840"/>
    <w:pPr>
      <w:spacing w:before="240" w:after="120"/>
      <w:ind w:left="720" w:right="851" w:firstLine="851"/>
    </w:pPr>
    <w:rPr>
      <w:rFonts w:ascii="Agency FB" w:eastAsia="Calibri" w:hAnsi="Agency FB"/>
      <w:b/>
      <w:color w:val="4F6228"/>
      <w:sz w:val="24"/>
      <w:szCs w:val="22"/>
      <w:lang w:eastAsia="en-US"/>
    </w:rPr>
  </w:style>
  <w:style w:type="character" w:customStyle="1" w:styleId="memo3Car">
    <w:name w:val="memo3 Car"/>
    <w:link w:val="memo3"/>
    <w:rsid w:val="00ED0840"/>
    <w:rPr>
      <w:rFonts w:ascii="Agency FB" w:eastAsia="Calibri" w:hAnsi="Agency FB"/>
      <w:b/>
      <w:color w:val="4F6228"/>
      <w:sz w:val="24"/>
      <w:szCs w:val="22"/>
      <w:lang w:eastAsia="en-US"/>
    </w:rPr>
  </w:style>
  <w:style w:type="paragraph" w:customStyle="1" w:styleId="PP">
    <w:name w:val="PP"/>
    <w:basedOn w:val="Normal"/>
    <w:uiPriority w:val="99"/>
    <w:rsid w:val="00ED0840"/>
    <w:pPr>
      <w:suppressAutoHyphens/>
      <w:spacing w:before="200" w:after="120" w:line="320" w:lineRule="exact"/>
      <w:ind w:left="720" w:hanging="86"/>
      <w:jc w:val="both"/>
    </w:pPr>
    <w:rPr>
      <w:sz w:val="22"/>
      <w:szCs w:val="22"/>
    </w:rPr>
  </w:style>
  <w:style w:type="paragraph" w:customStyle="1" w:styleId="StyleTitre2Premireligne0">
    <w:name w:val="Style Titre 2 + Première ligne : 0&quot;"/>
    <w:basedOn w:val="Titre2"/>
    <w:uiPriority w:val="99"/>
    <w:rsid w:val="00ED0840"/>
    <w:pPr>
      <w:numPr>
        <w:ilvl w:val="1"/>
      </w:numPr>
      <w:spacing w:before="240" w:after="120" w:line="276" w:lineRule="auto"/>
      <w:ind w:left="576" w:firstLine="227"/>
      <w:jc w:val="both"/>
    </w:pPr>
    <w:rPr>
      <w:rFonts w:ascii="Arial Gras" w:eastAsia="ArialNarrow" w:hAnsi="Arial Gras"/>
      <w:b/>
      <w:caps/>
      <w:snapToGrid w:val="0"/>
      <w:color w:val="E36C0A"/>
      <w:w w:val="0"/>
    </w:rPr>
  </w:style>
  <w:style w:type="character" w:customStyle="1" w:styleId="small">
    <w:name w:val="small"/>
    <w:rsid w:val="00ED0840"/>
  </w:style>
  <w:style w:type="character" w:customStyle="1" w:styleId="klimaatlinkerkolom">
    <w:name w:val="klimaatlinkerkolom"/>
    <w:rsid w:val="00ED0840"/>
  </w:style>
  <w:style w:type="paragraph" w:customStyle="1" w:styleId="a">
    <w:rsid w:val="00ED0840"/>
  </w:style>
  <w:style w:type="table" w:styleId="Tableauliste4">
    <w:name w:val="Table List 4"/>
    <w:basedOn w:val="TableauNormal"/>
    <w:rsid w:val="00ED084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alina1v">
    <w:name w:val="alinéa1v"/>
    <w:basedOn w:val="Normal"/>
    <w:uiPriority w:val="99"/>
    <w:rsid w:val="00ED0840"/>
    <w:pPr>
      <w:tabs>
        <w:tab w:val="num" w:pos="1440"/>
      </w:tabs>
      <w:ind w:left="1440" w:right="72" w:hanging="360"/>
      <w:jc w:val="both"/>
    </w:pPr>
    <w:rPr>
      <w:rFonts w:ascii="Arial" w:hAnsi="Arial" w:cs="Arial"/>
      <w:bCs/>
      <w:sz w:val="22"/>
      <w:szCs w:val="22"/>
    </w:rPr>
  </w:style>
  <w:style w:type="character" w:customStyle="1" w:styleId="citecrochet">
    <w:name w:val="cite_crochet"/>
    <w:rsid w:val="00ED0840"/>
  </w:style>
  <w:style w:type="character" w:customStyle="1" w:styleId="spipsurligne">
    <w:name w:val="spip_surligne"/>
    <w:rsid w:val="00ED0840"/>
  </w:style>
  <w:style w:type="paragraph" w:customStyle="1" w:styleId="titrecoltab">
    <w:name w:val="titre col tab"/>
    <w:basedOn w:val="Normal"/>
    <w:uiPriority w:val="99"/>
    <w:rsid w:val="00ED0840"/>
    <w:pPr>
      <w:jc w:val="center"/>
    </w:pPr>
    <w:rPr>
      <w:rFonts w:ascii="Arial" w:hAnsi="Arial" w:cs="Arial"/>
      <w:snapToGrid w:val="0"/>
      <w:color w:val="0000FF"/>
    </w:rPr>
  </w:style>
  <w:style w:type="paragraph" w:customStyle="1" w:styleId="TexteTableau">
    <w:name w:val="Texte Tableau"/>
    <w:basedOn w:val="Normal"/>
    <w:uiPriority w:val="99"/>
    <w:rsid w:val="00ED0840"/>
    <w:pPr>
      <w:jc w:val="both"/>
    </w:pPr>
    <w:rPr>
      <w:rFonts w:ascii="Arial Narrow" w:hAnsi="Arial Narrow" w:cs="Arial"/>
      <w:sz w:val="22"/>
    </w:rPr>
  </w:style>
  <w:style w:type="character" w:customStyle="1" w:styleId="FontStyle108">
    <w:name w:val="Font Style108"/>
    <w:uiPriority w:val="99"/>
    <w:rsid w:val="00ED0840"/>
    <w:rPr>
      <w:rFonts w:ascii="Times New Roman" w:hAnsi="Times New Roman" w:cs="Times New Roman"/>
      <w:b/>
      <w:bCs/>
      <w:color w:val="000000"/>
      <w:sz w:val="26"/>
      <w:szCs w:val="26"/>
    </w:rPr>
  </w:style>
  <w:style w:type="paragraph" w:customStyle="1" w:styleId="Style16">
    <w:name w:val="Style16"/>
    <w:basedOn w:val="Normal"/>
    <w:uiPriority w:val="99"/>
    <w:rsid w:val="00ED0840"/>
    <w:pPr>
      <w:widowControl w:val="0"/>
      <w:autoSpaceDE w:val="0"/>
      <w:autoSpaceDN w:val="0"/>
      <w:adjustRightInd w:val="0"/>
      <w:jc w:val="both"/>
    </w:pPr>
    <w:rPr>
      <w:sz w:val="24"/>
      <w:szCs w:val="24"/>
    </w:rPr>
  </w:style>
  <w:style w:type="paragraph" w:customStyle="1" w:styleId="Style19">
    <w:name w:val="Style19"/>
    <w:basedOn w:val="Normal"/>
    <w:uiPriority w:val="99"/>
    <w:rsid w:val="00ED0840"/>
    <w:pPr>
      <w:widowControl w:val="0"/>
      <w:autoSpaceDE w:val="0"/>
      <w:autoSpaceDN w:val="0"/>
      <w:adjustRightInd w:val="0"/>
      <w:jc w:val="center"/>
    </w:pPr>
    <w:rPr>
      <w:sz w:val="24"/>
      <w:szCs w:val="24"/>
    </w:rPr>
  </w:style>
  <w:style w:type="paragraph" w:customStyle="1" w:styleId="Style200">
    <w:name w:val="Style20"/>
    <w:basedOn w:val="Normal"/>
    <w:uiPriority w:val="99"/>
    <w:rsid w:val="00ED0840"/>
    <w:pPr>
      <w:widowControl w:val="0"/>
      <w:autoSpaceDE w:val="0"/>
      <w:autoSpaceDN w:val="0"/>
      <w:adjustRightInd w:val="0"/>
      <w:jc w:val="center"/>
    </w:pPr>
    <w:rPr>
      <w:sz w:val="24"/>
      <w:szCs w:val="24"/>
    </w:rPr>
  </w:style>
  <w:style w:type="paragraph" w:customStyle="1" w:styleId="Style31">
    <w:name w:val="Style31"/>
    <w:basedOn w:val="Normal"/>
    <w:uiPriority w:val="99"/>
    <w:rsid w:val="00ED0840"/>
    <w:pPr>
      <w:widowControl w:val="0"/>
      <w:autoSpaceDE w:val="0"/>
      <w:autoSpaceDN w:val="0"/>
      <w:adjustRightInd w:val="0"/>
    </w:pPr>
    <w:rPr>
      <w:sz w:val="24"/>
      <w:szCs w:val="24"/>
    </w:rPr>
  </w:style>
  <w:style w:type="paragraph" w:customStyle="1" w:styleId="Style39">
    <w:name w:val="Style39"/>
    <w:basedOn w:val="Normal"/>
    <w:uiPriority w:val="99"/>
    <w:rsid w:val="00ED0840"/>
    <w:pPr>
      <w:widowControl w:val="0"/>
      <w:autoSpaceDE w:val="0"/>
      <w:autoSpaceDN w:val="0"/>
      <w:adjustRightInd w:val="0"/>
    </w:pPr>
    <w:rPr>
      <w:sz w:val="24"/>
      <w:szCs w:val="24"/>
    </w:rPr>
  </w:style>
  <w:style w:type="paragraph" w:customStyle="1" w:styleId="Style42">
    <w:name w:val="Style42"/>
    <w:basedOn w:val="Normal"/>
    <w:uiPriority w:val="99"/>
    <w:rsid w:val="00ED0840"/>
    <w:pPr>
      <w:widowControl w:val="0"/>
      <w:autoSpaceDE w:val="0"/>
      <w:autoSpaceDN w:val="0"/>
      <w:adjustRightInd w:val="0"/>
    </w:pPr>
    <w:rPr>
      <w:sz w:val="24"/>
      <w:szCs w:val="24"/>
    </w:rPr>
  </w:style>
  <w:style w:type="paragraph" w:customStyle="1" w:styleId="Style48">
    <w:name w:val="Style48"/>
    <w:basedOn w:val="Normal"/>
    <w:uiPriority w:val="99"/>
    <w:rsid w:val="00ED0840"/>
    <w:pPr>
      <w:widowControl w:val="0"/>
      <w:autoSpaceDE w:val="0"/>
      <w:autoSpaceDN w:val="0"/>
      <w:adjustRightInd w:val="0"/>
    </w:pPr>
    <w:rPr>
      <w:sz w:val="24"/>
      <w:szCs w:val="24"/>
    </w:rPr>
  </w:style>
  <w:style w:type="paragraph" w:customStyle="1" w:styleId="Style53">
    <w:name w:val="Style53"/>
    <w:basedOn w:val="Normal"/>
    <w:uiPriority w:val="99"/>
    <w:rsid w:val="00ED0840"/>
    <w:pPr>
      <w:widowControl w:val="0"/>
      <w:autoSpaceDE w:val="0"/>
      <w:autoSpaceDN w:val="0"/>
      <w:adjustRightInd w:val="0"/>
    </w:pPr>
    <w:rPr>
      <w:sz w:val="24"/>
      <w:szCs w:val="24"/>
    </w:rPr>
  </w:style>
  <w:style w:type="character" w:customStyle="1" w:styleId="FontStyle111">
    <w:name w:val="Font Style111"/>
    <w:uiPriority w:val="99"/>
    <w:rsid w:val="00ED0840"/>
    <w:rPr>
      <w:rFonts w:ascii="Times New Roman" w:hAnsi="Times New Roman" w:cs="Times New Roman"/>
      <w:color w:val="000000"/>
      <w:sz w:val="22"/>
      <w:szCs w:val="22"/>
    </w:rPr>
  </w:style>
  <w:style w:type="character" w:customStyle="1" w:styleId="FontStyle113">
    <w:name w:val="Font Style113"/>
    <w:uiPriority w:val="99"/>
    <w:rsid w:val="00ED0840"/>
    <w:rPr>
      <w:rFonts w:ascii="Times New Roman" w:hAnsi="Times New Roman" w:cs="Times New Roman"/>
      <w:b/>
      <w:bCs/>
      <w:i/>
      <w:iCs/>
      <w:color w:val="000000"/>
      <w:spacing w:val="-20"/>
      <w:sz w:val="26"/>
      <w:szCs w:val="26"/>
    </w:rPr>
  </w:style>
  <w:style w:type="character" w:customStyle="1" w:styleId="FontStyle114">
    <w:name w:val="Font Style114"/>
    <w:uiPriority w:val="99"/>
    <w:rsid w:val="00ED0840"/>
    <w:rPr>
      <w:rFonts w:ascii="Times New Roman" w:hAnsi="Times New Roman" w:cs="Times New Roman"/>
      <w:color w:val="000000"/>
      <w:sz w:val="10"/>
      <w:szCs w:val="10"/>
    </w:rPr>
  </w:style>
  <w:style w:type="character" w:customStyle="1" w:styleId="FontStyle115">
    <w:name w:val="Font Style115"/>
    <w:uiPriority w:val="99"/>
    <w:rsid w:val="00ED0840"/>
    <w:rPr>
      <w:rFonts w:ascii="Constantia" w:hAnsi="Constantia" w:cs="Constantia"/>
      <w:color w:val="000000"/>
      <w:sz w:val="18"/>
      <w:szCs w:val="18"/>
    </w:rPr>
  </w:style>
  <w:style w:type="character" w:customStyle="1" w:styleId="FontStyle116">
    <w:name w:val="Font Style116"/>
    <w:uiPriority w:val="99"/>
    <w:rsid w:val="00ED0840"/>
    <w:rPr>
      <w:rFonts w:ascii="Bookman Old Style" w:hAnsi="Bookman Old Style" w:cs="Bookman Old Style"/>
      <w:b/>
      <w:bCs/>
      <w:color w:val="000000"/>
      <w:sz w:val="12"/>
      <w:szCs w:val="12"/>
    </w:rPr>
  </w:style>
  <w:style w:type="paragraph" w:customStyle="1" w:styleId="Style15">
    <w:name w:val="Style15"/>
    <w:basedOn w:val="Normal"/>
    <w:uiPriority w:val="99"/>
    <w:rsid w:val="00ED0840"/>
    <w:pPr>
      <w:widowControl w:val="0"/>
      <w:autoSpaceDE w:val="0"/>
      <w:autoSpaceDN w:val="0"/>
      <w:adjustRightInd w:val="0"/>
    </w:pPr>
    <w:rPr>
      <w:rFonts w:ascii="Arial Narrow" w:hAnsi="Arial Narrow"/>
      <w:sz w:val="24"/>
      <w:szCs w:val="24"/>
    </w:rPr>
  </w:style>
  <w:style w:type="character" w:customStyle="1" w:styleId="FontStyle56">
    <w:name w:val="Font Style56"/>
    <w:uiPriority w:val="99"/>
    <w:rsid w:val="00ED0840"/>
    <w:rPr>
      <w:rFonts w:ascii="Arial Narrow" w:hAnsi="Arial Narrow" w:cs="Arial Narrow"/>
      <w:color w:val="000000"/>
      <w:sz w:val="20"/>
      <w:szCs w:val="20"/>
    </w:rPr>
  </w:style>
  <w:style w:type="character" w:customStyle="1" w:styleId="FontStyle23">
    <w:name w:val="Font Style23"/>
    <w:uiPriority w:val="99"/>
    <w:rsid w:val="00ED0840"/>
    <w:rPr>
      <w:rFonts w:ascii="Microsoft Sans Serif" w:hAnsi="Microsoft Sans Serif" w:cs="Microsoft Sans Serif"/>
      <w:b/>
      <w:bCs/>
      <w:color w:val="000000"/>
      <w:spacing w:val="-20"/>
      <w:sz w:val="24"/>
      <w:szCs w:val="24"/>
    </w:rPr>
  </w:style>
  <w:style w:type="character" w:customStyle="1" w:styleId="FontStyle51">
    <w:name w:val="Font Style51"/>
    <w:uiPriority w:val="99"/>
    <w:rsid w:val="00ED0840"/>
    <w:rPr>
      <w:rFonts w:ascii="Arial Narrow" w:hAnsi="Arial Narrow" w:cs="Arial Narrow"/>
      <w:b/>
      <w:bCs/>
      <w:color w:val="000000"/>
      <w:sz w:val="20"/>
      <w:szCs w:val="20"/>
    </w:rPr>
  </w:style>
  <w:style w:type="character" w:customStyle="1" w:styleId="Titre1Car1">
    <w:name w:val="Titre 1 Car1"/>
    <w:aliases w:val="Titre 1 Rap Car1,Main Heading Car1,1 Car1,TCI 1.  Heading Car1,Main Head Car1,titre n1 Car1"/>
    <w:rsid w:val="00ED0840"/>
    <w:rPr>
      <w:rFonts w:ascii="Calibri Light" w:eastAsia="Times New Roman" w:hAnsi="Calibri Light" w:cs="Times New Roman"/>
      <w:b/>
      <w:bCs/>
      <w:color w:val="2E74B5"/>
      <w:sz w:val="28"/>
      <w:szCs w:val="28"/>
    </w:rPr>
  </w:style>
  <w:style w:type="character" w:customStyle="1" w:styleId="Titre4Car1">
    <w:name w:val="Titre 4 Car1"/>
    <w:aliases w:val="Section fiche Car1"/>
    <w:semiHidden/>
    <w:rsid w:val="00ED0840"/>
    <w:rPr>
      <w:rFonts w:ascii="Calibri Light" w:eastAsia="Times New Roman" w:hAnsi="Calibri Light" w:cs="Times New Roman"/>
      <w:b/>
      <w:bCs/>
      <w:i/>
      <w:iCs/>
      <w:color w:val="5B9BD5"/>
      <w:sz w:val="24"/>
      <w:szCs w:val="24"/>
    </w:rPr>
  </w:style>
  <w:style w:type="character" w:customStyle="1" w:styleId="Titre7Car1">
    <w:name w:val="Titre 7 Car1"/>
    <w:aliases w:val="Titre 7-4 Car1"/>
    <w:uiPriority w:val="9"/>
    <w:semiHidden/>
    <w:rsid w:val="00ED0840"/>
    <w:rPr>
      <w:rFonts w:ascii="Calibri Light" w:eastAsia="Times New Roman" w:hAnsi="Calibri Light" w:cs="Times New Roman"/>
      <w:i/>
      <w:iCs/>
      <w:color w:val="404040"/>
      <w:sz w:val="24"/>
      <w:szCs w:val="24"/>
    </w:rPr>
  </w:style>
  <w:style w:type="character" w:customStyle="1" w:styleId="Titre8Car1">
    <w:name w:val="Titre 8 Car1"/>
    <w:aliases w:val="Titre 8-5 Car1"/>
    <w:semiHidden/>
    <w:rsid w:val="00ED0840"/>
    <w:rPr>
      <w:rFonts w:ascii="Calibri Light" w:eastAsia="Times New Roman" w:hAnsi="Calibri Light" w:cs="Times New Roman"/>
      <w:color w:val="404040"/>
    </w:rPr>
  </w:style>
  <w:style w:type="character" w:customStyle="1" w:styleId="Titre9Car1">
    <w:name w:val="Titre 9 Car1"/>
    <w:aliases w:val="Titre 9-6 Car1"/>
    <w:semiHidden/>
    <w:rsid w:val="00ED0840"/>
    <w:rPr>
      <w:rFonts w:ascii="Calibri Light" w:eastAsia="Times New Roman" w:hAnsi="Calibri Light" w:cs="Times New Roman"/>
      <w:i/>
      <w:iCs/>
      <w:color w:val="404040"/>
    </w:rPr>
  </w:style>
  <w:style w:type="paragraph" w:customStyle="1" w:styleId="Style10">
    <w:name w:val="Style10"/>
    <w:basedOn w:val="Normal"/>
    <w:uiPriority w:val="99"/>
    <w:rsid w:val="00ED0840"/>
    <w:pPr>
      <w:widowControl w:val="0"/>
      <w:autoSpaceDE w:val="0"/>
      <w:autoSpaceDN w:val="0"/>
      <w:adjustRightInd w:val="0"/>
      <w:spacing w:line="274" w:lineRule="exact"/>
      <w:jc w:val="both"/>
    </w:pPr>
    <w:rPr>
      <w:rFonts w:ascii="Arial Narrow" w:hAnsi="Arial Narrow"/>
      <w:sz w:val="24"/>
      <w:szCs w:val="24"/>
    </w:rPr>
  </w:style>
  <w:style w:type="paragraph" w:customStyle="1" w:styleId="Style13">
    <w:name w:val="Style13"/>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46">
    <w:name w:val="Style46"/>
    <w:basedOn w:val="Normal"/>
    <w:uiPriority w:val="99"/>
    <w:rsid w:val="00ED0840"/>
    <w:pPr>
      <w:widowControl w:val="0"/>
      <w:autoSpaceDE w:val="0"/>
      <w:autoSpaceDN w:val="0"/>
      <w:adjustRightInd w:val="0"/>
      <w:spacing w:line="206" w:lineRule="exact"/>
    </w:pPr>
    <w:rPr>
      <w:rFonts w:ascii="Arial Narrow" w:hAnsi="Arial Narrow"/>
      <w:sz w:val="24"/>
      <w:szCs w:val="24"/>
    </w:rPr>
  </w:style>
  <w:style w:type="paragraph" w:customStyle="1" w:styleId="Style52">
    <w:name w:val="Style52"/>
    <w:basedOn w:val="Normal"/>
    <w:uiPriority w:val="99"/>
    <w:rsid w:val="00ED0840"/>
    <w:pPr>
      <w:widowControl w:val="0"/>
      <w:autoSpaceDE w:val="0"/>
      <w:autoSpaceDN w:val="0"/>
      <w:adjustRightInd w:val="0"/>
      <w:jc w:val="center"/>
    </w:pPr>
    <w:rPr>
      <w:rFonts w:ascii="Arial Narrow" w:hAnsi="Arial Narrow"/>
      <w:sz w:val="24"/>
      <w:szCs w:val="24"/>
    </w:rPr>
  </w:style>
  <w:style w:type="paragraph" w:customStyle="1" w:styleId="Style57">
    <w:name w:val="Style57"/>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75">
    <w:name w:val="Style75"/>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83">
    <w:name w:val="Style83"/>
    <w:basedOn w:val="Normal"/>
    <w:uiPriority w:val="99"/>
    <w:rsid w:val="00ED0840"/>
    <w:pPr>
      <w:widowControl w:val="0"/>
      <w:autoSpaceDE w:val="0"/>
      <w:autoSpaceDN w:val="0"/>
      <w:adjustRightInd w:val="0"/>
      <w:spacing w:line="230" w:lineRule="exact"/>
      <w:jc w:val="center"/>
    </w:pPr>
    <w:rPr>
      <w:rFonts w:ascii="Arial Narrow" w:hAnsi="Arial Narrow"/>
      <w:sz w:val="24"/>
      <w:szCs w:val="24"/>
    </w:rPr>
  </w:style>
  <w:style w:type="paragraph" w:customStyle="1" w:styleId="Style21">
    <w:name w:val="Style21"/>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51">
    <w:name w:val="Style51"/>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55">
    <w:name w:val="Style55"/>
    <w:basedOn w:val="Normal"/>
    <w:uiPriority w:val="99"/>
    <w:rsid w:val="00ED0840"/>
    <w:pPr>
      <w:widowControl w:val="0"/>
      <w:autoSpaceDE w:val="0"/>
      <w:autoSpaceDN w:val="0"/>
      <w:adjustRightInd w:val="0"/>
      <w:jc w:val="center"/>
    </w:pPr>
    <w:rPr>
      <w:rFonts w:ascii="Arial Narrow" w:hAnsi="Arial Narrow"/>
      <w:sz w:val="24"/>
      <w:szCs w:val="24"/>
    </w:rPr>
  </w:style>
  <w:style w:type="paragraph" w:customStyle="1" w:styleId="Style56">
    <w:name w:val="Style56"/>
    <w:basedOn w:val="Normal"/>
    <w:uiPriority w:val="99"/>
    <w:rsid w:val="00ED0840"/>
    <w:pPr>
      <w:widowControl w:val="0"/>
      <w:autoSpaceDE w:val="0"/>
      <w:autoSpaceDN w:val="0"/>
      <w:adjustRightInd w:val="0"/>
      <w:spacing w:line="274" w:lineRule="exact"/>
      <w:ind w:hanging="701"/>
    </w:pPr>
    <w:rPr>
      <w:rFonts w:ascii="Arial Narrow" w:hAnsi="Arial Narrow"/>
      <w:sz w:val="24"/>
      <w:szCs w:val="24"/>
    </w:rPr>
  </w:style>
  <w:style w:type="paragraph" w:customStyle="1" w:styleId="Style58">
    <w:name w:val="Style58"/>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59">
    <w:name w:val="Style59"/>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61">
    <w:name w:val="Style61"/>
    <w:basedOn w:val="Normal"/>
    <w:uiPriority w:val="99"/>
    <w:rsid w:val="00ED0840"/>
    <w:pPr>
      <w:widowControl w:val="0"/>
      <w:autoSpaceDE w:val="0"/>
      <w:autoSpaceDN w:val="0"/>
      <w:adjustRightInd w:val="0"/>
      <w:spacing w:line="230" w:lineRule="exact"/>
      <w:jc w:val="center"/>
    </w:pPr>
    <w:rPr>
      <w:rFonts w:ascii="Arial Narrow" w:hAnsi="Arial Narrow"/>
      <w:sz w:val="24"/>
      <w:szCs w:val="24"/>
    </w:rPr>
  </w:style>
  <w:style w:type="paragraph" w:customStyle="1" w:styleId="Style67">
    <w:name w:val="Style67"/>
    <w:basedOn w:val="Normal"/>
    <w:uiPriority w:val="99"/>
    <w:rsid w:val="00ED0840"/>
    <w:pPr>
      <w:widowControl w:val="0"/>
      <w:autoSpaceDE w:val="0"/>
      <w:autoSpaceDN w:val="0"/>
      <w:adjustRightInd w:val="0"/>
      <w:jc w:val="center"/>
    </w:pPr>
    <w:rPr>
      <w:rFonts w:ascii="Arial Narrow" w:hAnsi="Arial Narrow"/>
      <w:sz w:val="24"/>
      <w:szCs w:val="24"/>
    </w:rPr>
  </w:style>
  <w:style w:type="paragraph" w:customStyle="1" w:styleId="Style70">
    <w:name w:val="Style70"/>
    <w:basedOn w:val="Normal"/>
    <w:uiPriority w:val="99"/>
    <w:rsid w:val="00ED0840"/>
    <w:pPr>
      <w:widowControl w:val="0"/>
      <w:autoSpaceDE w:val="0"/>
      <w:autoSpaceDN w:val="0"/>
      <w:adjustRightInd w:val="0"/>
      <w:spacing w:line="275" w:lineRule="exact"/>
      <w:ind w:hanging="701"/>
      <w:jc w:val="both"/>
    </w:pPr>
    <w:rPr>
      <w:rFonts w:ascii="Arial Narrow" w:hAnsi="Arial Narrow"/>
      <w:sz w:val="24"/>
      <w:szCs w:val="24"/>
    </w:rPr>
  </w:style>
  <w:style w:type="paragraph" w:customStyle="1" w:styleId="Style86">
    <w:name w:val="Style86"/>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12">
    <w:name w:val="Style12"/>
    <w:basedOn w:val="Normal"/>
    <w:uiPriority w:val="99"/>
    <w:rsid w:val="00ED0840"/>
    <w:pPr>
      <w:widowControl w:val="0"/>
      <w:autoSpaceDE w:val="0"/>
      <w:autoSpaceDN w:val="0"/>
      <w:adjustRightInd w:val="0"/>
      <w:spacing w:line="276" w:lineRule="exact"/>
    </w:pPr>
    <w:rPr>
      <w:rFonts w:ascii="Arial Narrow" w:hAnsi="Arial Narrow"/>
      <w:sz w:val="24"/>
      <w:szCs w:val="24"/>
    </w:rPr>
  </w:style>
  <w:style w:type="paragraph" w:customStyle="1" w:styleId="font0">
    <w:name w:val="font0"/>
    <w:basedOn w:val="Normal"/>
    <w:uiPriority w:val="99"/>
    <w:rsid w:val="00ED0840"/>
    <w:pPr>
      <w:spacing w:before="100" w:beforeAutospacing="1" w:after="100" w:afterAutospacing="1"/>
    </w:pPr>
    <w:rPr>
      <w:rFonts w:ascii="Calibri" w:hAnsi="Calibri" w:cs="Calibri"/>
      <w:color w:val="000000"/>
      <w:sz w:val="22"/>
      <w:szCs w:val="22"/>
    </w:rPr>
  </w:style>
  <w:style w:type="character" w:customStyle="1" w:styleId="FontStyle100">
    <w:name w:val="Font Style100"/>
    <w:uiPriority w:val="99"/>
    <w:rsid w:val="00ED0840"/>
    <w:rPr>
      <w:rFonts w:ascii="Times New Roman" w:hAnsi="Times New Roman" w:cs="Times New Roman" w:hint="default"/>
      <w:b/>
      <w:bCs/>
      <w:color w:val="000000"/>
      <w:sz w:val="18"/>
      <w:szCs w:val="18"/>
    </w:rPr>
  </w:style>
  <w:style w:type="character" w:customStyle="1" w:styleId="FontStyle101">
    <w:name w:val="Font Style101"/>
    <w:uiPriority w:val="99"/>
    <w:rsid w:val="00ED0840"/>
    <w:rPr>
      <w:rFonts w:ascii="Arial" w:hAnsi="Arial" w:cs="Arial" w:hint="default"/>
      <w:color w:val="000000"/>
      <w:spacing w:val="10"/>
      <w:sz w:val="20"/>
      <w:szCs w:val="20"/>
    </w:rPr>
  </w:style>
  <w:style w:type="character" w:customStyle="1" w:styleId="FontStyle102">
    <w:name w:val="Font Style102"/>
    <w:uiPriority w:val="99"/>
    <w:rsid w:val="00ED0840"/>
    <w:rPr>
      <w:rFonts w:ascii="Times New Roman" w:hAnsi="Times New Roman" w:cs="Times New Roman" w:hint="default"/>
      <w:color w:val="000000"/>
      <w:sz w:val="22"/>
      <w:szCs w:val="22"/>
    </w:rPr>
  </w:style>
  <w:style w:type="character" w:customStyle="1" w:styleId="FontStyle112">
    <w:name w:val="Font Style112"/>
    <w:uiPriority w:val="99"/>
    <w:rsid w:val="00ED0840"/>
    <w:rPr>
      <w:rFonts w:ascii="Arial Narrow" w:hAnsi="Arial Narrow" w:cs="Arial Narrow" w:hint="default"/>
      <w:b/>
      <w:bCs/>
      <w:color w:val="000000"/>
      <w:sz w:val="18"/>
      <w:szCs w:val="18"/>
    </w:rPr>
  </w:style>
  <w:style w:type="character" w:customStyle="1" w:styleId="FontStyle118">
    <w:name w:val="Font Style118"/>
    <w:uiPriority w:val="99"/>
    <w:rsid w:val="00ED0840"/>
    <w:rPr>
      <w:rFonts w:ascii="Arial Narrow" w:hAnsi="Arial Narrow" w:cs="Arial Narrow" w:hint="default"/>
      <w:color w:val="000000"/>
      <w:sz w:val="22"/>
      <w:szCs w:val="22"/>
    </w:rPr>
  </w:style>
  <w:style w:type="character" w:customStyle="1" w:styleId="FontStyle120">
    <w:name w:val="Font Style120"/>
    <w:uiPriority w:val="99"/>
    <w:rsid w:val="00ED0840"/>
    <w:rPr>
      <w:rFonts w:ascii="Times New Roman" w:hAnsi="Times New Roman" w:cs="Times New Roman" w:hint="default"/>
      <w:color w:val="000000"/>
      <w:sz w:val="18"/>
      <w:szCs w:val="18"/>
    </w:rPr>
  </w:style>
  <w:style w:type="character" w:customStyle="1" w:styleId="FontStyle103">
    <w:name w:val="Font Style103"/>
    <w:uiPriority w:val="99"/>
    <w:rsid w:val="00ED0840"/>
    <w:rPr>
      <w:rFonts w:ascii="Arial Narrow" w:hAnsi="Arial Narrow" w:cs="Arial Narrow" w:hint="default"/>
      <w:color w:val="000000"/>
      <w:sz w:val="16"/>
      <w:szCs w:val="16"/>
    </w:rPr>
  </w:style>
  <w:style w:type="character" w:customStyle="1" w:styleId="FontStyle104">
    <w:name w:val="Font Style104"/>
    <w:uiPriority w:val="99"/>
    <w:rsid w:val="00ED0840"/>
    <w:rPr>
      <w:rFonts w:ascii="Times New Roman" w:hAnsi="Times New Roman" w:cs="Times New Roman" w:hint="default"/>
      <w:color w:val="000000"/>
      <w:sz w:val="16"/>
      <w:szCs w:val="16"/>
    </w:rPr>
  </w:style>
  <w:style w:type="character" w:customStyle="1" w:styleId="FontStyle105">
    <w:name w:val="Font Style105"/>
    <w:uiPriority w:val="99"/>
    <w:rsid w:val="00ED0840"/>
    <w:rPr>
      <w:rFonts w:ascii="Arial Narrow" w:hAnsi="Arial Narrow" w:cs="Arial Narrow" w:hint="default"/>
      <w:b/>
      <w:bCs/>
      <w:smallCaps/>
      <w:color w:val="000000"/>
      <w:sz w:val="16"/>
      <w:szCs w:val="16"/>
    </w:rPr>
  </w:style>
  <w:style w:type="character" w:customStyle="1" w:styleId="FontStyle106">
    <w:name w:val="Font Style106"/>
    <w:uiPriority w:val="99"/>
    <w:rsid w:val="00ED0840"/>
    <w:rPr>
      <w:rFonts w:ascii="Arial Narrow" w:hAnsi="Arial Narrow" w:cs="Arial Narrow" w:hint="default"/>
      <w:i/>
      <w:iCs/>
      <w:color w:val="000000"/>
      <w:sz w:val="22"/>
      <w:szCs w:val="22"/>
    </w:rPr>
  </w:style>
  <w:style w:type="character" w:customStyle="1" w:styleId="FontStyle109">
    <w:name w:val="Font Style109"/>
    <w:uiPriority w:val="99"/>
    <w:rsid w:val="00ED0840"/>
    <w:rPr>
      <w:rFonts w:ascii="Arial Narrow" w:hAnsi="Arial Narrow" w:cs="Arial Narrow" w:hint="default"/>
      <w:smallCaps/>
      <w:color w:val="000000"/>
      <w:sz w:val="16"/>
      <w:szCs w:val="16"/>
    </w:rPr>
  </w:style>
  <w:style w:type="character" w:customStyle="1" w:styleId="FontStyle117">
    <w:name w:val="Font Style117"/>
    <w:uiPriority w:val="99"/>
    <w:rsid w:val="00ED0840"/>
    <w:rPr>
      <w:rFonts w:ascii="Arial Narrow" w:hAnsi="Arial Narrow" w:cs="Arial Narrow" w:hint="default"/>
      <w:color w:val="000000"/>
      <w:sz w:val="18"/>
      <w:szCs w:val="18"/>
    </w:rPr>
  </w:style>
  <w:style w:type="character" w:customStyle="1" w:styleId="FontStyle119">
    <w:name w:val="Font Style119"/>
    <w:uiPriority w:val="99"/>
    <w:rsid w:val="00ED0840"/>
    <w:rPr>
      <w:rFonts w:ascii="Arial Narrow" w:hAnsi="Arial Narrow" w:cs="Arial Narrow" w:hint="default"/>
      <w:i/>
      <w:iCs/>
      <w:color w:val="000000"/>
      <w:sz w:val="18"/>
      <w:szCs w:val="18"/>
    </w:rPr>
  </w:style>
  <w:style w:type="character" w:customStyle="1" w:styleId="FontStyle97">
    <w:name w:val="Font Style97"/>
    <w:uiPriority w:val="99"/>
    <w:rsid w:val="00ED0840"/>
    <w:rPr>
      <w:rFonts w:ascii="Arial Narrow" w:hAnsi="Arial Narrow" w:cs="Arial Narrow" w:hint="default"/>
      <w:b/>
      <w:bCs/>
      <w:i/>
      <w:iCs/>
      <w:color w:val="000000"/>
      <w:sz w:val="22"/>
      <w:szCs w:val="22"/>
    </w:rPr>
  </w:style>
  <w:style w:type="table" w:customStyle="1" w:styleId="Grilledutableau3">
    <w:name w:val="Grille du tableau3"/>
    <w:basedOn w:val="TableauNormal"/>
    <w:next w:val="Grilledutableau"/>
    <w:uiPriority w:val="59"/>
    <w:rsid w:val="00ED08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lassique3">
    <w:name w:val="Table Classic 3"/>
    <w:basedOn w:val="TableauNormal"/>
    <w:uiPriority w:val="99"/>
    <w:semiHidden/>
    <w:unhideWhenUsed/>
    <w:rsid w:val="00ED084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3D1">
    <w:name w:val="Table 3D effects 1"/>
    <w:basedOn w:val="TableauNormal"/>
    <w:uiPriority w:val="99"/>
    <w:semiHidden/>
    <w:unhideWhenUsed/>
    <w:rsid w:val="00ED084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ontemporain">
    <w:name w:val="Table Contemporary"/>
    <w:basedOn w:val="TableauNormal"/>
    <w:uiPriority w:val="99"/>
    <w:semiHidden/>
    <w:unhideWhenUsed/>
    <w:rsid w:val="00ED084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5">
    <w:name w:val="Table Columns 5"/>
    <w:basedOn w:val="TableauNormal"/>
    <w:uiPriority w:val="99"/>
    <w:semiHidden/>
    <w:unhideWhenUsed/>
    <w:rsid w:val="00ED084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6289627">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4231801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810518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6FC-C10C-4E11-AD8B-44ECC81D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1445</TotalTime>
  <Pages>105</Pages>
  <Words>39379</Words>
  <Characters>216587</Characters>
  <Application>Microsoft Office Word</Application>
  <DocSecurity>0</DocSecurity>
  <Lines>1804</Lines>
  <Paragraphs>510</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255456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cp:lastModifiedBy>
  <cp:revision>92</cp:revision>
  <cp:lastPrinted>2025-02-19T15:18:00Z</cp:lastPrinted>
  <dcterms:created xsi:type="dcterms:W3CDTF">2016-01-07T12:30:00Z</dcterms:created>
  <dcterms:modified xsi:type="dcterms:W3CDTF">2025-02-19T15:20:00Z</dcterms:modified>
</cp:coreProperties>
</file>